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1C3D49" w14:textId="77777777" w:rsidR="005125B8" w:rsidRDefault="00695884">
      <w:pPr>
        <w:spacing w:line="640" w:lineRule="exact"/>
        <w:ind w:left="0"/>
        <w:rPr>
          <w:rFonts w:cs="Arial"/>
          <w:color w:val="1B80C4"/>
          <w:sz w:val="60"/>
          <w:szCs w:val="60"/>
        </w:rPr>
      </w:pPr>
      <w:proofErr w:type="spellStart"/>
      <w:r>
        <w:rPr>
          <w:rFonts w:cs="Arial"/>
          <w:b/>
          <w:bCs/>
          <w:color w:val="1B80C4"/>
          <w:sz w:val="60"/>
          <w:szCs w:val="60"/>
        </w:rPr>
        <w:t>VelociCalc</w:t>
      </w:r>
      <w:proofErr w:type="spellEnd"/>
      <w:r>
        <w:rPr>
          <w:rFonts w:ascii="Arial Bold" w:hAnsi="Arial Bold" w:cs="Arial"/>
          <w:b/>
          <w:bCs/>
          <w:color w:val="1B80C4"/>
          <w:sz w:val="60"/>
          <w:szCs w:val="60"/>
        </w:rPr>
        <w:t>™</w:t>
      </w:r>
      <w:r>
        <w:rPr>
          <w:rFonts w:cs="Arial"/>
          <w:b/>
          <w:bCs/>
          <w:color w:val="1B80C4"/>
          <w:sz w:val="60"/>
          <w:szCs w:val="60"/>
        </w:rPr>
        <w:t>/</w:t>
      </w:r>
      <w:r>
        <w:rPr>
          <w:rFonts w:cs="Arial"/>
          <w:b/>
          <w:bCs/>
          <w:color w:val="1B80C4"/>
          <w:sz w:val="60"/>
          <w:szCs w:val="60"/>
        </w:rPr>
        <w:br/>
      </w:r>
      <w:bookmarkStart w:id="0" w:name="_Hlk112053671"/>
      <w:proofErr w:type="spellStart"/>
      <w:r>
        <w:rPr>
          <w:rFonts w:cs="Arial"/>
          <w:b/>
          <w:color w:val="1B80C4"/>
          <w:sz w:val="60"/>
          <w:szCs w:val="60"/>
        </w:rPr>
        <w:t>VelociCalc</w:t>
      </w:r>
      <w:proofErr w:type="spellEnd"/>
      <w:r>
        <w:rPr>
          <w:rFonts w:cs="Arial"/>
          <w:b/>
          <w:color w:val="1B80C4"/>
          <w:sz w:val="60"/>
          <w:szCs w:val="60"/>
        </w:rPr>
        <w:t xml:space="preserve">™ </w:t>
      </w:r>
      <w:r>
        <w:rPr>
          <w:rFonts w:cs="Arial"/>
          <w:color w:val="1B80C4"/>
          <w:sz w:val="60"/>
          <w:szCs w:val="60"/>
        </w:rPr>
        <w:t>Pro</w:t>
      </w:r>
    </w:p>
    <w:bookmarkEnd w:id="0"/>
    <w:p w14:paraId="636819B8" w14:textId="573EBA8B" w:rsidR="005125B8" w:rsidRDefault="00695884">
      <w:pPr>
        <w:spacing w:line="640" w:lineRule="exact"/>
        <w:ind w:left="0"/>
        <w:rPr>
          <w:rFonts w:cs="Arial"/>
          <w:color w:val="1B80C4"/>
          <w:sz w:val="60"/>
          <w:szCs w:val="60"/>
        </w:rPr>
      </w:pPr>
      <w:r>
        <w:rPr>
          <w:rFonts w:cs="Arial"/>
          <w:color w:val="1B80C4"/>
          <w:sz w:val="60"/>
          <w:szCs w:val="60"/>
        </w:rPr>
        <w:t xml:space="preserve">Medidor de </w:t>
      </w:r>
      <w:r w:rsidR="008E4F82">
        <w:rPr>
          <w:rFonts w:cs="Arial"/>
          <w:color w:val="1B80C4"/>
          <w:sz w:val="60"/>
          <w:szCs w:val="60"/>
        </w:rPr>
        <w:t>V</w:t>
      </w:r>
      <w:r>
        <w:rPr>
          <w:rFonts w:cs="Arial"/>
          <w:color w:val="1B80C4"/>
          <w:sz w:val="60"/>
          <w:szCs w:val="60"/>
        </w:rPr>
        <w:t xml:space="preserve">elocidad de </w:t>
      </w:r>
      <w:r w:rsidR="008E4F82">
        <w:rPr>
          <w:rFonts w:cs="Arial"/>
          <w:color w:val="1B80C4"/>
          <w:sz w:val="60"/>
          <w:szCs w:val="60"/>
        </w:rPr>
        <w:t>A</w:t>
      </w:r>
      <w:r>
        <w:rPr>
          <w:rFonts w:cs="Arial"/>
          <w:color w:val="1B80C4"/>
          <w:sz w:val="60"/>
          <w:szCs w:val="60"/>
        </w:rPr>
        <w:t>ire</w:t>
      </w:r>
    </w:p>
    <w:p w14:paraId="2BAF9FF5" w14:textId="03C037AB" w:rsidR="005125B8" w:rsidRDefault="00695884">
      <w:pPr>
        <w:spacing w:before="120" w:line="480" w:lineRule="exact"/>
        <w:ind w:left="0"/>
        <w:rPr>
          <w:rFonts w:eastAsia="Malgun Gothic" w:cs="Arial"/>
          <w:color w:val="1B80C4"/>
          <w:sz w:val="40"/>
          <w:szCs w:val="40"/>
        </w:rPr>
      </w:pPr>
      <w:r>
        <w:rPr>
          <w:rFonts w:eastAsia="Malgun Gothic" w:cs="Arial"/>
          <w:color w:val="1B80C4"/>
          <w:sz w:val="40"/>
          <w:szCs w:val="40"/>
        </w:rPr>
        <w:t>Modelo</w:t>
      </w:r>
      <w:r w:rsidR="008E4F82">
        <w:rPr>
          <w:rFonts w:eastAsia="Malgun Gothic" w:cs="Arial"/>
          <w:color w:val="1B80C4"/>
          <w:sz w:val="40"/>
          <w:szCs w:val="40"/>
        </w:rPr>
        <w:t xml:space="preserve"> de la</w:t>
      </w:r>
      <w:r>
        <w:rPr>
          <w:rFonts w:eastAsia="Malgun Gothic" w:cs="Arial"/>
          <w:color w:val="1B80C4"/>
          <w:sz w:val="40"/>
          <w:szCs w:val="40"/>
        </w:rPr>
        <w:t xml:space="preserve"> 9600 Series</w:t>
      </w:r>
    </w:p>
    <w:p w14:paraId="0B983400" w14:textId="77777777" w:rsidR="00873020" w:rsidRPr="00EC7CD8" w:rsidRDefault="00873020" w:rsidP="004D5F43">
      <w:pPr>
        <w:tabs>
          <w:tab w:val="left" w:pos="6120"/>
        </w:tabs>
        <w:overflowPunct w:val="0"/>
        <w:autoSpaceDE w:val="0"/>
        <w:autoSpaceDN w:val="0"/>
        <w:adjustRightInd w:val="0"/>
        <w:spacing w:line="240" w:lineRule="auto"/>
        <w:ind w:left="0"/>
        <w:textAlignment w:val="baseline"/>
        <w:rPr>
          <w:sz w:val="18"/>
          <w:szCs w:val="16"/>
        </w:rPr>
      </w:pPr>
    </w:p>
    <w:p w14:paraId="690FAE1A" w14:textId="77777777" w:rsidR="004D5F43" w:rsidRPr="00EC7CD8" w:rsidRDefault="004D5F43" w:rsidP="004D5F43">
      <w:pPr>
        <w:tabs>
          <w:tab w:val="left" w:pos="6120"/>
        </w:tabs>
        <w:overflowPunct w:val="0"/>
        <w:autoSpaceDE w:val="0"/>
        <w:autoSpaceDN w:val="0"/>
        <w:adjustRightInd w:val="0"/>
        <w:spacing w:line="240" w:lineRule="auto"/>
        <w:ind w:left="0"/>
        <w:textAlignment w:val="baseline"/>
        <w:rPr>
          <w:sz w:val="18"/>
          <w:szCs w:val="16"/>
        </w:rPr>
      </w:pPr>
    </w:p>
    <w:p w14:paraId="19970DF0" w14:textId="77777777" w:rsidR="004D5F43" w:rsidRPr="00EC7CD8" w:rsidRDefault="004D5F43" w:rsidP="004D5F43">
      <w:pPr>
        <w:tabs>
          <w:tab w:val="left" w:pos="6120"/>
        </w:tabs>
        <w:overflowPunct w:val="0"/>
        <w:autoSpaceDE w:val="0"/>
        <w:autoSpaceDN w:val="0"/>
        <w:adjustRightInd w:val="0"/>
        <w:spacing w:line="240" w:lineRule="auto"/>
        <w:ind w:left="0"/>
        <w:textAlignment w:val="baseline"/>
        <w:rPr>
          <w:sz w:val="18"/>
          <w:szCs w:val="16"/>
        </w:rPr>
      </w:pPr>
    </w:p>
    <w:p w14:paraId="52FE78A4" w14:textId="64741829" w:rsidR="005125B8" w:rsidRDefault="008E4F82">
      <w:pPr>
        <w:tabs>
          <w:tab w:val="left" w:pos="6120"/>
        </w:tabs>
        <w:overflowPunct w:val="0"/>
        <w:autoSpaceDE w:val="0"/>
        <w:autoSpaceDN w:val="0"/>
        <w:adjustRightInd w:val="0"/>
        <w:spacing w:line="240" w:lineRule="auto"/>
        <w:ind w:left="0"/>
        <w:textAlignment w:val="baseline"/>
      </w:pPr>
      <w:r w:rsidRPr="008D5785">
        <w:t>Manual de uso y Mantenimient</w:t>
      </w:r>
      <w:r w:rsidR="00695884">
        <w:t>o</w:t>
      </w:r>
    </w:p>
    <w:p w14:paraId="07671E39" w14:textId="77777777" w:rsidR="00873020" w:rsidRPr="00EC7CD8" w:rsidRDefault="00873020" w:rsidP="004D5F43">
      <w:pPr>
        <w:tabs>
          <w:tab w:val="left" w:pos="6120"/>
        </w:tabs>
        <w:overflowPunct w:val="0"/>
        <w:autoSpaceDE w:val="0"/>
        <w:autoSpaceDN w:val="0"/>
        <w:adjustRightInd w:val="0"/>
        <w:spacing w:line="240" w:lineRule="auto"/>
        <w:ind w:left="0"/>
        <w:textAlignment w:val="baseline"/>
        <w:rPr>
          <w:sz w:val="18"/>
          <w:szCs w:val="16"/>
        </w:rPr>
      </w:pPr>
    </w:p>
    <w:p w14:paraId="19FF20BD" w14:textId="77777777" w:rsidR="00873020" w:rsidRPr="00EC7CD8" w:rsidRDefault="00873020" w:rsidP="004D5F43">
      <w:pPr>
        <w:tabs>
          <w:tab w:val="left" w:pos="6120"/>
        </w:tabs>
        <w:overflowPunct w:val="0"/>
        <w:autoSpaceDE w:val="0"/>
        <w:autoSpaceDN w:val="0"/>
        <w:adjustRightInd w:val="0"/>
        <w:spacing w:line="240" w:lineRule="auto"/>
        <w:ind w:left="0"/>
        <w:textAlignment w:val="baseline"/>
        <w:rPr>
          <w:sz w:val="18"/>
          <w:szCs w:val="16"/>
        </w:rPr>
      </w:pPr>
    </w:p>
    <w:p w14:paraId="6B97B6B1" w14:textId="7CA74DEC" w:rsidR="005125B8" w:rsidRDefault="00695884">
      <w:pPr>
        <w:tabs>
          <w:tab w:val="left" w:pos="6120"/>
        </w:tabs>
        <w:overflowPunct w:val="0"/>
        <w:autoSpaceDE w:val="0"/>
        <w:autoSpaceDN w:val="0"/>
        <w:adjustRightInd w:val="0"/>
        <w:spacing w:line="240" w:lineRule="auto"/>
        <w:ind w:left="0"/>
        <w:textAlignment w:val="baseline"/>
        <w:rPr>
          <w:sz w:val="18"/>
          <w:szCs w:val="16"/>
        </w:rPr>
      </w:pPr>
      <w:proofErr w:type="spellStart"/>
      <w:r>
        <w:rPr>
          <w:sz w:val="18"/>
          <w:szCs w:val="16"/>
        </w:rPr>
        <w:t>R</w:t>
      </w:r>
      <w:r w:rsidR="008E4F82">
        <w:rPr>
          <w:sz w:val="18"/>
          <w:szCs w:val="16"/>
        </w:rPr>
        <w:t>ef</w:t>
      </w:r>
      <w:proofErr w:type="spellEnd"/>
      <w:r>
        <w:rPr>
          <w:sz w:val="18"/>
          <w:szCs w:val="16"/>
        </w:rPr>
        <w:t xml:space="preserve"> </w:t>
      </w:r>
      <w:r w:rsidR="008E4F82" w:rsidRPr="00F7755D">
        <w:rPr>
          <w:sz w:val="18"/>
          <w:szCs w:val="16"/>
        </w:rPr>
        <w:t>6016147</w:t>
      </w:r>
      <w:r>
        <w:rPr>
          <w:sz w:val="18"/>
          <w:szCs w:val="16"/>
        </w:rPr>
        <w:t>, Revisión E</w:t>
      </w:r>
    </w:p>
    <w:p w14:paraId="3648A1CE" w14:textId="77777777" w:rsidR="00981223" w:rsidRPr="00EC7CD8" w:rsidRDefault="00BC47D5" w:rsidP="004D5F43">
      <w:pPr>
        <w:tabs>
          <w:tab w:val="left" w:pos="6120"/>
        </w:tabs>
        <w:ind w:left="0"/>
        <w:jc w:val="center"/>
        <w:rPr>
          <w:rFonts w:ascii="Century Gothic" w:hAnsi="Century Gothic"/>
        </w:rPr>
      </w:pPr>
      <w:r>
        <w:rPr>
          <w:noProof/>
          <w:lang w:eastAsia="ja-JP"/>
        </w:rPr>
        <w:drawing>
          <wp:inline distT="0" distB="0" distL="0" distR="0" wp14:anchorId="13CCAE37" wp14:editId="2E442A74">
            <wp:extent cx="1384300" cy="3762375"/>
            <wp:effectExtent l="0" t="0" r="635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l="9404" t="4673" r="21893" b="6419"/>
                    <a:stretch/>
                  </pic:blipFill>
                  <pic:spPr bwMode="auto">
                    <a:xfrm>
                      <a:off x="0" y="0"/>
                      <a:ext cx="1384726" cy="37635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ja-JP"/>
        </w:rPr>
        <w:drawing>
          <wp:inline distT="0" distB="0" distL="0" distR="0" wp14:anchorId="081D8002" wp14:editId="6EC4745C">
            <wp:extent cx="1530956" cy="42062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hqprint">
                      <a:extLst>
                        <a:ext uri="{28A0092B-C50C-407E-A947-70E740481C1C}">
                          <a14:useLocalDpi xmlns:a14="http://schemas.microsoft.com/office/drawing/2010/main"/>
                        </a:ext>
                      </a:extLst>
                    </a:blip>
                    <a:srcRect l="19445" t="3937" r="28122"/>
                    <a:stretch/>
                  </pic:blipFill>
                  <pic:spPr bwMode="auto">
                    <a:xfrm>
                      <a:off x="0" y="0"/>
                      <a:ext cx="1530956" cy="4206240"/>
                    </a:xfrm>
                    <a:prstGeom prst="rect">
                      <a:avLst/>
                    </a:prstGeom>
                    <a:noFill/>
                    <a:ln>
                      <a:noFill/>
                    </a:ln>
                    <a:extLst>
                      <a:ext uri="{53640926-AAD7-44D8-BBD7-CCE9431645EC}">
                        <a14:shadowObscured xmlns:a14="http://schemas.microsoft.com/office/drawing/2010/main"/>
                      </a:ext>
                    </a:extLst>
                  </pic:spPr>
                </pic:pic>
              </a:graphicData>
            </a:graphic>
          </wp:inline>
        </w:drawing>
      </w:r>
    </w:p>
    <w:p w14:paraId="1B743F45" w14:textId="77777777" w:rsidR="00725FDC" w:rsidRPr="00EC7CD8" w:rsidRDefault="00725FDC" w:rsidP="00873020">
      <w:pPr>
        <w:tabs>
          <w:tab w:val="left" w:pos="6120"/>
        </w:tabs>
        <w:jc w:val="right"/>
        <w:rPr>
          <w:rFonts w:ascii="Century Gothic" w:hAnsi="Century Gothic"/>
          <w:sz w:val="16"/>
          <w:szCs w:val="16"/>
        </w:rPr>
      </w:pPr>
    </w:p>
    <w:p w14:paraId="55ABEEF7" w14:textId="77777777" w:rsidR="005125B8" w:rsidRDefault="00695884">
      <w:pPr>
        <w:spacing w:line="240" w:lineRule="auto"/>
        <w:rPr>
          <w:rFonts w:ascii="Century Gothic" w:hAnsi="Century Gothic"/>
          <w:sz w:val="16"/>
          <w:szCs w:val="16"/>
        </w:rPr>
      </w:pPr>
      <w:r>
        <w:rPr>
          <w:rFonts w:ascii="Century Gothic" w:hAnsi="Century Gothic"/>
          <w:sz w:val="16"/>
          <w:szCs w:val="16"/>
        </w:rPr>
        <w:br w:type="page"/>
      </w:r>
    </w:p>
    <w:p w14:paraId="3FFB5CB6" w14:textId="77777777" w:rsidR="005125B8" w:rsidRDefault="00695884">
      <w:pPr>
        <w:tabs>
          <w:tab w:val="right" w:pos="7740"/>
        </w:tabs>
        <w:ind w:left="1440" w:right="1512"/>
        <w:jc w:val="center"/>
        <w:rPr>
          <w:rFonts w:cs="Arial"/>
        </w:rPr>
      </w:pPr>
      <w:r>
        <w:rPr>
          <w:rFonts w:cs="Arial"/>
          <w:color w:val="1B80C4"/>
          <w:sz w:val="56"/>
          <w:szCs w:val="56"/>
        </w:rPr>
        <w:lastRenderedPageBreak/>
        <w:br/>
      </w:r>
      <w:r>
        <w:rPr>
          <w:rFonts w:cs="Arial"/>
          <w:color w:val="1B80C4"/>
          <w:sz w:val="56"/>
          <w:szCs w:val="56"/>
        </w:rPr>
        <w:br/>
      </w:r>
      <w:r>
        <w:rPr>
          <w:rFonts w:cs="Arial"/>
          <w:color w:val="1B80C4"/>
          <w:sz w:val="48"/>
          <w:szCs w:val="48"/>
        </w:rPr>
        <w:t xml:space="preserve">Comience a ver los beneficios </w:t>
      </w:r>
      <w:r>
        <w:rPr>
          <w:rFonts w:cs="Arial"/>
          <w:color w:val="1B80C4"/>
          <w:sz w:val="48"/>
          <w:szCs w:val="48"/>
        </w:rPr>
        <w:br/>
      </w:r>
      <w:bookmarkStart w:id="1" w:name="_Hlk99717037"/>
      <w:r>
        <w:rPr>
          <w:rFonts w:cs="Arial"/>
          <w:color w:val="1B80C4"/>
          <w:sz w:val="48"/>
          <w:szCs w:val="48"/>
        </w:rPr>
        <w:t>de Registrarse Hoy!</w:t>
      </w:r>
    </w:p>
    <w:p w14:paraId="292089EF" w14:textId="77777777" w:rsidR="00486230" w:rsidRPr="00EC7CD8" w:rsidRDefault="00486230" w:rsidP="00486230">
      <w:pPr>
        <w:tabs>
          <w:tab w:val="right" w:pos="7740"/>
        </w:tabs>
        <w:ind w:left="1440" w:right="1512"/>
        <w:jc w:val="center"/>
        <w:rPr>
          <w:rFonts w:cs="Arial"/>
        </w:rPr>
      </w:pPr>
    </w:p>
    <w:p w14:paraId="60586B2A" w14:textId="77777777" w:rsidR="00486230" w:rsidRPr="00EC7CD8" w:rsidRDefault="00486230" w:rsidP="00486230">
      <w:pPr>
        <w:tabs>
          <w:tab w:val="right" w:pos="7740"/>
        </w:tabs>
        <w:ind w:left="1440" w:right="1512"/>
        <w:jc w:val="center"/>
        <w:rPr>
          <w:rFonts w:cs="Arial"/>
        </w:rPr>
      </w:pPr>
    </w:p>
    <w:p w14:paraId="3B142631" w14:textId="77777777" w:rsidR="00486230" w:rsidRPr="00EC7CD8" w:rsidRDefault="00486230" w:rsidP="00486230">
      <w:pPr>
        <w:tabs>
          <w:tab w:val="right" w:pos="7740"/>
        </w:tabs>
        <w:ind w:left="1440" w:right="1512"/>
        <w:jc w:val="center"/>
        <w:rPr>
          <w:rFonts w:cs="Arial"/>
        </w:rPr>
      </w:pPr>
    </w:p>
    <w:p w14:paraId="0F09E9EA" w14:textId="77777777" w:rsidR="00486230" w:rsidRPr="00EC7CD8" w:rsidRDefault="00486230" w:rsidP="00486230">
      <w:pPr>
        <w:tabs>
          <w:tab w:val="right" w:pos="7740"/>
        </w:tabs>
        <w:ind w:left="1440" w:right="1512"/>
        <w:jc w:val="center"/>
        <w:rPr>
          <w:rFonts w:cs="Arial"/>
        </w:rPr>
      </w:pPr>
    </w:p>
    <w:p w14:paraId="0A5F6DC2" w14:textId="77777777" w:rsidR="00486230" w:rsidRPr="00EC7CD8" w:rsidRDefault="00486230" w:rsidP="00486230">
      <w:pPr>
        <w:tabs>
          <w:tab w:val="right" w:pos="7740"/>
        </w:tabs>
        <w:ind w:left="1440" w:right="1512"/>
        <w:jc w:val="center"/>
        <w:rPr>
          <w:rFonts w:cs="Arial"/>
        </w:rPr>
      </w:pPr>
    </w:p>
    <w:p w14:paraId="0A02645A" w14:textId="77777777" w:rsidR="00486230" w:rsidRPr="00EC7CD8" w:rsidRDefault="00486230" w:rsidP="00486230">
      <w:pPr>
        <w:tabs>
          <w:tab w:val="right" w:pos="7740"/>
        </w:tabs>
        <w:ind w:left="1440" w:right="1512"/>
        <w:jc w:val="center"/>
        <w:rPr>
          <w:rFonts w:cs="Arial"/>
        </w:rPr>
      </w:pPr>
    </w:p>
    <w:p w14:paraId="18D07F01" w14:textId="77777777" w:rsidR="005125B8" w:rsidRDefault="00695884">
      <w:pPr>
        <w:tabs>
          <w:tab w:val="right" w:pos="7740"/>
        </w:tabs>
        <w:ind w:left="1440" w:right="1512"/>
        <w:rPr>
          <w:rFonts w:cs="Arial"/>
        </w:rPr>
      </w:pPr>
      <w:r>
        <w:rPr>
          <w:rFonts w:cs="Arial"/>
        </w:rPr>
        <w:t>Gracias por su compra de instrumentos TSI</w:t>
      </w:r>
      <w:r>
        <w:rPr>
          <w:rFonts w:cs="Arial"/>
          <w:vertAlign w:val="superscript"/>
        </w:rPr>
        <w:t>®</w:t>
      </w:r>
      <w:r>
        <w:rPr>
          <w:rFonts w:cs="Arial"/>
        </w:rPr>
        <w:t>. En ocasiones, TSI</w:t>
      </w:r>
      <w:r>
        <w:rPr>
          <w:rFonts w:cs="Arial"/>
          <w:vertAlign w:val="superscript"/>
        </w:rPr>
        <w:t>®</w:t>
      </w:r>
      <w:r>
        <w:rPr>
          <w:rFonts w:cs="Arial"/>
        </w:rPr>
        <w:t xml:space="preserve"> publica información sobre actualizaciones de software, mejoras de productos y nuevos productos. Al registrar su instrumento, TSI</w:t>
      </w:r>
      <w:r>
        <w:rPr>
          <w:rFonts w:cs="Arial"/>
          <w:vertAlign w:val="superscript"/>
        </w:rPr>
        <w:t>®</w:t>
      </w:r>
      <w:r>
        <w:rPr>
          <w:rFonts w:cs="Arial"/>
        </w:rPr>
        <w:t xml:space="preserve"> podrá enviarle esta información importante.</w:t>
      </w:r>
    </w:p>
    <w:p w14:paraId="11A50695" w14:textId="77777777" w:rsidR="00486230" w:rsidRPr="00EC7CD8" w:rsidRDefault="00486230" w:rsidP="00486230">
      <w:pPr>
        <w:tabs>
          <w:tab w:val="right" w:pos="7740"/>
        </w:tabs>
        <w:ind w:left="1440" w:right="1512"/>
        <w:jc w:val="center"/>
        <w:rPr>
          <w:rFonts w:cs="Arial"/>
        </w:rPr>
      </w:pPr>
    </w:p>
    <w:p w14:paraId="02FA44F8" w14:textId="77777777" w:rsidR="00486230" w:rsidRPr="00EC7CD8" w:rsidRDefault="00486230" w:rsidP="00486230">
      <w:pPr>
        <w:tabs>
          <w:tab w:val="right" w:pos="7740"/>
        </w:tabs>
        <w:ind w:left="1440" w:right="1512"/>
        <w:jc w:val="center"/>
        <w:rPr>
          <w:rFonts w:cs="Arial"/>
        </w:rPr>
      </w:pPr>
    </w:p>
    <w:p w14:paraId="56349278" w14:textId="77777777" w:rsidR="005125B8" w:rsidRDefault="00F55E85">
      <w:pPr>
        <w:tabs>
          <w:tab w:val="right" w:pos="7740"/>
        </w:tabs>
        <w:ind w:left="1440" w:right="1512"/>
        <w:jc w:val="center"/>
        <w:rPr>
          <w:rFonts w:cs="Arial"/>
          <w:b/>
          <w:sz w:val="24"/>
          <w:szCs w:val="24"/>
        </w:rPr>
      </w:pPr>
      <w:hyperlink r:id="rId13" w:history="1">
        <w:r w:rsidR="00695884">
          <w:rPr>
            <w:rStyle w:val="Hyperlink"/>
            <w:rFonts w:cs="Arial"/>
            <w:b/>
            <w:sz w:val="24"/>
            <w:szCs w:val="24"/>
          </w:rPr>
          <w:t>https://register.tsi.com.</w:t>
        </w:r>
      </w:hyperlink>
    </w:p>
    <w:p w14:paraId="39E3DE29" w14:textId="77777777" w:rsidR="00486230" w:rsidRPr="00EC7CD8" w:rsidRDefault="00486230" w:rsidP="00486230">
      <w:pPr>
        <w:tabs>
          <w:tab w:val="right" w:pos="7740"/>
        </w:tabs>
        <w:ind w:left="1440" w:right="1512"/>
        <w:jc w:val="center"/>
        <w:rPr>
          <w:rFonts w:cs="Arial"/>
        </w:rPr>
      </w:pPr>
    </w:p>
    <w:p w14:paraId="75CEB032" w14:textId="77777777" w:rsidR="00486230" w:rsidRPr="00EC7CD8" w:rsidRDefault="00486230" w:rsidP="00486230">
      <w:pPr>
        <w:tabs>
          <w:tab w:val="right" w:pos="7740"/>
        </w:tabs>
        <w:ind w:left="1440" w:right="1512"/>
        <w:jc w:val="center"/>
        <w:rPr>
          <w:rFonts w:cs="Arial"/>
        </w:rPr>
      </w:pPr>
    </w:p>
    <w:p w14:paraId="154A5E2F" w14:textId="77777777" w:rsidR="005125B8" w:rsidRDefault="00695884">
      <w:pPr>
        <w:tabs>
          <w:tab w:val="right" w:pos="7740"/>
        </w:tabs>
        <w:ind w:left="1440" w:right="1512"/>
        <w:rPr>
          <w:rFonts w:cs="Arial"/>
        </w:rPr>
      </w:pPr>
      <w:r>
        <w:rPr>
          <w:rFonts w:cs="Arial"/>
        </w:rPr>
        <w:t>Como parte del proceso de registro, se le pedirán sus comentarios sobre los productos y servicios de TSI. El programa de comentarios de clientes de TSI ofrece a clientes como usted una forma de decirnos cómo nos va.</w:t>
      </w:r>
    </w:p>
    <w:bookmarkEnd w:id="1"/>
    <w:p w14:paraId="610BF9D4" w14:textId="77777777" w:rsidR="00873020" w:rsidRPr="00EC7CD8" w:rsidRDefault="00873020" w:rsidP="00DE715D">
      <w:pPr>
        <w:ind w:left="0" w:right="18"/>
        <w:jc w:val="center"/>
        <w:rPr>
          <w:i/>
        </w:rPr>
      </w:pPr>
    </w:p>
    <w:p w14:paraId="237C222B" w14:textId="77777777" w:rsidR="00BF21BB" w:rsidRPr="00EC7CD8" w:rsidRDefault="00BF21BB" w:rsidP="00BF21BB">
      <w:pPr>
        <w:ind w:right="18"/>
        <w:jc w:val="right"/>
        <w:rPr>
          <w:i/>
        </w:rPr>
      </w:pPr>
    </w:p>
    <w:p w14:paraId="6C379187" w14:textId="77777777" w:rsidR="00CE2D5D" w:rsidRPr="00EC7CD8" w:rsidRDefault="00CE2D5D" w:rsidP="00CE2D5D">
      <w:pPr>
        <w:sectPr w:rsidR="00CE2D5D" w:rsidRPr="00EC7CD8" w:rsidSect="007B5643">
          <w:footerReference w:type="even" r:id="rId14"/>
          <w:footerReference w:type="default" r:id="rId15"/>
          <w:headerReference w:type="first" r:id="rId16"/>
          <w:footerReference w:type="first" r:id="rId17"/>
          <w:type w:val="oddPage"/>
          <w:pgSz w:w="11909" w:h="16834" w:code="9"/>
          <w:pgMar w:top="1440" w:right="864" w:bottom="1440" w:left="1325" w:header="720" w:footer="720" w:gutter="29"/>
          <w:pgNumType w:fmt="lowerRoman" w:start="1"/>
          <w:cols w:space="720"/>
          <w:titlePg/>
        </w:sectPr>
      </w:pPr>
      <w:bookmarkStart w:id="2" w:name="_Toc108409513"/>
      <w:bookmarkStart w:id="3" w:name="_Toc108854439"/>
      <w:bookmarkStart w:id="4" w:name="_Toc109462754"/>
      <w:bookmarkStart w:id="5" w:name="_Toc109720865"/>
      <w:bookmarkStart w:id="6" w:name="_Toc110063446"/>
      <w:bookmarkStart w:id="7" w:name="_Toc120430829"/>
      <w:bookmarkStart w:id="8" w:name="_Toc120437777"/>
      <w:bookmarkStart w:id="9" w:name="_Toc120438085"/>
      <w:bookmarkStart w:id="10" w:name="_Toc121110128"/>
      <w:bookmarkStart w:id="11" w:name="_Toc26341964"/>
      <w:bookmarkStart w:id="12" w:name="_Hlk45884899"/>
    </w:p>
    <w:p w14:paraId="62E2B005" w14:textId="77777777" w:rsidR="00077331" w:rsidRPr="00077331" w:rsidRDefault="00077331" w:rsidP="00077331">
      <w:pPr>
        <w:keepNext/>
        <w:keepLines/>
        <w:spacing w:after="480"/>
        <w:ind w:left="3238"/>
        <w:outlineLvl w:val="0"/>
        <w:rPr>
          <w:rFonts w:ascii="Arial Bold" w:eastAsia="SimSun" w:hAnsi="Arial Bold" w:hint="eastAsia"/>
          <w:b/>
          <w:spacing w:val="40"/>
          <w:sz w:val="48"/>
        </w:rPr>
      </w:pPr>
      <w:bookmarkStart w:id="13" w:name="_Toc193288347"/>
      <w:bookmarkEnd w:id="2"/>
      <w:bookmarkEnd w:id="3"/>
      <w:bookmarkEnd w:id="4"/>
      <w:bookmarkEnd w:id="5"/>
      <w:bookmarkEnd w:id="6"/>
      <w:bookmarkEnd w:id="7"/>
      <w:bookmarkEnd w:id="8"/>
      <w:bookmarkEnd w:id="9"/>
      <w:bookmarkEnd w:id="10"/>
      <w:bookmarkEnd w:id="11"/>
      <w:bookmarkEnd w:id="12"/>
      <w:r w:rsidRPr="00077331">
        <w:rPr>
          <w:rFonts w:ascii="Arial Bold" w:eastAsia="SimSun" w:hAnsi="Arial Bold"/>
          <w:b/>
          <w:spacing w:val="40"/>
          <w:sz w:val="48"/>
        </w:rPr>
        <w:lastRenderedPageBreak/>
        <w:t>Garantía</w:t>
      </w:r>
      <w:bookmarkEnd w:id="13"/>
    </w:p>
    <w:tbl>
      <w:tblPr>
        <w:tblW w:w="9442" w:type="dxa"/>
        <w:tblInd w:w="8" w:type="dxa"/>
        <w:tblLayout w:type="fixed"/>
        <w:tblCellMar>
          <w:left w:w="0" w:type="dxa"/>
          <w:right w:w="0" w:type="dxa"/>
        </w:tblCellMar>
        <w:tblLook w:val="0000" w:firstRow="0" w:lastRow="0" w:firstColumn="0" w:lastColumn="0" w:noHBand="0" w:noVBand="0"/>
      </w:tblPr>
      <w:tblGrid>
        <w:gridCol w:w="3240"/>
        <w:gridCol w:w="6202"/>
      </w:tblGrid>
      <w:tr w:rsidR="00077331" w:rsidRPr="00077331" w14:paraId="04B863F9" w14:textId="77777777" w:rsidTr="004C07F3">
        <w:trPr>
          <w:cantSplit/>
        </w:trPr>
        <w:tc>
          <w:tcPr>
            <w:tcW w:w="3240" w:type="dxa"/>
          </w:tcPr>
          <w:p w14:paraId="2D878829"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Copyright</w:t>
            </w:r>
            <w:r w:rsidRPr="00077331">
              <w:rPr>
                <w:rFonts w:asciiTheme="minorBidi" w:eastAsia="SimSun" w:hAnsiTheme="minorBidi" w:cstheme="minorBidi"/>
                <w:bCs/>
                <w:sz w:val="17"/>
                <w:szCs w:val="17"/>
              </w:rPr>
              <w:sym w:font="Symbol" w:char="F0D3"/>
            </w:r>
          </w:p>
        </w:tc>
        <w:tc>
          <w:tcPr>
            <w:tcW w:w="6202" w:type="dxa"/>
          </w:tcPr>
          <w:p w14:paraId="437F464A" w14:textId="6AC03332"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r w:rsidRPr="00077331">
              <w:rPr>
                <w:rFonts w:eastAsia="SimSun"/>
                <w:sz w:val="17"/>
                <w:szCs w:val="17"/>
              </w:rPr>
              <w:t xml:space="preserve">TSI </w:t>
            </w:r>
            <w:proofErr w:type="spellStart"/>
            <w:r w:rsidRPr="00077331">
              <w:rPr>
                <w:rFonts w:eastAsia="SimSun"/>
                <w:sz w:val="17"/>
                <w:szCs w:val="17"/>
              </w:rPr>
              <w:t>Incorporated</w:t>
            </w:r>
            <w:proofErr w:type="spellEnd"/>
            <w:r w:rsidRPr="00077331">
              <w:rPr>
                <w:rFonts w:eastAsia="SimSun"/>
                <w:sz w:val="17"/>
                <w:szCs w:val="17"/>
              </w:rPr>
              <w:t xml:space="preserve"> / 2011-202</w:t>
            </w:r>
            <w:r w:rsidR="00DD0918">
              <w:rPr>
                <w:rFonts w:eastAsia="SimSun"/>
                <w:sz w:val="17"/>
                <w:szCs w:val="17"/>
              </w:rPr>
              <w:t>6</w:t>
            </w:r>
            <w:r w:rsidRPr="00077331">
              <w:rPr>
                <w:rFonts w:eastAsia="SimSun"/>
                <w:sz w:val="17"/>
                <w:szCs w:val="17"/>
              </w:rPr>
              <w:t xml:space="preserve"> / Todos los derechos reservados.</w:t>
            </w:r>
          </w:p>
        </w:tc>
      </w:tr>
      <w:tr w:rsidR="00077331" w:rsidRPr="00CC132C" w14:paraId="1D208B69" w14:textId="77777777" w:rsidTr="004C07F3">
        <w:trPr>
          <w:cantSplit/>
        </w:trPr>
        <w:tc>
          <w:tcPr>
            <w:tcW w:w="3240" w:type="dxa"/>
          </w:tcPr>
          <w:p w14:paraId="30DFE7D4"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Dirección</w:t>
            </w:r>
          </w:p>
        </w:tc>
        <w:tc>
          <w:tcPr>
            <w:tcW w:w="6202" w:type="dxa"/>
          </w:tcPr>
          <w:p w14:paraId="18CD757A"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lang w:val="en-US"/>
              </w:rPr>
            </w:pPr>
            <w:r w:rsidRPr="00077331">
              <w:rPr>
                <w:rFonts w:eastAsia="SimSun"/>
                <w:sz w:val="17"/>
                <w:szCs w:val="17"/>
                <w:lang w:val="en-GB"/>
              </w:rPr>
              <w:t>TSI Incorporated / 500 Cardigan Road / Shoreview, MN 55126 / EE.UU.</w:t>
            </w:r>
          </w:p>
        </w:tc>
      </w:tr>
      <w:tr w:rsidR="00077331" w:rsidRPr="00077331" w14:paraId="38942320" w14:textId="77777777" w:rsidTr="004C07F3">
        <w:trPr>
          <w:cantSplit/>
        </w:trPr>
        <w:tc>
          <w:tcPr>
            <w:tcW w:w="3240" w:type="dxa"/>
          </w:tcPr>
          <w:p w14:paraId="0490F691"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Núm. de fax</w:t>
            </w:r>
          </w:p>
        </w:tc>
        <w:tc>
          <w:tcPr>
            <w:tcW w:w="6202" w:type="dxa"/>
          </w:tcPr>
          <w:p w14:paraId="484FCDBA"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r w:rsidRPr="00077331">
              <w:rPr>
                <w:rFonts w:eastAsia="SimSun"/>
                <w:sz w:val="17"/>
                <w:szCs w:val="17"/>
              </w:rPr>
              <w:t>651-490-3824</w:t>
            </w:r>
          </w:p>
        </w:tc>
      </w:tr>
      <w:tr w:rsidR="00077331" w:rsidRPr="00077331" w14:paraId="102F564A" w14:textId="77777777" w:rsidTr="004C07F3">
        <w:trPr>
          <w:cantSplit/>
        </w:trPr>
        <w:tc>
          <w:tcPr>
            <w:tcW w:w="3240" w:type="dxa"/>
          </w:tcPr>
          <w:p w14:paraId="26145233"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Dirección de correo electrónico</w:t>
            </w:r>
          </w:p>
        </w:tc>
        <w:tc>
          <w:tcPr>
            <w:tcW w:w="6202" w:type="dxa"/>
          </w:tcPr>
          <w:p w14:paraId="74A2449E" w14:textId="77777777" w:rsidR="00077331" w:rsidRPr="00077331" w:rsidRDefault="00F55E85"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hyperlink r:id="rId18" w:history="1">
              <w:r w:rsidR="00077331" w:rsidRPr="00077331">
                <w:rPr>
                  <w:rFonts w:eastAsia="SimSun"/>
                  <w:color w:val="1B80C4"/>
                  <w:sz w:val="17"/>
                  <w:szCs w:val="17"/>
                  <w:u w:val="single"/>
                </w:rPr>
                <w:t>answers@tsi.com</w:t>
              </w:r>
            </w:hyperlink>
            <w:r w:rsidR="00077331" w:rsidRPr="00077331">
              <w:rPr>
                <w:rFonts w:eastAsia="SimSun"/>
                <w:sz w:val="17"/>
                <w:szCs w:val="17"/>
              </w:rPr>
              <w:t xml:space="preserve"> </w:t>
            </w:r>
          </w:p>
        </w:tc>
      </w:tr>
      <w:tr w:rsidR="00077331" w:rsidRPr="00077331" w14:paraId="6EA901B5" w14:textId="77777777" w:rsidTr="004C07F3">
        <w:trPr>
          <w:cantSplit/>
        </w:trPr>
        <w:tc>
          <w:tcPr>
            <w:tcW w:w="3240" w:type="dxa"/>
          </w:tcPr>
          <w:p w14:paraId="030E1626" w14:textId="77777777" w:rsidR="00077331" w:rsidRPr="00077331" w:rsidRDefault="00077331" w:rsidP="00077331">
            <w:pPr>
              <w:keepNext/>
              <w:keepLines/>
              <w:spacing w:before="80" w:line="212" w:lineRule="exact"/>
              <w:ind w:left="0"/>
              <w:rPr>
                <w:rFonts w:eastAsia="SimSun"/>
                <w:b/>
                <w:sz w:val="17"/>
                <w:szCs w:val="17"/>
              </w:rPr>
            </w:pPr>
            <w:proofErr w:type="spellStart"/>
            <w:r w:rsidRPr="00077331">
              <w:rPr>
                <w:rFonts w:eastAsia="SimSun"/>
                <w:b/>
                <w:sz w:val="17"/>
                <w:szCs w:val="17"/>
              </w:rPr>
              <w:t>Limite</w:t>
            </w:r>
            <w:proofErr w:type="spellEnd"/>
            <w:r w:rsidRPr="00077331">
              <w:rPr>
                <w:rFonts w:eastAsia="SimSun"/>
                <w:b/>
                <w:sz w:val="17"/>
                <w:szCs w:val="17"/>
              </w:rPr>
              <w:t xml:space="preserve"> de garantía</w:t>
            </w:r>
            <w:r w:rsidRPr="00077331">
              <w:rPr>
                <w:rFonts w:eastAsia="SimSun"/>
                <w:sz w:val="17"/>
                <w:szCs w:val="17"/>
              </w:rPr>
              <w:fldChar w:fldCharType="begin"/>
            </w:r>
            <w:r w:rsidRPr="00077331">
              <w:rPr>
                <w:rFonts w:eastAsia="SimSun"/>
                <w:sz w:val="17"/>
                <w:szCs w:val="17"/>
              </w:rPr>
              <w:instrText>XE "garantía"</w:instrText>
            </w:r>
            <w:r w:rsidRPr="00077331">
              <w:rPr>
                <w:rFonts w:eastAsia="SimSun"/>
                <w:sz w:val="17"/>
                <w:szCs w:val="17"/>
              </w:rPr>
              <w:fldChar w:fldCharType="end"/>
            </w:r>
            <w:r w:rsidRPr="00077331">
              <w:rPr>
                <w:rFonts w:eastAsia="SimSun"/>
                <w:b/>
                <w:sz w:val="17"/>
                <w:szCs w:val="17"/>
              </w:rPr>
              <w:br/>
              <w:t>y responsabilidad</w:t>
            </w:r>
            <w:r w:rsidRPr="00077331">
              <w:rPr>
                <w:rFonts w:eastAsia="SimSun"/>
                <w:b/>
                <w:sz w:val="17"/>
                <w:szCs w:val="17"/>
              </w:rPr>
              <w:br/>
            </w:r>
            <w:r w:rsidRPr="00077331">
              <w:rPr>
                <w:rFonts w:eastAsia="SimSun"/>
                <w:sz w:val="17"/>
                <w:szCs w:val="17"/>
              </w:rPr>
              <w:t>(a partir de mayo de 2024)</w:t>
            </w:r>
          </w:p>
        </w:tc>
        <w:tc>
          <w:tcPr>
            <w:tcW w:w="6202" w:type="dxa"/>
          </w:tcPr>
          <w:p w14:paraId="4E746B4C"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pacing w:val="-2"/>
                <w:sz w:val="17"/>
                <w:szCs w:val="17"/>
              </w:rPr>
            </w:pPr>
            <w:r w:rsidRPr="00077331">
              <w:rPr>
                <w:rFonts w:eastAsia="SimSun"/>
                <w:sz w:val="17"/>
                <w:szCs w:val="17"/>
              </w:rPr>
              <w:t>(</w:t>
            </w:r>
            <w:r w:rsidRPr="00077331">
              <w:rPr>
                <w:rFonts w:eastAsia="SimSun" w:cs="Arial"/>
                <w:spacing w:val="-2"/>
                <w:sz w:val="17"/>
                <w:szCs w:val="17"/>
              </w:rPr>
              <w:t xml:space="preserve">Específicos de cada país los términos y condiciones fuera de los EE.UU., </w:t>
            </w:r>
            <w:r w:rsidRPr="00077331">
              <w:rPr>
                <w:rFonts w:eastAsia="SimSun" w:cs="Arial"/>
                <w:spacing w:val="-2"/>
                <w:sz w:val="17"/>
                <w:szCs w:val="17"/>
              </w:rPr>
              <w:br/>
              <w:t xml:space="preserve">por favor visite </w:t>
            </w:r>
            <w:hyperlink r:id="rId19" w:history="1">
              <w:r w:rsidRPr="00077331">
                <w:rPr>
                  <w:rFonts w:eastAsia="SimSun" w:cs="Arial"/>
                  <w:color w:val="1B80C4"/>
                  <w:spacing w:val="-2"/>
                  <w:sz w:val="17"/>
                  <w:szCs w:val="17"/>
                  <w:u w:val="single"/>
                </w:rPr>
                <w:t>www.tsi.com</w:t>
              </w:r>
            </w:hyperlink>
            <w:r w:rsidRPr="00077331">
              <w:rPr>
                <w:rFonts w:eastAsia="SimSun"/>
                <w:sz w:val="17"/>
                <w:szCs w:val="17"/>
              </w:rPr>
              <w:t>).</w:t>
            </w:r>
          </w:p>
          <w:p w14:paraId="634524FE"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r w:rsidRPr="00077331">
              <w:rPr>
                <w:rFonts w:eastAsia="SimSun" w:cs="Arial"/>
                <w:sz w:val="17"/>
                <w:szCs w:val="17"/>
                <w:lang w:val="es-419"/>
              </w:rPr>
              <w:t xml:space="preserve">El Vendedor garantiza que las mercancías, excluido el software, vendidas </w:t>
            </w:r>
            <w:r w:rsidRPr="00077331">
              <w:rPr>
                <w:rFonts w:eastAsia="SimSun" w:cs="Arial"/>
                <w:sz w:val="17"/>
                <w:szCs w:val="17"/>
                <w:lang w:val="es-419"/>
              </w:rPr>
              <w:br/>
              <w:t xml:space="preserve">a continuación, bajo el uso y servicio normal según se describe en el manual </w:t>
            </w:r>
            <w:r w:rsidRPr="00077331">
              <w:rPr>
                <w:rFonts w:eastAsia="SimSun" w:cs="Arial"/>
                <w:sz w:val="17"/>
                <w:szCs w:val="17"/>
                <w:lang w:val="es-419"/>
              </w:rPr>
              <w:br/>
              <w:t xml:space="preserve">del operador (versión publicada en el momento de la venta), estarán libres de defectos en la mano de obra y el material durante el período más largo de </w:t>
            </w:r>
            <w:r w:rsidRPr="00077331">
              <w:rPr>
                <w:rFonts w:eastAsia="SimSun" w:cs="Arial"/>
                <w:sz w:val="17"/>
                <w:szCs w:val="17"/>
                <w:lang w:val="es-419"/>
              </w:rPr>
              <w:br/>
            </w:r>
            <w:r w:rsidRPr="00077331">
              <w:rPr>
                <w:rFonts w:eastAsia="SimSun" w:cs="Arial"/>
                <w:b/>
                <w:bCs/>
                <w:sz w:val="17"/>
                <w:szCs w:val="17"/>
                <w:lang w:val="es-419"/>
              </w:rPr>
              <w:t xml:space="preserve">24 meses o el período de tiempo especificado en el manual del operador/declaración de garantía proporcionada con las mercancías </w:t>
            </w:r>
            <w:r w:rsidRPr="00077331">
              <w:rPr>
                <w:rFonts w:eastAsia="SimSun" w:cs="Arial"/>
                <w:b/>
                <w:bCs/>
                <w:sz w:val="17"/>
                <w:szCs w:val="17"/>
                <w:lang w:val="es-419"/>
              </w:rPr>
              <w:br/>
              <w:t xml:space="preserve">o disponible electrónicamente (versión publicada en el momento de </w:t>
            </w:r>
            <w:r w:rsidRPr="00077331">
              <w:rPr>
                <w:rFonts w:eastAsia="SimSun" w:cs="Arial"/>
                <w:b/>
                <w:bCs/>
                <w:sz w:val="17"/>
                <w:szCs w:val="17"/>
                <w:lang w:val="es-419"/>
              </w:rPr>
              <w:br/>
              <w:t>la venta),</w:t>
            </w:r>
            <w:r w:rsidRPr="00077331">
              <w:rPr>
                <w:rFonts w:eastAsia="SimSun" w:cs="Arial"/>
                <w:sz w:val="17"/>
                <w:szCs w:val="17"/>
                <w:lang w:val="es-419"/>
              </w:rPr>
              <w:t xml:space="preserve"> desde la fecha de envío al cliente. Este período de garantía </w:t>
            </w:r>
            <w:r w:rsidRPr="00077331">
              <w:rPr>
                <w:rFonts w:eastAsia="SimSun" w:cs="Arial"/>
                <w:sz w:val="17"/>
                <w:szCs w:val="17"/>
                <w:lang w:val="es-419"/>
              </w:rPr>
              <w:br/>
              <w:t xml:space="preserve">incluye cualquier garantía legal. </w:t>
            </w:r>
            <w:r w:rsidRPr="00077331">
              <w:rPr>
                <w:rFonts w:eastAsia="SimSun" w:cs="Arial"/>
                <w:b/>
                <w:bCs/>
                <w:sz w:val="17"/>
                <w:szCs w:val="17"/>
                <w:lang w:val="es-419"/>
              </w:rPr>
              <w:t>Esta garantía limitada está sujeta a las siguientes excepciones:</w:t>
            </w:r>
            <w:r w:rsidRPr="00077331">
              <w:rPr>
                <w:rFonts w:eastAsia="SimSun"/>
                <w:sz w:val="17"/>
                <w:szCs w:val="17"/>
              </w:rPr>
              <w:t xml:space="preserve"> </w:t>
            </w:r>
          </w:p>
        </w:tc>
      </w:tr>
    </w:tbl>
    <w:p w14:paraId="64B369FF"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2"/>
          <w:sz w:val="17"/>
          <w:szCs w:val="17"/>
        </w:rPr>
      </w:pPr>
      <w:r w:rsidRPr="00077331">
        <w:rPr>
          <w:rFonts w:eastAsia="SimSun"/>
          <w:sz w:val="17"/>
          <w:szCs w:val="17"/>
        </w:rPr>
        <w:t xml:space="preserve">Los sensores de alambre caliente o de película caliente que se utilizan con anemómetros de investigación, y algunos otros componentes así indicados </w:t>
      </w:r>
      <w:r w:rsidRPr="00077331">
        <w:rPr>
          <w:rFonts w:eastAsia="SimSun"/>
          <w:sz w:val="17"/>
          <w:szCs w:val="17"/>
        </w:rPr>
        <w:br/>
        <w:t xml:space="preserve">en las especificaciones, tienen una garantía de 90 días desde su envío;  </w:t>
      </w:r>
    </w:p>
    <w:p w14:paraId="51F6558B"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z w:val="17"/>
          <w:szCs w:val="17"/>
        </w:rPr>
      </w:pPr>
      <w:r w:rsidRPr="00077331">
        <w:rPr>
          <w:rFonts w:eastAsia="SimSun"/>
          <w:sz w:val="17"/>
          <w:szCs w:val="17"/>
        </w:rPr>
        <w:t>Los sensores electroquímicos de monóxido de carbono (CO) tienen una garantía de 12 meses desde la fecha de envío;</w:t>
      </w:r>
    </w:p>
    <w:p w14:paraId="723CA3A3"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2"/>
          <w:sz w:val="17"/>
          <w:szCs w:val="17"/>
        </w:rPr>
      </w:pPr>
      <w:r w:rsidRPr="00077331">
        <w:rPr>
          <w:rFonts w:eastAsia="SimSun"/>
          <w:sz w:val="17"/>
          <w:szCs w:val="17"/>
        </w:rPr>
        <w:t>Las bombas están garantizadas por horas de operación según lo establecido en los manuales del producto o del operador (versiones publicadas en el momento de la venta);</w:t>
      </w:r>
    </w:p>
    <w:p w14:paraId="1B5EA4DF"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2"/>
          <w:sz w:val="17"/>
          <w:szCs w:val="17"/>
        </w:rPr>
      </w:pPr>
      <w:r w:rsidRPr="00077331">
        <w:rPr>
          <w:rFonts w:eastAsia="SimSun"/>
          <w:sz w:val="17"/>
          <w:szCs w:val="17"/>
        </w:rPr>
        <w:t xml:space="preserve">Se garantiza que las piezas reparadas o reemplazadas como resultado de </w:t>
      </w:r>
      <w:r w:rsidRPr="00077331">
        <w:rPr>
          <w:rFonts w:eastAsia="SimSun"/>
          <w:sz w:val="17"/>
          <w:szCs w:val="17"/>
        </w:rPr>
        <w:br/>
        <w:t xml:space="preserve">los servicios de reparación estén libres de defectos en la mano de obra y </w:t>
      </w:r>
      <w:r w:rsidRPr="00077331">
        <w:rPr>
          <w:rFonts w:eastAsia="SimSun"/>
          <w:sz w:val="17"/>
          <w:szCs w:val="17"/>
        </w:rPr>
        <w:br/>
        <w:t xml:space="preserve">el material, bajo uso normal, durante 90 días a partir de la fecha de envío; </w:t>
      </w:r>
    </w:p>
    <w:p w14:paraId="18E7ADD8"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2"/>
          <w:sz w:val="17"/>
          <w:szCs w:val="17"/>
        </w:rPr>
      </w:pPr>
      <w:r w:rsidRPr="00077331">
        <w:rPr>
          <w:rFonts w:eastAsia="SimSun"/>
          <w:sz w:val="17"/>
          <w:szCs w:val="17"/>
        </w:rPr>
        <w:t>El Vendedor no proporciona ninguna garantía sobre los productos terminados fabricados por otros o sobre cualquier fusible, batería u otros materiales consumibles. Solo se aplica la garantía del fabricante original;</w:t>
      </w:r>
    </w:p>
    <w:p w14:paraId="0B04FF1B"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z w:val="17"/>
          <w:szCs w:val="17"/>
          <w:lang w:val="es-US"/>
        </w:rPr>
      </w:pPr>
      <w:r w:rsidRPr="00077331">
        <w:rPr>
          <w:rFonts w:eastAsia="SimSun"/>
          <w:sz w:val="17"/>
          <w:szCs w:val="17"/>
        </w:rPr>
        <w:t>Esta garantía no cubre los requisitos de calibración, y el Vendedor solo garantiza que las mercancías se calibran correctamente en el momento de su fabricación. Las mercancías devueltas para la calibración no están cubiertas por esta garantía;</w:t>
      </w:r>
      <w:r w:rsidRPr="00077331">
        <w:rPr>
          <w:rFonts w:eastAsia="SimSun"/>
          <w:sz w:val="17"/>
          <w:szCs w:val="17"/>
          <w:lang w:val="es-US"/>
        </w:rPr>
        <w:t xml:space="preserve"> </w:t>
      </w:r>
    </w:p>
    <w:p w14:paraId="59BB54CC"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z w:val="17"/>
          <w:szCs w:val="17"/>
        </w:rPr>
      </w:pPr>
      <w:r w:rsidRPr="00077331">
        <w:rPr>
          <w:rFonts w:eastAsia="SimSun"/>
          <w:sz w:val="17"/>
          <w:szCs w:val="17"/>
        </w:rPr>
        <w:t xml:space="preserve">Esta garantía es </w:t>
      </w:r>
      <w:r w:rsidRPr="00077331">
        <w:rPr>
          <w:rFonts w:eastAsia="SimSun"/>
          <w:b/>
          <w:bCs/>
          <w:sz w:val="17"/>
          <w:szCs w:val="17"/>
        </w:rPr>
        <w:t>NULA</w:t>
      </w:r>
      <w:r w:rsidRPr="00077331">
        <w:rPr>
          <w:rFonts w:eastAsia="SimSun"/>
          <w:sz w:val="17"/>
          <w:szCs w:val="17"/>
        </w:rPr>
        <w:t xml:space="preserve"> si las mercancías son abiertas por cualquier persona que no sea un centro de servicio autorizado de fábrica, con la única excepción de que los requisitos establecidos en el manual del operador (versión publicada en el momento de la venta) permitan a un operador reemplazar consumibles </w:t>
      </w:r>
      <w:r w:rsidRPr="00077331">
        <w:rPr>
          <w:rFonts w:eastAsia="SimSun"/>
          <w:sz w:val="17"/>
          <w:szCs w:val="17"/>
        </w:rPr>
        <w:br/>
        <w:t xml:space="preserve">o realizar la limpieza recomendada; </w:t>
      </w:r>
    </w:p>
    <w:p w14:paraId="02B0F379"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4"/>
          <w:sz w:val="17"/>
          <w:szCs w:val="17"/>
        </w:rPr>
      </w:pPr>
      <w:r w:rsidRPr="00077331">
        <w:rPr>
          <w:rFonts w:eastAsia="SimSun"/>
          <w:spacing w:val="-4"/>
          <w:sz w:val="17"/>
          <w:szCs w:val="17"/>
        </w:rPr>
        <w:t xml:space="preserve">Esta garantía es </w:t>
      </w:r>
      <w:r w:rsidRPr="00077331">
        <w:rPr>
          <w:rFonts w:eastAsia="SimSun"/>
          <w:b/>
          <w:bCs/>
          <w:spacing w:val="-4"/>
          <w:sz w:val="17"/>
          <w:szCs w:val="17"/>
        </w:rPr>
        <w:t>NULA</w:t>
      </w:r>
      <w:r w:rsidRPr="00077331">
        <w:rPr>
          <w:rFonts w:eastAsia="SimSun"/>
          <w:spacing w:val="-4"/>
          <w:sz w:val="17"/>
          <w:szCs w:val="17"/>
        </w:rPr>
        <w:t xml:space="preserve"> si la mercancía ha sido mal utilizada, descuidada, sometida a daños accidentales o intencionales, o no está correctamente instalada, mantenida o limpiada de acuerdo con los requisitos del manual del operador (versión publicada en el momento de la venta). A menos que el Vendedor lo autorice específicamente por escrito por separado, el Vendedor no ofrece ninguna garantía con respecto a, </w:t>
      </w:r>
      <w:r w:rsidRPr="00077331">
        <w:rPr>
          <w:rFonts w:eastAsia="SimSun"/>
          <w:spacing w:val="-4"/>
          <w:sz w:val="17"/>
          <w:szCs w:val="17"/>
        </w:rPr>
        <w:br/>
        <w:t xml:space="preserve">y no tendrá ninguna responsabilidad en relación con, los bienes que se incorporan </w:t>
      </w:r>
      <w:r w:rsidRPr="00077331">
        <w:rPr>
          <w:rFonts w:eastAsia="SimSun"/>
          <w:spacing w:val="-4"/>
          <w:sz w:val="17"/>
          <w:szCs w:val="17"/>
        </w:rPr>
        <w:br/>
        <w:t xml:space="preserve">a otros productos o equipos, o que son modificados por cualquier persona que no sea el Vendedor; </w:t>
      </w:r>
    </w:p>
    <w:p w14:paraId="597928DF" w14:textId="77777777" w:rsidR="00077331" w:rsidRPr="00077331" w:rsidRDefault="00077331" w:rsidP="00077331">
      <w:pPr>
        <w:numPr>
          <w:ilvl w:val="0"/>
          <w:numId w:val="21"/>
        </w:numPr>
        <w:tabs>
          <w:tab w:val="left" w:pos="3420"/>
        </w:tabs>
        <w:overflowPunct w:val="0"/>
        <w:autoSpaceDE w:val="0"/>
        <w:autoSpaceDN w:val="0"/>
        <w:adjustRightInd w:val="0"/>
        <w:spacing w:before="40" w:line="240" w:lineRule="auto"/>
        <w:ind w:left="3420" w:right="9" w:hanging="187"/>
        <w:textAlignment w:val="baseline"/>
        <w:rPr>
          <w:rFonts w:eastAsia="SimSun"/>
          <w:spacing w:val="-4"/>
          <w:sz w:val="17"/>
          <w:szCs w:val="17"/>
        </w:rPr>
      </w:pPr>
      <w:r w:rsidRPr="00077331">
        <w:rPr>
          <w:rFonts w:eastAsia="SimSun"/>
          <w:spacing w:val="-4"/>
          <w:sz w:val="17"/>
          <w:szCs w:val="17"/>
        </w:rPr>
        <w:t xml:space="preserve">Se garantiza que las piezas o componentes nuevos comprados estén libres de defectos en la mano de obra y el material, bajo uso normal, durante 90 días a </w:t>
      </w:r>
      <w:r w:rsidRPr="00077331">
        <w:rPr>
          <w:rFonts w:eastAsia="SimSun"/>
          <w:spacing w:val="-4"/>
          <w:sz w:val="17"/>
          <w:szCs w:val="17"/>
        </w:rPr>
        <w:br/>
        <w:t>partir de la fecha de envío.</w:t>
      </w:r>
    </w:p>
    <w:p w14:paraId="1821CA88" w14:textId="77777777" w:rsidR="00077331" w:rsidRPr="00077331" w:rsidRDefault="00077331" w:rsidP="00077331">
      <w:pPr>
        <w:spacing w:before="40" w:after="120" w:line="240" w:lineRule="auto"/>
        <w:ind w:right="9"/>
        <w:rPr>
          <w:rFonts w:eastAsia="SimSun"/>
          <w:sz w:val="17"/>
          <w:szCs w:val="17"/>
        </w:rPr>
      </w:pPr>
      <w:r w:rsidRPr="00077331">
        <w:rPr>
          <w:rFonts w:eastAsia="SimSun"/>
          <w:sz w:val="17"/>
          <w:szCs w:val="17"/>
        </w:rPr>
        <w:t xml:space="preserve">Lo siguiente se establece </w:t>
      </w:r>
      <w:r w:rsidRPr="00077331">
        <w:rPr>
          <w:rFonts w:eastAsia="SimSun"/>
          <w:b/>
          <w:bCs/>
          <w:sz w:val="17"/>
          <w:szCs w:val="17"/>
        </w:rPr>
        <w:t>EN LUGAR DE</w:t>
      </w:r>
      <w:r w:rsidRPr="00077331">
        <w:rPr>
          <w:rFonts w:eastAsia="SimSun"/>
          <w:sz w:val="17"/>
          <w:szCs w:val="17"/>
        </w:rPr>
        <w:t xml:space="preserve"> todas las demás garantías y queda sujeto a las </w:t>
      </w:r>
      <w:r w:rsidRPr="00077331">
        <w:rPr>
          <w:rFonts w:eastAsia="SimSun"/>
          <w:b/>
          <w:bCs/>
          <w:sz w:val="17"/>
          <w:szCs w:val="17"/>
        </w:rPr>
        <w:t>LIMITACIONES</w:t>
      </w:r>
      <w:r w:rsidRPr="00077331">
        <w:rPr>
          <w:rFonts w:eastAsia="SimSun"/>
          <w:sz w:val="17"/>
          <w:szCs w:val="17"/>
        </w:rPr>
        <w:t xml:space="preserve"> que aquí se establecen. </w:t>
      </w:r>
      <w:r w:rsidRPr="00077331">
        <w:rPr>
          <w:rFonts w:eastAsia="SimSun"/>
          <w:b/>
          <w:sz w:val="17"/>
          <w:szCs w:val="17"/>
        </w:rPr>
        <w:t xml:space="preserve">EN LO QUE RESPECTA AL INCUMPLIMIENTO DEL VENDEDOR DE LA GARANTÍA IMPLÍCITA CONTRA INFRACCIONES, DICHA GARANTÍA SE LIMITA A RECLAMACIONES DE INFRACCIÓN DIRECTA Y EXCLUYE RECLAMACIONES DE INFRACCIONES CONTRIBUYENTES O INDUCIDAS.  EL ÚNICO REMEDIO DEL COMPRADOR SERÁ LA </w:t>
      </w:r>
      <w:r w:rsidRPr="00077331">
        <w:rPr>
          <w:rFonts w:eastAsia="SimSun"/>
          <w:b/>
          <w:sz w:val="17"/>
          <w:szCs w:val="17"/>
        </w:rPr>
        <w:lastRenderedPageBreak/>
        <w:t xml:space="preserve">DEVOLUCIÓN DEL PRECIO DE COMPRA, MENOS UN DESCUENTO POR USO Y DESGASTE RAZONABLES, O, A DISCRECIÓN DEL VENDEDOR, EL REEMPLAZO DE LOS PRODUCTOS POR PRODUCTOS NO INFRACTORES. </w:t>
      </w:r>
      <w:r w:rsidRPr="00077331">
        <w:rPr>
          <w:rFonts w:eastAsia="SimSun"/>
          <w:sz w:val="17"/>
          <w:szCs w:val="17"/>
        </w:rPr>
        <w:t xml:space="preserve"> </w:t>
      </w:r>
    </w:p>
    <w:p w14:paraId="636393E1" w14:textId="77777777" w:rsidR="00077331" w:rsidRPr="00077331" w:rsidRDefault="00077331" w:rsidP="00077331">
      <w:pPr>
        <w:spacing w:line="240" w:lineRule="auto"/>
        <w:ind w:right="-43"/>
        <w:rPr>
          <w:rFonts w:eastAsia="SimSun"/>
          <w:sz w:val="17"/>
          <w:szCs w:val="17"/>
        </w:rPr>
      </w:pPr>
      <w:r w:rsidRPr="00077331">
        <w:rPr>
          <w:rFonts w:eastAsia="SimSun"/>
          <w:sz w:val="17"/>
          <w:szCs w:val="17"/>
        </w:rPr>
        <w:t xml:space="preserve">HASTA DONDE LO PERMITA LA LEY, EL ÚNICO REMEDIO DEL USUARIO </w:t>
      </w:r>
      <w:r w:rsidRPr="00077331">
        <w:rPr>
          <w:rFonts w:eastAsia="SimSun"/>
          <w:sz w:val="17"/>
          <w:szCs w:val="17"/>
        </w:rPr>
        <w:br/>
        <w:t xml:space="preserve">O COMPRADOR, Y EL LÍMITE DE RESPONSABILIDAD DEL VENDEDOR </w:t>
      </w:r>
      <w:r w:rsidRPr="00077331">
        <w:rPr>
          <w:rFonts w:eastAsia="SimSun"/>
          <w:sz w:val="17"/>
          <w:szCs w:val="17"/>
        </w:rPr>
        <w:br/>
        <w:t xml:space="preserve">POR CUALQUIER PÉRDIDA, LESIÓN O DAÑO RELATIVO A LOS PRODUCTOS (INCLUYENDO LAS RECLAMACIONES BASADAS EN EL CONTRATO, NEGLIGENCIA, AGRAVIO, RESPONSABILIDAD ESTRICTA U OTROS) </w:t>
      </w:r>
      <w:r w:rsidRPr="00077331">
        <w:rPr>
          <w:rFonts w:eastAsia="SimSun"/>
          <w:sz w:val="17"/>
          <w:szCs w:val="17"/>
        </w:rPr>
        <w:br/>
        <w:t xml:space="preserve">SERÁ LA DEVOLUCIÓN DE LOS PRODUCTOS AL VENDEDOR Y EL REEMBOLSO DEL PRECIO DE COMPRA O, SI ASÍ LO ELIGIERA EL VENDEDOR, LA REPARACIÓN O SUSTITUCIÓN DE LOS PRODUCTOS. </w:t>
      </w:r>
      <w:r w:rsidRPr="00077331">
        <w:rPr>
          <w:rFonts w:eastAsia="SimSun"/>
          <w:sz w:val="17"/>
          <w:szCs w:val="17"/>
        </w:rPr>
        <w:br/>
        <w:t xml:space="preserve">EN EL CASO DE SOFTWARE, EL VENDEDOR REPARARÁ O REEMPLAZARÁ EL SOFTWARE DEFECTUOSO O, SI ES INCAPAZ DE HACERLO, REEMBOLSARÁ EL PRECIO DE COMPRA DEL SOFTWARE. EN NINGÚN CASO EL VENDEDOR SERÁ RESPONSABLE POR PÉRDIDAS DE GANANCIAS, INTERRUPCIÓN DEL NEGOCIO O NINGÚN DAÑO ESPECIAL, INDIRECTO, RESULTANTE O FORTUITO. EL VENDEDOR NO SERÁ RESPONSABLE DE LOS COSTES O CARGOS POR MONTAJE, </w:t>
      </w:r>
      <w:r w:rsidRPr="00077331">
        <w:rPr>
          <w:rFonts w:eastAsia="SimSun"/>
          <w:sz w:val="17"/>
          <w:szCs w:val="17"/>
        </w:rPr>
        <w:br/>
        <w:t xml:space="preserve">DESMONTAJE O NUEVOS MONTAJES. No se podrá ejecutar acción alguna, independientemente de su forma, contra el Vendedor, pasados 12 meses desde </w:t>
      </w:r>
      <w:r w:rsidRPr="00077331">
        <w:rPr>
          <w:rFonts w:eastAsia="SimSun"/>
          <w:sz w:val="17"/>
          <w:szCs w:val="17"/>
        </w:rPr>
        <w:br/>
        <w:t xml:space="preserve">el suceso. Los productos devueltos bajo garantía a la fábrica del Vendedor serán </w:t>
      </w:r>
      <w:r w:rsidRPr="00077331">
        <w:rPr>
          <w:rFonts w:eastAsia="SimSun"/>
          <w:sz w:val="17"/>
          <w:szCs w:val="17"/>
        </w:rPr>
        <w:br/>
        <w:t>a riesgo del Comprador, y si acaso, se devolverán a riesgo del Vendedor.</w:t>
      </w:r>
    </w:p>
    <w:p w14:paraId="7E2CFBB9" w14:textId="77777777" w:rsidR="00077331" w:rsidRPr="00077331" w:rsidRDefault="00077331" w:rsidP="00077331">
      <w:pPr>
        <w:spacing w:before="120" w:after="120" w:line="240" w:lineRule="auto"/>
        <w:ind w:right="72"/>
        <w:rPr>
          <w:rFonts w:eastAsia="SimSun"/>
          <w:spacing w:val="-2"/>
          <w:sz w:val="17"/>
          <w:szCs w:val="17"/>
        </w:rPr>
      </w:pPr>
      <w:r w:rsidRPr="00077331">
        <w:rPr>
          <w:rFonts w:eastAsia="SimSun"/>
          <w:sz w:val="17"/>
          <w:szCs w:val="17"/>
        </w:rPr>
        <w:t xml:space="preserve">Se considera que el Comprador y todos los usuarios han aceptado esta LIMITACIÓN DE LA GARANTÍA Y RESPONSABILIDAD, que contiene la garantía completa y exclusiva del Vendedor. Esta LIMITACIÓN DE LA GARANTÍA Y RESPONSABILIDAD no podrá cambiarse, modificarse o dispensados sus términos, salvo que los firme por escrito un </w:t>
      </w:r>
      <w:proofErr w:type="gramStart"/>
      <w:r w:rsidRPr="00077331">
        <w:rPr>
          <w:rFonts w:eastAsia="SimSun"/>
          <w:sz w:val="17"/>
          <w:szCs w:val="17"/>
        </w:rPr>
        <w:t>Responsable</w:t>
      </w:r>
      <w:proofErr w:type="gramEnd"/>
      <w:r w:rsidRPr="00077331">
        <w:rPr>
          <w:rFonts w:eastAsia="SimSun"/>
          <w:sz w:val="17"/>
          <w:szCs w:val="17"/>
        </w:rPr>
        <w:t xml:space="preserve"> </w:t>
      </w:r>
      <w:r w:rsidRPr="00077331">
        <w:rPr>
          <w:rFonts w:eastAsia="SimSun"/>
          <w:sz w:val="17"/>
          <w:szCs w:val="17"/>
        </w:rPr>
        <w:br/>
        <w:t>del Vendedor.</w:t>
      </w:r>
    </w:p>
    <w:tbl>
      <w:tblPr>
        <w:tblW w:w="9442" w:type="dxa"/>
        <w:tblInd w:w="8" w:type="dxa"/>
        <w:tblLayout w:type="fixed"/>
        <w:tblCellMar>
          <w:left w:w="0" w:type="dxa"/>
          <w:right w:w="0" w:type="dxa"/>
        </w:tblCellMar>
        <w:tblLook w:val="0000" w:firstRow="0" w:lastRow="0" w:firstColumn="0" w:lastColumn="0" w:noHBand="0" w:noVBand="0"/>
      </w:tblPr>
      <w:tblGrid>
        <w:gridCol w:w="3240"/>
        <w:gridCol w:w="6202"/>
      </w:tblGrid>
      <w:tr w:rsidR="00077331" w:rsidRPr="00077331" w14:paraId="4BC2DF02" w14:textId="77777777" w:rsidTr="004C07F3">
        <w:trPr>
          <w:cantSplit/>
        </w:trPr>
        <w:tc>
          <w:tcPr>
            <w:tcW w:w="3240" w:type="dxa"/>
          </w:tcPr>
          <w:p w14:paraId="1EC1D202"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Política de servicios</w:t>
            </w:r>
          </w:p>
        </w:tc>
        <w:tc>
          <w:tcPr>
            <w:tcW w:w="6202" w:type="dxa"/>
          </w:tcPr>
          <w:p w14:paraId="0CA25C7D"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r w:rsidRPr="00077331">
              <w:rPr>
                <w:rFonts w:eastAsia="SimSun" w:cs="Arial"/>
                <w:sz w:val="17"/>
                <w:szCs w:val="17"/>
              </w:rPr>
              <w:t xml:space="preserve">Como sabemos que los aparatos que no funcionan o estén defectuosos son tan perjudiciales para TSI como para nuestros clientes, nuestra política de servicios está diseñada para dar una respuesta rápida a cualquier problema. Si se descubriera cualquier mal funcionamiento, rogamos contacte con su oficina comercial o representante más cercano o llame al departamento de atención </w:t>
            </w:r>
            <w:r w:rsidRPr="00077331">
              <w:rPr>
                <w:rFonts w:eastAsia="SimSun" w:cs="Arial"/>
                <w:sz w:val="17"/>
                <w:szCs w:val="17"/>
              </w:rPr>
              <w:br/>
              <w:t xml:space="preserve">al cliente en el </w:t>
            </w:r>
            <w:r w:rsidRPr="00077331">
              <w:rPr>
                <w:rFonts w:eastAsia="SimSun" w:cs="Arial"/>
                <w:snapToGrid w:val="0"/>
                <w:spacing w:val="-2"/>
                <w:sz w:val="17"/>
                <w:szCs w:val="17"/>
                <w:lang w:eastAsia="es-ES"/>
              </w:rPr>
              <w:t>(800) 680-1220 (EE. UU.) o (1) 651-490-2860 (internacional).</w:t>
            </w:r>
          </w:p>
        </w:tc>
      </w:tr>
      <w:tr w:rsidR="00077331" w:rsidRPr="00077331" w14:paraId="4E7B152F" w14:textId="77777777" w:rsidTr="004C07F3">
        <w:trPr>
          <w:cantSplit/>
        </w:trPr>
        <w:tc>
          <w:tcPr>
            <w:tcW w:w="3240" w:type="dxa"/>
          </w:tcPr>
          <w:p w14:paraId="0DF22107" w14:textId="77777777" w:rsidR="00077331" w:rsidRPr="00077331" w:rsidRDefault="00077331" w:rsidP="00077331">
            <w:pPr>
              <w:keepNext/>
              <w:keepLines/>
              <w:spacing w:before="80" w:line="212" w:lineRule="exact"/>
              <w:ind w:left="0"/>
              <w:rPr>
                <w:rFonts w:eastAsia="SimSun"/>
                <w:b/>
                <w:sz w:val="17"/>
                <w:szCs w:val="17"/>
              </w:rPr>
            </w:pPr>
            <w:r w:rsidRPr="00077331">
              <w:rPr>
                <w:rFonts w:eastAsia="SimSun"/>
                <w:b/>
                <w:sz w:val="17"/>
                <w:szCs w:val="17"/>
              </w:rPr>
              <w:t>Marcas registradas</w:t>
            </w:r>
          </w:p>
        </w:tc>
        <w:tc>
          <w:tcPr>
            <w:tcW w:w="6202" w:type="dxa"/>
          </w:tcPr>
          <w:p w14:paraId="1CE9C018" w14:textId="77777777" w:rsidR="00077331" w:rsidRPr="00077331" w:rsidRDefault="00077331" w:rsidP="00077331">
            <w:pPr>
              <w:tabs>
                <w:tab w:val="left" w:pos="600"/>
                <w:tab w:val="left" w:pos="1200"/>
                <w:tab w:val="left" w:pos="1800"/>
                <w:tab w:val="left" w:pos="2400"/>
                <w:tab w:val="left" w:pos="3600"/>
                <w:tab w:val="left" w:pos="4200"/>
                <w:tab w:val="left" w:pos="4800"/>
                <w:tab w:val="left" w:pos="5400"/>
                <w:tab w:val="left" w:pos="6000"/>
                <w:tab w:val="left" w:pos="6600"/>
                <w:tab w:val="left" w:pos="7200"/>
              </w:tabs>
              <w:spacing w:before="80" w:line="212" w:lineRule="exact"/>
              <w:ind w:left="0"/>
              <w:rPr>
                <w:rFonts w:eastAsia="SimSun"/>
                <w:sz w:val="17"/>
                <w:szCs w:val="17"/>
              </w:rPr>
            </w:pPr>
            <w:r w:rsidRPr="00077331">
              <w:rPr>
                <w:rFonts w:eastAsia="SimSun"/>
                <w:sz w:val="17"/>
                <w:szCs w:val="17"/>
              </w:rPr>
              <w:t xml:space="preserve">TSI y el logotipo de TSI son marcas comerciales registradas de TSI </w:t>
            </w:r>
            <w:proofErr w:type="spellStart"/>
            <w:r w:rsidRPr="00077331">
              <w:rPr>
                <w:rFonts w:eastAsia="SimSun"/>
                <w:sz w:val="17"/>
                <w:szCs w:val="17"/>
              </w:rPr>
              <w:t>Incorporated</w:t>
            </w:r>
            <w:proofErr w:type="spellEnd"/>
            <w:r w:rsidRPr="00077331">
              <w:rPr>
                <w:rFonts w:eastAsia="SimSun"/>
                <w:sz w:val="17"/>
                <w:szCs w:val="17"/>
              </w:rPr>
              <w:t xml:space="preserve"> en los Estados Unidos y pueden estar protegidas por registros de marcas comerciales de otros países.</w:t>
            </w:r>
          </w:p>
        </w:tc>
      </w:tr>
    </w:tbl>
    <w:p w14:paraId="6265841C" w14:textId="77777777" w:rsidR="00406D93" w:rsidRPr="00EC7CD8" w:rsidRDefault="00406D93">
      <w:pPr>
        <w:rPr>
          <w:sz w:val="14"/>
        </w:rPr>
      </w:pPr>
    </w:p>
    <w:p w14:paraId="6B89FE36" w14:textId="77777777" w:rsidR="00406D93" w:rsidRPr="00EC7CD8" w:rsidRDefault="00406D93">
      <w:pPr>
        <w:sectPr w:rsidR="00406D93" w:rsidRPr="00EC7CD8" w:rsidSect="007B5643">
          <w:footerReference w:type="even" r:id="rId20"/>
          <w:headerReference w:type="first" r:id="rId21"/>
          <w:footerReference w:type="first" r:id="rId22"/>
          <w:type w:val="oddPage"/>
          <w:pgSz w:w="11909" w:h="16834" w:code="9"/>
          <w:pgMar w:top="1440" w:right="1080" w:bottom="1440" w:left="1440" w:header="720" w:footer="720" w:gutter="288"/>
          <w:pgNumType w:fmt="lowerRoman"/>
          <w:cols w:space="720"/>
          <w:titlePg/>
        </w:sectPr>
      </w:pPr>
    </w:p>
    <w:p w14:paraId="27EA47DE" w14:textId="77777777" w:rsidR="005125B8" w:rsidRDefault="00695884">
      <w:pPr>
        <w:pStyle w:val="Heading1"/>
      </w:pPr>
      <w:bookmarkStart w:id="14" w:name="_Toc232414844"/>
      <w:r>
        <w:lastRenderedPageBreak/>
        <w:t>Contenidos</w:t>
      </w:r>
      <w:bookmarkStart w:id="15" w:name="_Toc88053831"/>
      <w:bookmarkStart w:id="16" w:name="_Toc182211900"/>
      <w:bookmarkEnd w:id="14"/>
      <w:bookmarkEnd w:id="15"/>
      <w:bookmarkEnd w:id="16"/>
    </w:p>
    <w:p w14:paraId="0722A34A" w14:textId="0A8F980A" w:rsidR="007071D5" w:rsidRPr="00CC132C" w:rsidRDefault="00A640D5">
      <w:pPr>
        <w:pStyle w:val="TOC1"/>
        <w:rPr>
          <w:rFonts w:asciiTheme="minorHAnsi" w:eastAsiaTheme="minorEastAsia" w:hAnsiTheme="minorHAnsi" w:cstheme="minorBidi"/>
          <w:b w:val="0"/>
          <w:caps w:val="0"/>
          <w:noProof/>
          <w:kern w:val="2"/>
          <w:sz w:val="24"/>
          <w:szCs w:val="24"/>
          <w:lang w:val="es-CR"/>
          <w14:ligatures w14:val="standardContextual"/>
        </w:rPr>
      </w:pPr>
      <w:r>
        <w:fldChar w:fldCharType="begin"/>
      </w:r>
      <w:r w:rsidR="00695884">
        <w:instrText xml:space="preserve"> TOC \o "1-3" </w:instrText>
      </w:r>
      <w:r>
        <w:fldChar w:fldCharType="separate"/>
      </w:r>
      <w:r w:rsidR="007071D5">
        <w:rPr>
          <w:noProof/>
        </w:rPr>
        <w:t>Contenidos</w:t>
      </w:r>
      <w:r w:rsidR="007071D5">
        <w:rPr>
          <w:noProof/>
        </w:rPr>
        <w:tab/>
      </w:r>
      <w:r w:rsidR="007071D5">
        <w:rPr>
          <w:noProof/>
        </w:rPr>
        <w:fldChar w:fldCharType="begin"/>
      </w:r>
      <w:r w:rsidR="007071D5">
        <w:rPr>
          <w:noProof/>
        </w:rPr>
        <w:instrText xml:space="preserve"> PAGEREF _Toc232414844 \h </w:instrText>
      </w:r>
      <w:r w:rsidR="007071D5">
        <w:rPr>
          <w:noProof/>
        </w:rPr>
      </w:r>
      <w:r w:rsidR="007071D5">
        <w:rPr>
          <w:noProof/>
        </w:rPr>
        <w:fldChar w:fldCharType="separate"/>
      </w:r>
      <w:r w:rsidR="00F55E85">
        <w:rPr>
          <w:noProof/>
        </w:rPr>
        <w:t>v</w:t>
      </w:r>
      <w:r w:rsidR="007071D5">
        <w:rPr>
          <w:noProof/>
        </w:rPr>
        <w:fldChar w:fldCharType="end"/>
      </w:r>
    </w:p>
    <w:p w14:paraId="56DEF3B8" w14:textId="42CA2B70"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eastAsiaTheme="minorEastAsia"/>
          <w:noProof/>
        </w:rPr>
        <w:t>Seguridad</w:t>
      </w:r>
      <w:r>
        <w:rPr>
          <w:noProof/>
        </w:rPr>
        <w:tab/>
      </w:r>
      <w:r>
        <w:rPr>
          <w:noProof/>
        </w:rPr>
        <w:fldChar w:fldCharType="begin"/>
      </w:r>
      <w:r>
        <w:rPr>
          <w:noProof/>
        </w:rPr>
        <w:instrText xml:space="preserve"> PAGEREF _Toc232414845 \h </w:instrText>
      </w:r>
      <w:r>
        <w:rPr>
          <w:noProof/>
        </w:rPr>
      </w:r>
      <w:r>
        <w:rPr>
          <w:noProof/>
        </w:rPr>
        <w:fldChar w:fldCharType="separate"/>
      </w:r>
      <w:r w:rsidR="00F55E85">
        <w:rPr>
          <w:noProof/>
        </w:rPr>
        <w:t>vii</w:t>
      </w:r>
      <w:r>
        <w:rPr>
          <w:noProof/>
        </w:rPr>
        <w:fldChar w:fldCharType="end"/>
      </w:r>
    </w:p>
    <w:p w14:paraId="4238CFA2" w14:textId="1FCDE7D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Descripción de los símbolos de precaución/advertencia</w:t>
      </w:r>
      <w:r>
        <w:rPr>
          <w:noProof/>
        </w:rPr>
        <w:tab/>
      </w:r>
      <w:r>
        <w:rPr>
          <w:noProof/>
        </w:rPr>
        <w:fldChar w:fldCharType="begin"/>
      </w:r>
      <w:r>
        <w:rPr>
          <w:noProof/>
        </w:rPr>
        <w:instrText xml:space="preserve"> PAGEREF _Toc232414846 \h </w:instrText>
      </w:r>
      <w:r>
        <w:rPr>
          <w:noProof/>
        </w:rPr>
      </w:r>
      <w:r>
        <w:rPr>
          <w:noProof/>
        </w:rPr>
        <w:fldChar w:fldCharType="separate"/>
      </w:r>
      <w:r w:rsidR="00F55E85">
        <w:rPr>
          <w:noProof/>
        </w:rPr>
        <w:t>vii</w:t>
      </w:r>
      <w:r>
        <w:rPr>
          <w:noProof/>
        </w:rPr>
        <w:fldChar w:fldCharType="end"/>
      </w:r>
    </w:p>
    <w:p w14:paraId="18824203" w14:textId="0BE4FBFF"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Precaución</w:t>
      </w:r>
      <w:r>
        <w:rPr>
          <w:noProof/>
        </w:rPr>
        <w:tab/>
      </w:r>
      <w:r>
        <w:rPr>
          <w:noProof/>
        </w:rPr>
        <w:fldChar w:fldCharType="begin"/>
      </w:r>
      <w:r>
        <w:rPr>
          <w:noProof/>
        </w:rPr>
        <w:instrText xml:space="preserve"> PAGEREF _Toc232414847 \h </w:instrText>
      </w:r>
      <w:r>
        <w:rPr>
          <w:noProof/>
        </w:rPr>
      </w:r>
      <w:r>
        <w:rPr>
          <w:noProof/>
        </w:rPr>
        <w:fldChar w:fldCharType="separate"/>
      </w:r>
      <w:r w:rsidR="00F55E85">
        <w:rPr>
          <w:noProof/>
        </w:rPr>
        <w:t>vii</w:t>
      </w:r>
      <w:r>
        <w:rPr>
          <w:noProof/>
        </w:rPr>
        <w:fldChar w:fldCharType="end"/>
      </w:r>
    </w:p>
    <w:p w14:paraId="582B1D7E" w14:textId="3483DDC9"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Advertencia</w:t>
      </w:r>
      <w:r>
        <w:rPr>
          <w:noProof/>
        </w:rPr>
        <w:tab/>
      </w:r>
      <w:r>
        <w:rPr>
          <w:noProof/>
        </w:rPr>
        <w:fldChar w:fldCharType="begin"/>
      </w:r>
      <w:r>
        <w:rPr>
          <w:noProof/>
        </w:rPr>
        <w:instrText xml:space="preserve"> PAGEREF _Toc232414848 \h </w:instrText>
      </w:r>
      <w:r>
        <w:rPr>
          <w:noProof/>
        </w:rPr>
      </w:r>
      <w:r>
        <w:rPr>
          <w:noProof/>
        </w:rPr>
        <w:fldChar w:fldCharType="separate"/>
      </w:r>
      <w:r w:rsidR="00F55E85">
        <w:rPr>
          <w:noProof/>
        </w:rPr>
        <w:t>vii</w:t>
      </w:r>
      <w:r>
        <w:rPr>
          <w:noProof/>
        </w:rPr>
        <w:fldChar w:fldCharType="end"/>
      </w:r>
    </w:p>
    <w:p w14:paraId="091751A7" w14:textId="522ED36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Símbolos de precaución y advertencia</w:t>
      </w:r>
      <w:r>
        <w:rPr>
          <w:noProof/>
        </w:rPr>
        <w:tab/>
      </w:r>
      <w:r>
        <w:rPr>
          <w:noProof/>
        </w:rPr>
        <w:fldChar w:fldCharType="begin"/>
      </w:r>
      <w:r>
        <w:rPr>
          <w:noProof/>
        </w:rPr>
        <w:instrText xml:space="preserve"> PAGEREF _Toc232414849 \h </w:instrText>
      </w:r>
      <w:r>
        <w:rPr>
          <w:noProof/>
        </w:rPr>
      </w:r>
      <w:r>
        <w:rPr>
          <w:noProof/>
        </w:rPr>
        <w:fldChar w:fldCharType="separate"/>
      </w:r>
      <w:r w:rsidR="00F55E85">
        <w:rPr>
          <w:noProof/>
        </w:rPr>
        <w:t>viii</w:t>
      </w:r>
      <w:r>
        <w:rPr>
          <w:noProof/>
        </w:rPr>
        <w:fldChar w:fldCharType="end"/>
      </w:r>
    </w:p>
    <w:p w14:paraId="5EA43634" w14:textId="24D360D3"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Etiquetas</w:t>
      </w:r>
      <w:r>
        <w:rPr>
          <w:noProof/>
        </w:rPr>
        <w:tab/>
      </w:r>
      <w:r>
        <w:rPr>
          <w:noProof/>
        </w:rPr>
        <w:fldChar w:fldCharType="begin"/>
      </w:r>
      <w:r>
        <w:rPr>
          <w:noProof/>
        </w:rPr>
        <w:instrText xml:space="preserve"> PAGEREF _Toc232414850 \h </w:instrText>
      </w:r>
      <w:r>
        <w:rPr>
          <w:noProof/>
        </w:rPr>
      </w:r>
      <w:r>
        <w:rPr>
          <w:noProof/>
        </w:rPr>
        <w:fldChar w:fldCharType="separate"/>
      </w:r>
      <w:r w:rsidR="00F55E85">
        <w:rPr>
          <w:noProof/>
        </w:rPr>
        <w:t>viii</w:t>
      </w:r>
      <w:r>
        <w:rPr>
          <w:noProof/>
        </w:rPr>
        <w:fldChar w:fldCharType="end"/>
      </w:r>
    </w:p>
    <w:p w14:paraId="5CC04E1E" w14:textId="2A529DF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RUSP</w:t>
      </w:r>
      <w:r>
        <w:rPr>
          <w:noProof/>
        </w:rPr>
        <w:tab/>
      </w:r>
      <w:r>
        <w:rPr>
          <w:noProof/>
        </w:rPr>
        <w:fldChar w:fldCharType="begin"/>
      </w:r>
      <w:r>
        <w:rPr>
          <w:noProof/>
        </w:rPr>
        <w:instrText xml:space="preserve"> PAGEREF _Toc232414851 \h </w:instrText>
      </w:r>
      <w:r>
        <w:rPr>
          <w:noProof/>
        </w:rPr>
      </w:r>
      <w:r>
        <w:rPr>
          <w:noProof/>
        </w:rPr>
        <w:fldChar w:fldCharType="separate"/>
      </w:r>
      <w:r w:rsidR="00F55E85">
        <w:rPr>
          <w:noProof/>
        </w:rPr>
        <w:t>ix</w:t>
      </w:r>
      <w:r>
        <w:rPr>
          <w:noProof/>
        </w:rPr>
        <w:fldChar w:fldCharType="end"/>
      </w:r>
    </w:p>
    <w:p w14:paraId="5881BDF2" w14:textId="1898991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CE</w:t>
      </w:r>
      <w:r>
        <w:rPr>
          <w:noProof/>
        </w:rPr>
        <w:tab/>
      </w:r>
      <w:r>
        <w:rPr>
          <w:noProof/>
        </w:rPr>
        <w:fldChar w:fldCharType="begin"/>
      </w:r>
      <w:r>
        <w:rPr>
          <w:noProof/>
        </w:rPr>
        <w:instrText xml:space="preserve"> PAGEREF _Toc232414852 \h </w:instrText>
      </w:r>
      <w:r>
        <w:rPr>
          <w:noProof/>
        </w:rPr>
      </w:r>
      <w:r>
        <w:rPr>
          <w:noProof/>
        </w:rPr>
        <w:fldChar w:fldCharType="separate"/>
      </w:r>
      <w:r w:rsidR="00F55E85">
        <w:rPr>
          <w:noProof/>
        </w:rPr>
        <w:t>ix</w:t>
      </w:r>
      <w:r>
        <w:rPr>
          <w:noProof/>
        </w:rPr>
        <w:fldChar w:fldCharType="end"/>
      </w:r>
    </w:p>
    <w:p w14:paraId="0460E015" w14:textId="572D0A0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Reutilización y reciclaje</w:t>
      </w:r>
      <w:r>
        <w:rPr>
          <w:noProof/>
        </w:rPr>
        <w:tab/>
      </w:r>
      <w:r>
        <w:rPr>
          <w:noProof/>
        </w:rPr>
        <w:fldChar w:fldCharType="begin"/>
      </w:r>
      <w:r>
        <w:rPr>
          <w:noProof/>
        </w:rPr>
        <w:instrText xml:space="preserve"> PAGEREF _Toc232414853 \h </w:instrText>
      </w:r>
      <w:r>
        <w:rPr>
          <w:noProof/>
        </w:rPr>
      </w:r>
      <w:r>
        <w:rPr>
          <w:noProof/>
        </w:rPr>
        <w:fldChar w:fldCharType="separate"/>
      </w:r>
      <w:r w:rsidR="00F55E85">
        <w:rPr>
          <w:noProof/>
        </w:rPr>
        <w:t>ix</w:t>
      </w:r>
      <w:r>
        <w:rPr>
          <w:noProof/>
        </w:rPr>
        <w:fldChar w:fldCharType="end"/>
      </w:r>
    </w:p>
    <w:p w14:paraId="13814013" w14:textId="2EF2B9BD"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Bluetooth</w:t>
      </w:r>
      <w:r w:rsidRPr="00B133F8">
        <w:rPr>
          <w:noProof/>
          <w:vertAlign w:val="superscript"/>
        </w:rPr>
        <w:t>®</w:t>
      </w:r>
      <w:r>
        <w:rPr>
          <w:noProof/>
        </w:rPr>
        <w:t>: seguridad y cumplimiento (9650)</w:t>
      </w:r>
      <w:r>
        <w:rPr>
          <w:noProof/>
        </w:rPr>
        <w:tab/>
      </w:r>
      <w:r>
        <w:rPr>
          <w:noProof/>
        </w:rPr>
        <w:fldChar w:fldCharType="begin"/>
      </w:r>
      <w:r>
        <w:rPr>
          <w:noProof/>
        </w:rPr>
        <w:instrText xml:space="preserve"> PAGEREF _Toc232414854 \h </w:instrText>
      </w:r>
      <w:r>
        <w:rPr>
          <w:noProof/>
        </w:rPr>
      </w:r>
      <w:r>
        <w:rPr>
          <w:noProof/>
        </w:rPr>
        <w:fldChar w:fldCharType="separate"/>
      </w:r>
      <w:r w:rsidR="00F55E85">
        <w:rPr>
          <w:noProof/>
        </w:rPr>
        <w:t>ix</w:t>
      </w:r>
      <w:r>
        <w:rPr>
          <w:noProof/>
        </w:rPr>
        <w:fldChar w:fldCharType="end"/>
      </w:r>
    </w:p>
    <w:p w14:paraId="6083E674" w14:textId="2B580216"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1</w:t>
      </w:r>
      <w:r>
        <w:rPr>
          <w:noProof/>
        </w:rPr>
        <w:t xml:space="preserve">  Desembalaje e identificación de piezas</w:t>
      </w:r>
      <w:r>
        <w:rPr>
          <w:noProof/>
        </w:rPr>
        <w:tab/>
      </w:r>
      <w:r>
        <w:rPr>
          <w:noProof/>
        </w:rPr>
        <w:fldChar w:fldCharType="begin"/>
      </w:r>
      <w:r>
        <w:rPr>
          <w:noProof/>
        </w:rPr>
        <w:instrText xml:space="preserve"> PAGEREF _Toc232414855 \h </w:instrText>
      </w:r>
      <w:r>
        <w:rPr>
          <w:noProof/>
        </w:rPr>
      </w:r>
      <w:r>
        <w:rPr>
          <w:noProof/>
        </w:rPr>
        <w:fldChar w:fldCharType="separate"/>
      </w:r>
      <w:r w:rsidR="00F55E85">
        <w:rPr>
          <w:noProof/>
        </w:rPr>
        <w:t>1</w:t>
      </w:r>
      <w:r>
        <w:rPr>
          <w:noProof/>
        </w:rPr>
        <w:fldChar w:fldCharType="end"/>
      </w:r>
    </w:p>
    <w:p w14:paraId="3F2CC9E8" w14:textId="55833B6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Equipo estándar</w:t>
      </w:r>
      <w:r>
        <w:rPr>
          <w:noProof/>
        </w:rPr>
        <w:tab/>
      </w:r>
      <w:r>
        <w:rPr>
          <w:noProof/>
        </w:rPr>
        <w:fldChar w:fldCharType="begin"/>
      </w:r>
      <w:r>
        <w:rPr>
          <w:noProof/>
        </w:rPr>
        <w:instrText xml:space="preserve"> PAGEREF _Toc232414856 \h </w:instrText>
      </w:r>
      <w:r>
        <w:rPr>
          <w:noProof/>
        </w:rPr>
      </w:r>
      <w:r>
        <w:rPr>
          <w:noProof/>
        </w:rPr>
        <w:fldChar w:fldCharType="separate"/>
      </w:r>
      <w:r w:rsidR="00F55E85">
        <w:rPr>
          <w:noProof/>
        </w:rPr>
        <w:t>1</w:t>
      </w:r>
      <w:r>
        <w:rPr>
          <w:noProof/>
        </w:rPr>
        <w:fldChar w:fldCharType="end"/>
      </w:r>
    </w:p>
    <w:p w14:paraId="344A93FC" w14:textId="27FE4A10"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Sondas de conexión opcionales</w:t>
      </w:r>
      <w:r>
        <w:rPr>
          <w:noProof/>
        </w:rPr>
        <w:tab/>
      </w:r>
      <w:r>
        <w:rPr>
          <w:noProof/>
        </w:rPr>
        <w:fldChar w:fldCharType="begin"/>
      </w:r>
      <w:r>
        <w:rPr>
          <w:noProof/>
        </w:rPr>
        <w:instrText xml:space="preserve"> PAGEREF _Toc232414857 \h </w:instrText>
      </w:r>
      <w:r>
        <w:rPr>
          <w:noProof/>
        </w:rPr>
      </w:r>
      <w:r>
        <w:rPr>
          <w:noProof/>
        </w:rPr>
        <w:fldChar w:fldCharType="separate"/>
      </w:r>
      <w:r w:rsidR="00F55E85">
        <w:rPr>
          <w:noProof/>
        </w:rPr>
        <w:t>2</w:t>
      </w:r>
      <w:r>
        <w:rPr>
          <w:noProof/>
        </w:rPr>
        <w:fldChar w:fldCharType="end"/>
      </w:r>
    </w:p>
    <w:p w14:paraId="2C1C080F" w14:textId="087701D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Accesorios opcionales y piezas de repuesto</w:t>
      </w:r>
      <w:r>
        <w:rPr>
          <w:noProof/>
        </w:rPr>
        <w:tab/>
      </w:r>
      <w:r>
        <w:rPr>
          <w:noProof/>
        </w:rPr>
        <w:fldChar w:fldCharType="begin"/>
      </w:r>
      <w:r>
        <w:rPr>
          <w:noProof/>
        </w:rPr>
        <w:instrText xml:space="preserve"> PAGEREF _Toc232414858 \h </w:instrText>
      </w:r>
      <w:r>
        <w:rPr>
          <w:noProof/>
        </w:rPr>
      </w:r>
      <w:r>
        <w:rPr>
          <w:noProof/>
        </w:rPr>
        <w:fldChar w:fldCharType="separate"/>
      </w:r>
      <w:r w:rsidR="00F55E85">
        <w:rPr>
          <w:noProof/>
        </w:rPr>
        <w:t>3</w:t>
      </w:r>
      <w:r>
        <w:rPr>
          <w:noProof/>
        </w:rPr>
        <w:fldChar w:fldCharType="end"/>
      </w:r>
    </w:p>
    <w:p w14:paraId="4A6DF54D" w14:textId="59AD961C"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2</w:t>
      </w:r>
      <w:r>
        <w:rPr>
          <w:noProof/>
        </w:rPr>
        <w:t xml:space="preserve">  Configuración del medidor VelociCalc™</w:t>
      </w:r>
      <w:r>
        <w:rPr>
          <w:noProof/>
        </w:rPr>
        <w:tab/>
      </w:r>
      <w:r>
        <w:rPr>
          <w:noProof/>
        </w:rPr>
        <w:fldChar w:fldCharType="begin"/>
      </w:r>
      <w:r>
        <w:rPr>
          <w:noProof/>
        </w:rPr>
        <w:instrText xml:space="preserve"> PAGEREF _Toc232414859 \h </w:instrText>
      </w:r>
      <w:r>
        <w:rPr>
          <w:noProof/>
        </w:rPr>
      </w:r>
      <w:r>
        <w:rPr>
          <w:noProof/>
        </w:rPr>
        <w:fldChar w:fldCharType="separate"/>
      </w:r>
      <w:r w:rsidR="00F55E85">
        <w:rPr>
          <w:noProof/>
        </w:rPr>
        <w:t>5</w:t>
      </w:r>
      <w:r>
        <w:rPr>
          <w:noProof/>
        </w:rPr>
        <w:fldChar w:fldCharType="end"/>
      </w:r>
    </w:p>
    <w:p w14:paraId="77685A3E" w14:textId="7445D8CB"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sidRPr="00B133F8">
        <w:rPr>
          <w:noProof/>
          <w:spacing w:val="25"/>
        </w:rPr>
        <w:t>Fuente de alimentación del medidor VelociCalc</w:t>
      </w:r>
      <w:r w:rsidRPr="00B133F8">
        <w:rPr>
          <w:noProof/>
          <w:spacing w:val="25"/>
          <w:vertAlign w:val="superscript"/>
        </w:rPr>
        <w:t>™</w:t>
      </w:r>
      <w:r>
        <w:rPr>
          <w:noProof/>
        </w:rPr>
        <w:tab/>
      </w:r>
      <w:r>
        <w:rPr>
          <w:noProof/>
        </w:rPr>
        <w:fldChar w:fldCharType="begin"/>
      </w:r>
      <w:r>
        <w:rPr>
          <w:noProof/>
        </w:rPr>
        <w:instrText xml:space="preserve"> PAGEREF _Toc232414860 \h </w:instrText>
      </w:r>
      <w:r>
        <w:rPr>
          <w:noProof/>
        </w:rPr>
      </w:r>
      <w:r>
        <w:rPr>
          <w:noProof/>
        </w:rPr>
        <w:fldChar w:fldCharType="separate"/>
      </w:r>
      <w:r w:rsidR="00F55E85">
        <w:rPr>
          <w:noProof/>
        </w:rPr>
        <w:t>5</w:t>
      </w:r>
      <w:r>
        <w:rPr>
          <w:noProof/>
        </w:rPr>
        <w:fldChar w:fldCharType="end"/>
      </w:r>
    </w:p>
    <w:p w14:paraId="795B0377" w14:textId="6BA6DB5F"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Colocación de las</w:t>
      </w:r>
      <w:r w:rsidR="00CC132C">
        <w:rPr>
          <w:noProof/>
        </w:rPr>
        <w:t xml:space="preserve"> Baterías</w:t>
      </w:r>
      <w:r>
        <w:rPr>
          <w:noProof/>
        </w:rPr>
        <w:tab/>
      </w:r>
      <w:r>
        <w:rPr>
          <w:noProof/>
        </w:rPr>
        <w:fldChar w:fldCharType="begin"/>
      </w:r>
      <w:r>
        <w:rPr>
          <w:noProof/>
        </w:rPr>
        <w:instrText xml:space="preserve"> PAGEREF _Toc232414861 \h </w:instrText>
      </w:r>
      <w:r>
        <w:rPr>
          <w:noProof/>
        </w:rPr>
      </w:r>
      <w:r>
        <w:rPr>
          <w:noProof/>
        </w:rPr>
        <w:fldChar w:fldCharType="separate"/>
      </w:r>
      <w:r w:rsidR="00F55E85">
        <w:rPr>
          <w:noProof/>
        </w:rPr>
        <w:t>5</w:t>
      </w:r>
      <w:r>
        <w:rPr>
          <w:noProof/>
        </w:rPr>
        <w:fldChar w:fldCharType="end"/>
      </w:r>
    </w:p>
    <w:p w14:paraId="33A0F1AE" w14:textId="17D73220"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Uso de la fuente de alimentación de CA/CC</w:t>
      </w:r>
      <w:r>
        <w:rPr>
          <w:noProof/>
        </w:rPr>
        <w:tab/>
      </w:r>
      <w:r>
        <w:rPr>
          <w:noProof/>
        </w:rPr>
        <w:fldChar w:fldCharType="begin"/>
      </w:r>
      <w:r>
        <w:rPr>
          <w:noProof/>
        </w:rPr>
        <w:instrText xml:space="preserve"> PAGEREF _Toc232414862 \h </w:instrText>
      </w:r>
      <w:r>
        <w:rPr>
          <w:noProof/>
        </w:rPr>
      </w:r>
      <w:r>
        <w:rPr>
          <w:noProof/>
        </w:rPr>
        <w:fldChar w:fldCharType="separate"/>
      </w:r>
      <w:r w:rsidR="00F55E85">
        <w:rPr>
          <w:noProof/>
        </w:rPr>
        <w:t>5</w:t>
      </w:r>
      <w:r>
        <w:rPr>
          <w:noProof/>
        </w:rPr>
        <w:fldChar w:fldCharType="end"/>
      </w:r>
    </w:p>
    <w:p w14:paraId="40646705" w14:textId="72E0712E"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Imanes exteriores, soporte para la sonda y correa para la muñeca</w:t>
      </w:r>
      <w:r>
        <w:rPr>
          <w:noProof/>
        </w:rPr>
        <w:tab/>
      </w:r>
      <w:r>
        <w:rPr>
          <w:noProof/>
        </w:rPr>
        <w:fldChar w:fldCharType="begin"/>
      </w:r>
      <w:r>
        <w:rPr>
          <w:noProof/>
        </w:rPr>
        <w:instrText xml:space="preserve"> PAGEREF _Toc232414863 \h </w:instrText>
      </w:r>
      <w:r>
        <w:rPr>
          <w:noProof/>
        </w:rPr>
      </w:r>
      <w:r>
        <w:rPr>
          <w:noProof/>
        </w:rPr>
        <w:fldChar w:fldCharType="separate"/>
      </w:r>
      <w:r w:rsidR="00F55E85">
        <w:rPr>
          <w:noProof/>
        </w:rPr>
        <w:t>6</w:t>
      </w:r>
      <w:r>
        <w:rPr>
          <w:noProof/>
        </w:rPr>
        <w:fldChar w:fldCharType="end"/>
      </w:r>
    </w:p>
    <w:p w14:paraId="66D0F73E" w14:textId="1604DC8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Conexión de las sondas para ventilación</w:t>
      </w:r>
      <w:r>
        <w:rPr>
          <w:noProof/>
          <w:lang w:eastAsia="zh-CN"/>
        </w:rPr>
        <w:t xml:space="preserve"> </w:t>
      </w:r>
      <w:r>
        <w:rPr>
          <w:noProof/>
        </w:rPr>
        <w:t>o CAI</w:t>
      </w:r>
      <w:r>
        <w:rPr>
          <w:noProof/>
        </w:rPr>
        <w:tab/>
      </w:r>
      <w:r>
        <w:rPr>
          <w:noProof/>
        </w:rPr>
        <w:fldChar w:fldCharType="begin"/>
      </w:r>
      <w:r>
        <w:rPr>
          <w:noProof/>
        </w:rPr>
        <w:instrText xml:space="preserve"> PAGEREF _Toc232414864 \h </w:instrText>
      </w:r>
      <w:r>
        <w:rPr>
          <w:noProof/>
        </w:rPr>
      </w:r>
      <w:r>
        <w:rPr>
          <w:noProof/>
        </w:rPr>
        <w:fldChar w:fldCharType="separate"/>
      </w:r>
      <w:r w:rsidR="00F55E85">
        <w:rPr>
          <w:noProof/>
        </w:rPr>
        <w:t>6</w:t>
      </w:r>
      <w:r>
        <w:rPr>
          <w:noProof/>
        </w:rPr>
        <w:fldChar w:fldCharType="end"/>
      </w:r>
    </w:p>
    <w:p w14:paraId="79A9E9D9" w14:textId="3D1AC8E8"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Extendiendo la sonda</w:t>
      </w:r>
      <w:r>
        <w:rPr>
          <w:noProof/>
        </w:rPr>
        <w:tab/>
      </w:r>
      <w:r>
        <w:rPr>
          <w:noProof/>
        </w:rPr>
        <w:fldChar w:fldCharType="begin"/>
      </w:r>
      <w:r>
        <w:rPr>
          <w:noProof/>
        </w:rPr>
        <w:instrText xml:space="preserve"> PAGEREF _Toc232414865 \h </w:instrText>
      </w:r>
      <w:r>
        <w:rPr>
          <w:noProof/>
        </w:rPr>
      </w:r>
      <w:r>
        <w:rPr>
          <w:noProof/>
        </w:rPr>
        <w:fldChar w:fldCharType="separate"/>
      </w:r>
      <w:r w:rsidR="00F55E85">
        <w:rPr>
          <w:noProof/>
        </w:rPr>
        <w:t>7</w:t>
      </w:r>
      <w:r>
        <w:rPr>
          <w:noProof/>
        </w:rPr>
        <w:fldChar w:fldCharType="end"/>
      </w:r>
    </w:p>
    <w:p w14:paraId="067D325B" w14:textId="01142C62"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Retirar la sonda</w:t>
      </w:r>
      <w:r>
        <w:rPr>
          <w:noProof/>
        </w:rPr>
        <w:tab/>
      </w:r>
      <w:r>
        <w:rPr>
          <w:noProof/>
        </w:rPr>
        <w:fldChar w:fldCharType="begin"/>
      </w:r>
      <w:r>
        <w:rPr>
          <w:noProof/>
        </w:rPr>
        <w:instrText xml:space="preserve"> PAGEREF _Toc232414866 \h </w:instrText>
      </w:r>
      <w:r>
        <w:rPr>
          <w:noProof/>
        </w:rPr>
      </w:r>
      <w:r>
        <w:rPr>
          <w:noProof/>
        </w:rPr>
        <w:fldChar w:fldCharType="separate"/>
      </w:r>
      <w:r w:rsidR="00F55E85">
        <w:rPr>
          <w:noProof/>
        </w:rPr>
        <w:t>7</w:t>
      </w:r>
      <w:r>
        <w:rPr>
          <w:noProof/>
        </w:rPr>
        <w:fldChar w:fldCharType="end"/>
      </w:r>
    </w:p>
    <w:p w14:paraId="0C017EBD" w14:textId="149A445E"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Modelos con capacidad de presión diferencial (9630, 9650 y 9650-NB)</w:t>
      </w:r>
      <w:r>
        <w:rPr>
          <w:noProof/>
        </w:rPr>
        <w:tab/>
      </w:r>
      <w:r>
        <w:rPr>
          <w:noProof/>
        </w:rPr>
        <w:fldChar w:fldCharType="begin"/>
      </w:r>
      <w:r>
        <w:rPr>
          <w:noProof/>
        </w:rPr>
        <w:instrText xml:space="preserve"> PAGEREF _Toc232414867 \h </w:instrText>
      </w:r>
      <w:r>
        <w:rPr>
          <w:noProof/>
        </w:rPr>
      </w:r>
      <w:r>
        <w:rPr>
          <w:noProof/>
        </w:rPr>
        <w:fldChar w:fldCharType="separate"/>
      </w:r>
      <w:r w:rsidR="00F55E85">
        <w:rPr>
          <w:noProof/>
        </w:rPr>
        <w:t>7</w:t>
      </w:r>
      <w:r>
        <w:rPr>
          <w:noProof/>
        </w:rPr>
        <w:fldChar w:fldCharType="end"/>
      </w:r>
    </w:p>
    <w:p w14:paraId="3067DC8C" w14:textId="3AA77932"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Conexión de la sonda de presión estática</w:t>
      </w:r>
      <w:r>
        <w:rPr>
          <w:noProof/>
        </w:rPr>
        <w:tab/>
      </w:r>
      <w:r>
        <w:rPr>
          <w:noProof/>
        </w:rPr>
        <w:fldChar w:fldCharType="begin"/>
      </w:r>
      <w:r>
        <w:rPr>
          <w:noProof/>
        </w:rPr>
        <w:instrText xml:space="preserve"> PAGEREF _Toc232414868 \h </w:instrText>
      </w:r>
      <w:r>
        <w:rPr>
          <w:noProof/>
        </w:rPr>
      </w:r>
      <w:r>
        <w:rPr>
          <w:noProof/>
        </w:rPr>
        <w:fldChar w:fldCharType="separate"/>
      </w:r>
      <w:r w:rsidR="00F55E85">
        <w:rPr>
          <w:noProof/>
        </w:rPr>
        <w:t>8</w:t>
      </w:r>
      <w:r>
        <w:rPr>
          <w:noProof/>
        </w:rPr>
        <w:fldChar w:fldCharType="end"/>
      </w:r>
    </w:p>
    <w:p w14:paraId="1B84B011" w14:textId="6D4308D4"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Conexión de una sonda Pitot opcional</w:t>
      </w:r>
      <w:r>
        <w:rPr>
          <w:noProof/>
        </w:rPr>
        <w:tab/>
      </w:r>
      <w:r>
        <w:rPr>
          <w:noProof/>
        </w:rPr>
        <w:fldChar w:fldCharType="begin"/>
      </w:r>
      <w:r>
        <w:rPr>
          <w:noProof/>
        </w:rPr>
        <w:instrText xml:space="preserve"> PAGEREF _Toc232414869 \h </w:instrText>
      </w:r>
      <w:r>
        <w:rPr>
          <w:noProof/>
        </w:rPr>
      </w:r>
      <w:r>
        <w:rPr>
          <w:noProof/>
        </w:rPr>
        <w:fldChar w:fldCharType="separate"/>
      </w:r>
      <w:r w:rsidR="00F55E85">
        <w:rPr>
          <w:noProof/>
        </w:rPr>
        <w:t>8</w:t>
      </w:r>
      <w:r>
        <w:rPr>
          <w:noProof/>
        </w:rPr>
        <w:fldChar w:fldCharType="end"/>
      </w:r>
    </w:p>
    <w:p w14:paraId="4C634169" w14:textId="5CB5DF62"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Puerto para termopar</w:t>
      </w:r>
      <w:r>
        <w:rPr>
          <w:noProof/>
        </w:rPr>
        <w:tab/>
      </w:r>
      <w:r>
        <w:rPr>
          <w:noProof/>
        </w:rPr>
        <w:fldChar w:fldCharType="begin"/>
      </w:r>
      <w:r>
        <w:rPr>
          <w:noProof/>
        </w:rPr>
        <w:instrText xml:space="preserve"> PAGEREF _Toc232414870 \h </w:instrText>
      </w:r>
      <w:r>
        <w:rPr>
          <w:noProof/>
        </w:rPr>
      </w:r>
      <w:r>
        <w:rPr>
          <w:noProof/>
        </w:rPr>
        <w:fldChar w:fldCharType="separate"/>
      </w:r>
      <w:r w:rsidR="00F55E85">
        <w:rPr>
          <w:noProof/>
        </w:rPr>
        <w:t>9</w:t>
      </w:r>
      <w:r>
        <w:rPr>
          <w:noProof/>
        </w:rPr>
        <w:fldChar w:fldCharType="end"/>
      </w:r>
    </w:p>
    <w:p w14:paraId="16D12CB1" w14:textId="7FF14E08"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Conexión de los termopares</w:t>
      </w:r>
      <w:r>
        <w:rPr>
          <w:noProof/>
        </w:rPr>
        <w:tab/>
      </w:r>
      <w:r>
        <w:rPr>
          <w:noProof/>
        </w:rPr>
        <w:fldChar w:fldCharType="begin"/>
      </w:r>
      <w:r>
        <w:rPr>
          <w:noProof/>
        </w:rPr>
        <w:instrText xml:space="preserve"> PAGEREF _Toc232414871 \h </w:instrText>
      </w:r>
      <w:r>
        <w:rPr>
          <w:noProof/>
        </w:rPr>
      </w:r>
      <w:r>
        <w:rPr>
          <w:noProof/>
        </w:rPr>
        <w:fldChar w:fldCharType="separate"/>
      </w:r>
      <w:r w:rsidR="00F55E85">
        <w:rPr>
          <w:noProof/>
        </w:rPr>
        <w:t>9</w:t>
      </w:r>
      <w:r>
        <w:rPr>
          <w:noProof/>
        </w:rPr>
        <w:fldChar w:fldCharType="end"/>
      </w:r>
    </w:p>
    <w:p w14:paraId="71AC4A14" w14:textId="590B5B2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Conexión a un ordenador</w:t>
      </w:r>
      <w:r>
        <w:rPr>
          <w:noProof/>
        </w:rPr>
        <w:tab/>
      </w:r>
      <w:r>
        <w:rPr>
          <w:noProof/>
        </w:rPr>
        <w:fldChar w:fldCharType="begin"/>
      </w:r>
      <w:r>
        <w:rPr>
          <w:noProof/>
        </w:rPr>
        <w:instrText xml:space="preserve"> PAGEREF _Toc232414872 \h </w:instrText>
      </w:r>
      <w:r>
        <w:rPr>
          <w:noProof/>
        </w:rPr>
      </w:r>
      <w:r>
        <w:rPr>
          <w:noProof/>
        </w:rPr>
        <w:fldChar w:fldCharType="separate"/>
      </w:r>
      <w:r w:rsidR="00F55E85">
        <w:rPr>
          <w:noProof/>
        </w:rPr>
        <w:t>10</w:t>
      </w:r>
      <w:r>
        <w:rPr>
          <w:noProof/>
        </w:rPr>
        <w:fldChar w:fldCharType="end"/>
      </w:r>
    </w:p>
    <w:p w14:paraId="79A2E1EA" w14:textId="6D4B229F"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3</w:t>
      </w:r>
      <w:r>
        <w:rPr>
          <w:noProof/>
        </w:rPr>
        <w:t xml:space="preserve">  Descripción del funcionamiento</w:t>
      </w:r>
      <w:r>
        <w:rPr>
          <w:noProof/>
        </w:rPr>
        <w:tab/>
      </w:r>
      <w:r>
        <w:rPr>
          <w:noProof/>
        </w:rPr>
        <w:fldChar w:fldCharType="begin"/>
      </w:r>
      <w:r>
        <w:rPr>
          <w:noProof/>
        </w:rPr>
        <w:instrText xml:space="preserve"> PAGEREF _Toc232414873 \h </w:instrText>
      </w:r>
      <w:r>
        <w:rPr>
          <w:noProof/>
        </w:rPr>
      </w:r>
      <w:r>
        <w:rPr>
          <w:noProof/>
        </w:rPr>
        <w:fldChar w:fldCharType="separate"/>
      </w:r>
      <w:r w:rsidR="00F55E85">
        <w:rPr>
          <w:noProof/>
        </w:rPr>
        <w:t>11</w:t>
      </w:r>
      <w:r>
        <w:rPr>
          <w:noProof/>
        </w:rPr>
        <w:fldChar w:fldCharType="end"/>
      </w:r>
    </w:p>
    <w:p w14:paraId="78C1C990" w14:textId="140219A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Nombres de botones de teclado</w:t>
      </w:r>
      <w:r>
        <w:rPr>
          <w:noProof/>
        </w:rPr>
        <w:tab/>
      </w:r>
      <w:r>
        <w:rPr>
          <w:noProof/>
        </w:rPr>
        <w:fldChar w:fldCharType="begin"/>
      </w:r>
      <w:r>
        <w:rPr>
          <w:noProof/>
        </w:rPr>
        <w:instrText xml:space="preserve"> PAGEREF _Toc232414874 \h </w:instrText>
      </w:r>
      <w:r>
        <w:rPr>
          <w:noProof/>
        </w:rPr>
      </w:r>
      <w:r>
        <w:rPr>
          <w:noProof/>
        </w:rPr>
        <w:fldChar w:fldCharType="separate"/>
      </w:r>
      <w:r w:rsidR="00F55E85">
        <w:rPr>
          <w:noProof/>
        </w:rPr>
        <w:t>11</w:t>
      </w:r>
      <w:r>
        <w:rPr>
          <w:noProof/>
        </w:rPr>
        <w:fldChar w:fldCharType="end"/>
      </w:r>
    </w:p>
    <w:p w14:paraId="3D5E8762" w14:textId="022BB7A9"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Iconos</w:t>
      </w:r>
      <w:r>
        <w:rPr>
          <w:noProof/>
        </w:rPr>
        <w:tab/>
      </w:r>
      <w:r>
        <w:rPr>
          <w:noProof/>
        </w:rPr>
        <w:fldChar w:fldCharType="begin"/>
      </w:r>
      <w:r>
        <w:rPr>
          <w:noProof/>
        </w:rPr>
        <w:instrText xml:space="preserve"> PAGEREF _Toc232414875 \h </w:instrText>
      </w:r>
      <w:r>
        <w:rPr>
          <w:noProof/>
        </w:rPr>
      </w:r>
      <w:r>
        <w:rPr>
          <w:noProof/>
        </w:rPr>
        <w:fldChar w:fldCharType="separate"/>
      </w:r>
      <w:r w:rsidR="00F55E85">
        <w:rPr>
          <w:noProof/>
        </w:rPr>
        <w:t>11</w:t>
      </w:r>
      <w:r>
        <w:rPr>
          <w:noProof/>
        </w:rPr>
        <w:fldChar w:fldCharType="end"/>
      </w:r>
    </w:p>
    <w:p w14:paraId="6E7C8DFF" w14:textId="1D817A05"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Iconos de medición</w:t>
      </w:r>
      <w:r>
        <w:rPr>
          <w:noProof/>
        </w:rPr>
        <w:tab/>
      </w:r>
      <w:r>
        <w:rPr>
          <w:noProof/>
        </w:rPr>
        <w:fldChar w:fldCharType="begin"/>
      </w:r>
      <w:r>
        <w:rPr>
          <w:noProof/>
        </w:rPr>
        <w:instrText xml:space="preserve"> PAGEREF _Toc232414876 \h </w:instrText>
      </w:r>
      <w:r>
        <w:rPr>
          <w:noProof/>
        </w:rPr>
      </w:r>
      <w:r>
        <w:rPr>
          <w:noProof/>
        </w:rPr>
        <w:fldChar w:fldCharType="separate"/>
      </w:r>
      <w:r w:rsidR="00F55E85">
        <w:rPr>
          <w:noProof/>
        </w:rPr>
        <w:t>11</w:t>
      </w:r>
      <w:r>
        <w:rPr>
          <w:noProof/>
        </w:rPr>
        <w:fldChar w:fldCharType="end"/>
      </w:r>
    </w:p>
    <w:p w14:paraId="3B604FD8" w14:textId="38542290"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Iconos del panel</w:t>
      </w:r>
      <w:r>
        <w:rPr>
          <w:noProof/>
        </w:rPr>
        <w:tab/>
      </w:r>
      <w:r>
        <w:rPr>
          <w:noProof/>
        </w:rPr>
        <w:fldChar w:fldCharType="begin"/>
      </w:r>
      <w:r>
        <w:rPr>
          <w:noProof/>
        </w:rPr>
        <w:instrText xml:space="preserve"> PAGEREF _Toc232414877 \h </w:instrText>
      </w:r>
      <w:r>
        <w:rPr>
          <w:noProof/>
        </w:rPr>
      </w:r>
      <w:r>
        <w:rPr>
          <w:noProof/>
        </w:rPr>
        <w:fldChar w:fldCharType="separate"/>
      </w:r>
      <w:r w:rsidR="00F55E85">
        <w:rPr>
          <w:noProof/>
        </w:rPr>
        <w:t>12</w:t>
      </w:r>
      <w:r>
        <w:rPr>
          <w:noProof/>
        </w:rPr>
        <w:fldChar w:fldCharType="end"/>
      </w:r>
    </w:p>
    <w:p w14:paraId="78E3F3FF" w14:textId="45C9CC18"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Iconos de teclas suaves</w:t>
      </w:r>
      <w:r>
        <w:rPr>
          <w:noProof/>
        </w:rPr>
        <w:tab/>
      </w:r>
      <w:r>
        <w:rPr>
          <w:noProof/>
        </w:rPr>
        <w:fldChar w:fldCharType="begin"/>
      </w:r>
      <w:r>
        <w:rPr>
          <w:noProof/>
        </w:rPr>
        <w:instrText xml:space="preserve"> PAGEREF _Toc232414878 \h </w:instrText>
      </w:r>
      <w:r>
        <w:rPr>
          <w:noProof/>
        </w:rPr>
      </w:r>
      <w:r>
        <w:rPr>
          <w:noProof/>
        </w:rPr>
        <w:fldChar w:fldCharType="separate"/>
      </w:r>
      <w:r w:rsidR="00F55E85">
        <w:rPr>
          <w:noProof/>
        </w:rPr>
        <w:t>13</w:t>
      </w:r>
      <w:r>
        <w:rPr>
          <w:noProof/>
        </w:rPr>
        <w:fldChar w:fldCharType="end"/>
      </w:r>
    </w:p>
    <w:p w14:paraId="5C14785E" w14:textId="5AE70333"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Iconos de teclas blandas programables</w:t>
      </w:r>
      <w:r>
        <w:rPr>
          <w:noProof/>
        </w:rPr>
        <w:tab/>
      </w:r>
      <w:r>
        <w:rPr>
          <w:noProof/>
        </w:rPr>
        <w:fldChar w:fldCharType="begin"/>
      </w:r>
      <w:r>
        <w:rPr>
          <w:noProof/>
        </w:rPr>
        <w:instrText xml:space="preserve"> PAGEREF _Toc232414879 \h </w:instrText>
      </w:r>
      <w:r>
        <w:rPr>
          <w:noProof/>
        </w:rPr>
      </w:r>
      <w:r>
        <w:rPr>
          <w:noProof/>
        </w:rPr>
        <w:fldChar w:fldCharType="separate"/>
      </w:r>
      <w:r w:rsidR="00F55E85">
        <w:rPr>
          <w:noProof/>
        </w:rPr>
        <w:t>13</w:t>
      </w:r>
      <w:r>
        <w:rPr>
          <w:noProof/>
        </w:rPr>
        <w:fldChar w:fldCharType="end"/>
      </w:r>
    </w:p>
    <w:p w14:paraId="185A9C5F" w14:textId="2762D71B"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Definiciones</w:t>
      </w:r>
      <w:r>
        <w:rPr>
          <w:noProof/>
        </w:rPr>
        <w:tab/>
      </w:r>
      <w:r>
        <w:rPr>
          <w:noProof/>
        </w:rPr>
        <w:fldChar w:fldCharType="begin"/>
      </w:r>
      <w:r>
        <w:rPr>
          <w:noProof/>
        </w:rPr>
        <w:instrText xml:space="preserve"> PAGEREF _Toc232414880 \h </w:instrText>
      </w:r>
      <w:r>
        <w:rPr>
          <w:noProof/>
        </w:rPr>
      </w:r>
      <w:r>
        <w:rPr>
          <w:noProof/>
        </w:rPr>
        <w:fldChar w:fldCharType="separate"/>
      </w:r>
      <w:r w:rsidR="00F55E85">
        <w:rPr>
          <w:noProof/>
        </w:rPr>
        <w:t>14</w:t>
      </w:r>
      <w:r>
        <w:rPr>
          <w:noProof/>
        </w:rPr>
        <w:fldChar w:fldCharType="end"/>
      </w:r>
    </w:p>
    <w:p w14:paraId="672DA367" w14:textId="3C6F6216"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Selección de idioma</w:t>
      </w:r>
      <w:r>
        <w:rPr>
          <w:noProof/>
        </w:rPr>
        <w:tab/>
      </w:r>
      <w:r>
        <w:rPr>
          <w:noProof/>
        </w:rPr>
        <w:fldChar w:fldCharType="begin"/>
      </w:r>
      <w:r>
        <w:rPr>
          <w:noProof/>
        </w:rPr>
        <w:instrText xml:space="preserve"> PAGEREF _Toc232414881 \h </w:instrText>
      </w:r>
      <w:r>
        <w:rPr>
          <w:noProof/>
        </w:rPr>
      </w:r>
      <w:r>
        <w:rPr>
          <w:noProof/>
        </w:rPr>
        <w:fldChar w:fldCharType="separate"/>
      </w:r>
      <w:r w:rsidR="00F55E85">
        <w:rPr>
          <w:noProof/>
        </w:rPr>
        <w:t>15</w:t>
      </w:r>
      <w:r>
        <w:rPr>
          <w:noProof/>
        </w:rPr>
        <w:fldChar w:fldCharType="end"/>
      </w:r>
    </w:p>
    <w:p w14:paraId="5CE29DC7" w14:textId="220B636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Tablero</w:t>
      </w:r>
      <w:r>
        <w:rPr>
          <w:noProof/>
        </w:rPr>
        <w:tab/>
      </w:r>
      <w:r>
        <w:rPr>
          <w:noProof/>
        </w:rPr>
        <w:fldChar w:fldCharType="begin"/>
      </w:r>
      <w:r>
        <w:rPr>
          <w:noProof/>
        </w:rPr>
        <w:instrText xml:space="preserve"> PAGEREF _Toc232414882 \h </w:instrText>
      </w:r>
      <w:r>
        <w:rPr>
          <w:noProof/>
        </w:rPr>
      </w:r>
      <w:r>
        <w:rPr>
          <w:noProof/>
        </w:rPr>
        <w:fldChar w:fldCharType="separate"/>
      </w:r>
      <w:r w:rsidR="00F55E85">
        <w:rPr>
          <w:noProof/>
        </w:rPr>
        <w:t>15</w:t>
      </w:r>
      <w:r>
        <w:rPr>
          <w:noProof/>
        </w:rPr>
        <w:fldChar w:fldCharType="end"/>
      </w:r>
    </w:p>
    <w:p w14:paraId="7CCBC2B1" w14:textId="37383D7D" w:rsidR="007071D5" w:rsidRPr="00CC132C" w:rsidRDefault="007071D5">
      <w:pPr>
        <w:pStyle w:val="TOC3"/>
        <w:rPr>
          <w:rFonts w:asciiTheme="minorHAnsi" w:eastAsiaTheme="minorEastAsia" w:hAnsiTheme="minorHAnsi" w:cstheme="minorBidi"/>
          <w:noProof/>
          <w:kern w:val="2"/>
          <w:sz w:val="24"/>
          <w:szCs w:val="24"/>
          <w:lang w:val="es-CR"/>
          <w14:ligatures w14:val="standardContextual"/>
        </w:rPr>
      </w:pPr>
      <w:r>
        <w:rPr>
          <w:noProof/>
        </w:rPr>
        <w:t>Tablero</w:t>
      </w:r>
      <w:r>
        <w:rPr>
          <w:noProof/>
        </w:rPr>
        <w:tab/>
      </w:r>
      <w:r>
        <w:rPr>
          <w:noProof/>
        </w:rPr>
        <w:fldChar w:fldCharType="begin"/>
      </w:r>
      <w:r>
        <w:rPr>
          <w:noProof/>
        </w:rPr>
        <w:instrText xml:space="preserve"> PAGEREF _Toc232414883 \h </w:instrText>
      </w:r>
      <w:r>
        <w:rPr>
          <w:noProof/>
        </w:rPr>
      </w:r>
      <w:r>
        <w:rPr>
          <w:noProof/>
        </w:rPr>
        <w:fldChar w:fldCharType="separate"/>
      </w:r>
      <w:r w:rsidR="00F55E85">
        <w:rPr>
          <w:noProof/>
        </w:rPr>
        <w:t>15</w:t>
      </w:r>
      <w:r>
        <w:rPr>
          <w:noProof/>
        </w:rPr>
        <w:fldChar w:fldCharType="end"/>
      </w:r>
    </w:p>
    <w:p w14:paraId="2FF8F39E" w14:textId="08FB2DA2"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Asignar teclas programables</w:t>
      </w:r>
      <w:r>
        <w:rPr>
          <w:noProof/>
        </w:rPr>
        <w:tab/>
      </w:r>
      <w:r>
        <w:rPr>
          <w:noProof/>
        </w:rPr>
        <w:fldChar w:fldCharType="begin"/>
      </w:r>
      <w:r>
        <w:rPr>
          <w:noProof/>
        </w:rPr>
        <w:instrText xml:space="preserve"> PAGEREF _Toc232414884 \h </w:instrText>
      </w:r>
      <w:r>
        <w:rPr>
          <w:noProof/>
        </w:rPr>
      </w:r>
      <w:r>
        <w:rPr>
          <w:noProof/>
        </w:rPr>
        <w:fldChar w:fldCharType="separate"/>
      </w:r>
      <w:r w:rsidR="00F55E85">
        <w:rPr>
          <w:noProof/>
        </w:rPr>
        <w:t>16</w:t>
      </w:r>
      <w:r>
        <w:rPr>
          <w:noProof/>
        </w:rPr>
        <w:fldChar w:fldCharType="end"/>
      </w:r>
    </w:p>
    <w:p w14:paraId="7CA6BCDA" w14:textId="049514E2"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Menú principal</w:t>
      </w:r>
      <w:r>
        <w:rPr>
          <w:noProof/>
        </w:rPr>
        <w:tab/>
      </w:r>
      <w:r>
        <w:rPr>
          <w:noProof/>
        </w:rPr>
        <w:fldChar w:fldCharType="begin"/>
      </w:r>
      <w:r>
        <w:rPr>
          <w:noProof/>
        </w:rPr>
        <w:instrText xml:space="preserve"> PAGEREF _Toc232414885 \h </w:instrText>
      </w:r>
      <w:r>
        <w:rPr>
          <w:noProof/>
        </w:rPr>
      </w:r>
      <w:r>
        <w:rPr>
          <w:noProof/>
        </w:rPr>
        <w:fldChar w:fldCharType="separate"/>
      </w:r>
      <w:r w:rsidR="00F55E85">
        <w:rPr>
          <w:noProof/>
        </w:rPr>
        <w:t>17</w:t>
      </w:r>
      <w:r>
        <w:rPr>
          <w:noProof/>
        </w:rPr>
        <w:fldChar w:fldCharType="end"/>
      </w:r>
    </w:p>
    <w:p w14:paraId="23A7E9D6" w14:textId="77C0B35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Presión cero</w:t>
      </w:r>
      <w:r>
        <w:rPr>
          <w:noProof/>
        </w:rPr>
        <w:tab/>
      </w:r>
      <w:r>
        <w:rPr>
          <w:noProof/>
        </w:rPr>
        <w:fldChar w:fldCharType="begin"/>
      </w:r>
      <w:r>
        <w:rPr>
          <w:noProof/>
        </w:rPr>
        <w:instrText xml:space="preserve"> PAGEREF _Toc232414886 \h </w:instrText>
      </w:r>
      <w:r>
        <w:rPr>
          <w:noProof/>
        </w:rPr>
      </w:r>
      <w:r>
        <w:rPr>
          <w:noProof/>
        </w:rPr>
        <w:fldChar w:fldCharType="separate"/>
      </w:r>
      <w:r w:rsidR="00F55E85">
        <w:rPr>
          <w:noProof/>
        </w:rPr>
        <w:t>17</w:t>
      </w:r>
      <w:r>
        <w:rPr>
          <w:noProof/>
        </w:rPr>
        <w:fldChar w:fldCharType="end"/>
      </w:r>
    </w:p>
    <w:p w14:paraId="7BC28D48" w14:textId="040949F7"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Configuración</w:t>
      </w:r>
      <w:r>
        <w:rPr>
          <w:noProof/>
        </w:rPr>
        <w:tab/>
      </w:r>
      <w:r>
        <w:rPr>
          <w:noProof/>
        </w:rPr>
        <w:fldChar w:fldCharType="begin"/>
      </w:r>
      <w:r>
        <w:rPr>
          <w:noProof/>
        </w:rPr>
        <w:instrText xml:space="preserve"> PAGEREF _Toc232414887 \h </w:instrText>
      </w:r>
      <w:r>
        <w:rPr>
          <w:noProof/>
        </w:rPr>
      </w:r>
      <w:r>
        <w:rPr>
          <w:noProof/>
        </w:rPr>
        <w:fldChar w:fldCharType="separate"/>
      </w:r>
      <w:r w:rsidR="00F55E85">
        <w:rPr>
          <w:noProof/>
        </w:rPr>
        <w:t>18</w:t>
      </w:r>
      <w:r>
        <w:rPr>
          <w:noProof/>
        </w:rPr>
        <w:fldChar w:fldCharType="end"/>
      </w:r>
    </w:p>
    <w:p w14:paraId="71B2FB7D" w14:textId="5BBCA092"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lastRenderedPageBreak/>
        <w:t>Configuración de flujo</w:t>
      </w:r>
      <w:r>
        <w:rPr>
          <w:noProof/>
        </w:rPr>
        <w:tab/>
      </w:r>
      <w:r>
        <w:rPr>
          <w:noProof/>
        </w:rPr>
        <w:fldChar w:fldCharType="begin"/>
      </w:r>
      <w:r>
        <w:rPr>
          <w:noProof/>
        </w:rPr>
        <w:instrText xml:space="preserve"> PAGEREF _Toc232414888 \h </w:instrText>
      </w:r>
      <w:r>
        <w:rPr>
          <w:noProof/>
        </w:rPr>
      </w:r>
      <w:r>
        <w:rPr>
          <w:noProof/>
        </w:rPr>
        <w:fldChar w:fldCharType="separate"/>
      </w:r>
      <w:r w:rsidR="00F55E85">
        <w:rPr>
          <w:noProof/>
        </w:rPr>
        <w:t>18</w:t>
      </w:r>
      <w:r>
        <w:rPr>
          <w:noProof/>
        </w:rPr>
        <w:fldChar w:fldCharType="end"/>
      </w:r>
    </w:p>
    <w:p w14:paraId="7A66DFD2" w14:textId="48037703"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Flujos de trabajo</w:t>
      </w:r>
      <w:r>
        <w:rPr>
          <w:noProof/>
        </w:rPr>
        <w:tab/>
      </w:r>
      <w:r>
        <w:rPr>
          <w:noProof/>
        </w:rPr>
        <w:fldChar w:fldCharType="begin"/>
      </w:r>
      <w:r>
        <w:rPr>
          <w:noProof/>
        </w:rPr>
        <w:instrText xml:space="preserve"> PAGEREF _Toc232414889 \h </w:instrText>
      </w:r>
      <w:r>
        <w:rPr>
          <w:noProof/>
        </w:rPr>
      </w:r>
      <w:r>
        <w:rPr>
          <w:noProof/>
        </w:rPr>
        <w:fldChar w:fldCharType="separate"/>
      </w:r>
      <w:r w:rsidR="00F55E85">
        <w:rPr>
          <w:noProof/>
        </w:rPr>
        <w:t>19</w:t>
      </w:r>
      <w:r>
        <w:rPr>
          <w:noProof/>
        </w:rPr>
        <w:fldChar w:fldCharType="end"/>
      </w:r>
    </w:p>
    <w:p w14:paraId="57A56D67" w14:textId="4CCEF0E3"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Perfil de registro</w:t>
      </w:r>
      <w:r>
        <w:rPr>
          <w:noProof/>
        </w:rPr>
        <w:tab/>
      </w:r>
      <w:r>
        <w:rPr>
          <w:noProof/>
        </w:rPr>
        <w:fldChar w:fldCharType="begin"/>
      </w:r>
      <w:r>
        <w:rPr>
          <w:noProof/>
        </w:rPr>
        <w:instrText xml:space="preserve"> PAGEREF _Toc232414890 \h </w:instrText>
      </w:r>
      <w:r>
        <w:rPr>
          <w:noProof/>
        </w:rPr>
      </w:r>
      <w:r>
        <w:rPr>
          <w:noProof/>
        </w:rPr>
        <w:fldChar w:fldCharType="separate"/>
      </w:r>
      <w:r w:rsidR="00F55E85">
        <w:rPr>
          <w:noProof/>
        </w:rPr>
        <w:t>19</w:t>
      </w:r>
      <w:r>
        <w:rPr>
          <w:noProof/>
        </w:rPr>
        <w:fldChar w:fldCharType="end"/>
      </w:r>
    </w:p>
    <w:p w14:paraId="0062FAD6" w14:textId="18AEB62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Administrar datos</w:t>
      </w:r>
      <w:r>
        <w:rPr>
          <w:noProof/>
        </w:rPr>
        <w:tab/>
      </w:r>
      <w:r>
        <w:rPr>
          <w:noProof/>
        </w:rPr>
        <w:fldChar w:fldCharType="begin"/>
      </w:r>
      <w:r>
        <w:rPr>
          <w:noProof/>
        </w:rPr>
        <w:instrText xml:space="preserve"> PAGEREF _Toc232414891 \h </w:instrText>
      </w:r>
      <w:r>
        <w:rPr>
          <w:noProof/>
        </w:rPr>
      </w:r>
      <w:r>
        <w:rPr>
          <w:noProof/>
        </w:rPr>
        <w:fldChar w:fldCharType="separate"/>
      </w:r>
      <w:r w:rsidR="00F55E85">
        <w:rPr>
          <w:noProof/>
        </w:rPr>
        <w:t>20</w:t>
      </w:r>
      <w:r>
        <w:rPr>
          <w:noProof/>
        </w:rPr>
        <w:fldChar w:fldCharType="end"/>
      </w:r>
    </w:p>
    <w:p w14:paraId="703DA53A" w14:textId="35AA8840"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Configuración de VOC</w:t>
      </w:r>
      <w:r>
        <w:rPr>
          <w:noProof/>
        </w:rPr>
        <w:tab/>
      </w:r>
      <w:r>
        <w:rPr>
          <w:noProof/>
        </w:rPr>
        <w:fldChar w:fldCharType="begin"/>
      </w:r>
      <w:r>
        <w:rPr>
          <w:noProof/>
        </w:rPr>
        <w:instrText xml:space="preserve"> PAGEREF _Toc232414892 \h </w:instrText>
      </w:r>
      <w:r>
        <w:rPr>
          <w:noProof/>
        </w:rPr>
      </w:r>
      <w:r>
        <w:rPr>
          <w:noProof/>
        </w:rPr>
        <w:fldChar w:fldCharType="separate"/>
      </w:r>
      <w:r w:rsidR="00F55E85">
        <w:rPr>
          <w:noProof/>
        </w:rPr>
        <w:t>20</w:t>
      </w:r>
      <w:r>
        <w:rPr>
          <w:noProof/>
        </w:rPr>
        <w:fldChar w:fldCharType="end"/>
      </w:r>
    </w:p>
    <w:p w14:paraId="07F898D6" w14:textId="45E3002B"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4</w:t>
      </w:r>
      <w:r>
        <w:rPr>
          <w:noProof/>
        </w:rPr>
        <w:t xml:space="preserve">  Configuración</w:t>
      </w:r>
      <w:r>
        <w:rPr>
          <w:noProof/>
        </w:rPr>
        <w:tab/>
      </w:r>
      <w:r>
        <w:rPr>
          <w:noProof/>
        </w:rPr>
        <w:fldChar w:fldCharType="begin"/>
      </w:r>
      <w:r>
        <w:rPr>
          <w:noProof/>
        </w:rPr>
        <w:instrText xml:space="preserve"> PAGEREF _Toc232414893 \h </w:instrText>
      </w:r>
      <w:r>
        <w:rPr>
          <w:noProof/>
        </w:rPr>
      </w:r>
      <w:r>
        <w:rPr>
          <w:noProof/>
        </w:rPr>
        <w:fldChar w:fldCharType="separate"/>
      </w:r>
      <w:r w:rsidR="00F55E85">
        <w:rPr>
          <w:noProof/>
        </w:rPr>
        <w:t>21</w:t>
      </w:r>
      <w:r>
        <w:rPr>
          <w:noProof/>
        </w:rPr>
        <w:fldChar w:fldCharType="end"/>
      </w:r>
    </w:p>
    <w:p w14:paraId="670C07DB" w14:textId="4327AEEE"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Orden de visualización</w:t>
      </w:r>
      <w:r>
        <w:rPr>
          <w:noProof/>
        </w:rPr>
        <w:tab/>
      </w:r>
      <w:r>
        <w:rPr>
          <w:noProof/>
        </w:rPr>
        <w:fldChar w:fldCharType="begin"/>
      </w:r>
      <w:r>
        <w:rPr>
          <w:noProof/>
        </w:rPr>
        <w:instrText xml:space="preserve"> PAGEREF _Toc232414894 \h </w:instrText>
      </w:r>
      <w:r>
        <w:rPr>
          <w:noProof/>
        </w:rPr>
      </w:r>
      <w:r>
        <w:rPr>
          <w:noProof/>
        </w:rPr>
        <w:fldChar w:fldCharType="separate"/>
      </w:r>
      <w:r w:rsidR="00F55E85">
        <w:rPr>
          <w:noProof/>
        </w:rPr>
        <w:t>21</w:t>
      </w:r>
      <w:r>
        <w:rPr>
          <w:noProof/>
        </w:rPr>
        <w:fldChar w:fldCharType="end"/>
      </w:r>
    </w:p>
    <w:p w14:paraId="53964CA7" w14:textId="059D9CC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Real/Estándar</w:t>
      </w:r>
      <w:r>
        <w:rPr>
          <w:noProof/>
        </w:rPr>
        <w:tab/>
      </w:r>
      <w:r>
        <w:rPr>
          <w:noProof/>
        </w:rPr>
        <w:fldChar w:fldCharType="begin"/>
      </w:r>
      <w:r>
        <w:rPr>
          <w:noProof/>
        </w:rPr>
        <w:instrText xml:space="preserve"> PAGEREF _Toc232414895 \h </w:instrText>
      </w:r>
      <w:r>
        <w:rPr>
          <w:noProof/>
        </w:rPr>
      </w:r>
      <w:r>
        <w:rPr>
          <w:noProof/>
        </w:rPr>
        <w:fldChar w:fldCharType="separate"/>
      </w:r>
      <w:r w:rsidR="00F55E85">
        <w:rPr>
          <w:noProof/>
        </w:rPr>
        <w:t>22</w:t>
      </w:r>
      <w:r>
        <w:rPr>
          <w:noProof/>
        </w:rPr>
        <w:fldChar w:fldCharType="end"/>
      </w:r>
    </w:p>
    <w:p w14:paraId="48077251" w14:textId="75795F6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Calibración</w:t>
      </w:r>
      <w:r>
        <w:rPr>
          <w:noProof/>
        </w:rPr>
        <w:tab/>
      </w:r>
      <w:r>
        <w:rPr>
          <w:noProof/>
        </w:rPr>
        <w:fldChar w:fldCharType="begin"/>
      </w:r>
      <w:r>
        <w:rPr>
          <w:noProof/>
        </w:rPr>
        <w:instrText xml:space="preserve"> PAGEREF _Toc232414896 \h </w:instrText>
      </w:r>
      <w:r>
        <w:rPr>
          <w:noProof/>
        </w:rPr>
      </w:r>
      <w:r>
        <w:rPr>
          <w:noProof/>
        </w:rPr>
        <w:fldChar w:fldCharType="separate"/>
      </w:r>
      <w:r w:rsidR="00F55E85">
        <w:rPr>
          <w:noProof/>
        </w:rPr>
        <w:t>22</w:t>
      </w:r>
      <w:r>
        <w:rPr>
          <w:noProof/>
        </w:rPr>
        <w:fldChar w:fldCharType="end"/>
      </w:r>
    </w:p>
    <w:p w14:paraId="60B96A7C" w14:textId="3F486663"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Configuración general</w:t>
      </w:r>
      <w:r>
        <w:rPr>
          <w:noProof/>
        </w:rPr>
        <w:tab/>
      </w:r>
      <w:r>
        <w:rPr>
          <w:noProof/>
        </w:rPr>
        <w:fldChar w:fldCharType="begin"/>
      </w:r>
      <w:r>
        <w:rPr>
          <w:noProof/>
        </w:rPr>
        <w:instrText xml:space="preserve"> PAGEREF _Toc232414897 \h </w:instrText>
      </w:r>
      <w:r>
        <w:rPr>
          <w:noProof/>
        </w:rPr>
      </w:r>
      <w:r>
        <w:rPr>
          <w:noProof/>
        </w:rPr>
        <w:fldChar w:fldCharType="separate"/>
      </w:r>
      <w:r w:rsidR="00F55E85">
        <w:rPr>
          <w:noProof/>
        </w:rPr>
        <w:t>25</w:t>
      </w:r>
      <w:r>
        <w:rPr>
          <w:noProof/>
        </w:rPr>
        <w:fldChar w:fldCharType="end"/>
      </w:r>
    </w:p>
    <w:p w14:paraId="443707D0" w14:textId="4C660480"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Configuración de la unidad</w:t>
      </w:r>
      <w:r>
        <w:rPr>
          <w:noProof/>
        </w:rPr>
        <w:tab/>
      </w:r>
      <w:r>
        <w:rPr>
          <w:noProof/>
        </w:rPr>
        <w:fldChar w:fldCharType="begin"/>
      </w:r>
      <w:r>
        <w:rPr>
          <w:noProof/>
        </w:rPr>
        <w:instrText xml:space="preserve"> PAGEREF _Toc232414898 \h </w:instrText>
      </w:r>
      <w:r>
        <w:rPr>
          <w:noProof/>
        </w:rPr>
      </w:r>
      <w:r>
        <w:rPr>
          <w:noProof/>
        </w:rPr>
        <w:fldChar w:fldCharType="separate"/>
      </w:r>
      <w:r w:rsidR="00F55E85">
        <w:rPr>
          <w:noProof/>
        </w:rPr>
        <w:t>25</w:t>
      </w:r>
      <w:r>
        <w:rPr>
          <w:noProof/>
        </w:rPr>
        <w:fldChar w:fldCharType="end"/>
      </w:r>
    </w:p>
    <w:p w14:paraId="0E339E91" w14:textId="00A93F6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Fecha y hora</w:t>
      </w:r>
      <w:r>
        <w:rPr>
          <w:noProof/>
        </w:rPr>
        <w:tab/>
      </w:r>
      <w:r>
        <w:rPr>
          <w:noProof/>
        </w:rPr>
        <w:fldChar w:fldCharType="begin"/>
      </w:r>
      <w:r>
        <w:rPr>
          <w:noProof/>
        </w:rPr>
        <w:instrText xml:space="preserve"> PAGEREF _Toc232414899 \h </w:instrText>
      </w:r>
      <w:r>
        <w:rPr>
          <w:noProof/>
        </w:rPr>
      </w:r>
      <w:r>
        <w:rPr>
          <w:noProof/>
        </w:rPr>
        <w:fldChar w:fldCharType="separate"/>
      </w:r>
      <w:r w:rsidR="00F55E85">
        <w:rPr>
          <w:noProof/>
        </w:rPr>
        <w:t>26</w:t>
      </w:r>
      <w:r>
        <w:rPr>
          <w:noProof/>
        </w:rPr>
        <w:fldChar w:fldCharType="end"/>
      </w:r>
    </w:p>
    <w:p w14:paraId="6D56D8A5" w14:textId="0C1AC92C"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Pantalla/apagado</w:t>
      </w:r>
      <w:r>
        <w:rPr>
          <w:noProof/>
        </w:rPr>
        <w:tab/>
      </w:r>
      <w:r>
        <w:rPr>
          <w:noProof/>
        </w:rPr>
        <w:fldChar w:fldCharType="begin"/>
      </w:r>
      <w:r>
        <w:rPr>
          <w:noProof/>
        </w:rPr>
        <w:instrText xml:space="preserve"> PAGEREF _Toc232414900 \h </w:instrText>
      </w:r>
      <w:r>
        <w:rPr>
          <w:noProof/>
        </w:rPr>
      </w:r>
      <w:r>
        <w:rPr>
          <w:noProof/>
        </w:rPr>
        <w:fldChar w:fldCharType="separate"/>
      </w:r>
      <w:r w:rsidR="00F55E85">
        <w:rPr>
          <w:noProof/>
        </w:rPr>
        <w:t>26</w:t>
      </w:r>
      <w:r>
        <w:rPr>
          <w:noProof/>
        </w:rPr>
        <w:fldChar w:fldCharType="end"/>
      </w:r>
    </w:p>
    <w:p w14:paraId="37C22615" w14:textId="0BA15CB3"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Conexión del dispositivo de impresora portátil Bluetooth</w:t>
      </w:r>
      <w:r w:rsidRPr="00B133F8">
        <w:rPr>
          <w:noProof/>
          <w:vertAlign w:val="superscript"/>
        </w:rPr>
        <w:t>®</w:t>
      </w:r>
      <w:r>
        <w:rPr>
          <w:noProof/>
        </w:rPr>
        <w:t xml:space="preserve"> opcional (solo modelo 9650)</w:t>
      </w:r>
      <w:r>
        <w:rPr>
          <w:noProof/>
        </w:rPr>
        <w:tab/>
      </w:r>
      <w:r>
        <w:rPr>
          <w:noProof/>
        </w:rPr>
        <w:fldChar w:fldCharType="begin"/>
      </w:r>
      <w:r>
        <w:rPr>
          <w:noProof/>
        </w:rPr>
        <w:instrText xml:space="preserve"> PAGEREF _Toc232414901 \h </w:instrText>
      </w:r>
      <w:r>
        <w:rPr>
          <w:noProof/>
        </w:rPr>
      </w:r>
      <w:r>
        <w:rPr>
          <w:noProof/>
        </w:rPr>
        <w:fldChar w:fldCharType="separate"/>
      </w:r>
      <w:r w:rsidR="00F55E85">
        <w:rPr>
          <w:noProof/>
        </w:rPr>
        <w:t>27</w:t>
      </w:r>
      <w:r>
        <w:rPr>
          <w:noProof/>
        </w:rPr>
        <w:fldChar w:fldCharType="end"/>
      </w:r>
    </w:p>
    <w:p w14:paraId="2E3BBC16" w14:textId="3D7B8AD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Información del dispositivo</w:t>
      </w:r>
      <w:r>
        <w:rPr>
          <w:noProof/>
        </w:rPr>
        <w:tab/>
      </w:r>
      <w:r>
        <w:rPr>
          <w:noProof/>
        </w:rPr>
        <w:fldChar w:fldCharType="begin"/>
      </w:r>
      <w:r>
        <w:rPr>
          <w:noProof/>
        </w:rPr>
        <w:instrText xml:space="preserve"> PAGEREF _Toc232414902 \h </w:instrText>
      </w:r>
      <w:r>
        <w:rPr>
          <w:noProof/>
        </w:rPr>
      </w:r>
      <w:r>
        <w:rPr>
          <w:noProof/>
        </w:rPr>
        <w:fldChar w:fldCharType="separate"/>
      </w:r>
      <w:r w:rsidR="00F55E85">
        <w:rPr>
          <w:noProof/>
        </w:rPr>
        <w:t>28</w:t>
      </w:r>
      <w:r>
        <w:rPr>
          <w:noProof/>
        </w:rPr>
        <w:fldChar w:fldCharType="end"/>
      </w:r>
    </w:p>
    <w:p w14:paraId="44AB6445" w14:textId="2338890B"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5</w:t>
      </w:r>
      <w:r>
        <w:rPr>
          <w:noProof/>
        </w:rPr>
        <w:t xml:space="preserve">  Perfil de registro y etiquetas TESTID personalizadas</w:t>
      </w:r>
      <w:r>
        <w:rPr>
          <w:noProof/>
        </w:rPr>
        <w:tab/>
      </w:r>
      <w:r>
        <w:rPr>
          <w:noProof/>
        </w:rPr>
        <w:fldChar w:fldCharType="begin"/>
      </w:r>
      <w:r>
        <w:rPr>
          <w:noProof/>
        </w:rPr>
        <w:instrText xml:space="preserve"> PAGEREF _Toc232414903 \h </w:instrText>
      </w:r>
      <w:r>
        <w:rPr>
          <w:noProof/>
        </w:rPr>
      </w:r>
      <w:r>
        <w:rPr>
          <w:noProof/>
        </w:rPr>
        <w:fldChar w:fldCharType="separate"/>
      </w:r>
      <w:r w:rsidR="00F55E85">
        <w:rPr>
          <w:noProof/>
        </w:rPr>
        <w:t>29</w:t>
      </w:r>
      <w:r>
        <w:rPr>
          <w:noProof/>
        </w:rPr>
        <w:fldChar w:fldCharType="end"/>
      </w:r>
    </w:p>
    <w:p w14:paraId="7E328175" w14:textId="2F7DB251"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Registro de modo manual</w:t>
      </w:r>
      <w:r>
        <w:rPr>
          <w:noProof/>
        </w:rPr>
        <w:tab/>
      </w:r>
      <w:r>
        <w:rPr>
          <w:noProof/>
        </w:rPr>
        <w:fldChar w:fldCharType="begin"/>
      </w:r>
      <w:r>
        <w:rPr>
          <w:noProof/>
        </w:rPr>
        <w:instrText xml:space="preserve"> PAGEREF _Toc232414904 \h </w:instrText>
      </w:r>
      <w:r>
        <w:rPr>
          <w:noProof/>
        </w:rPr>
      </w:r>
      <w:r>
        <w:rPr>
          <w:noProof/>
        </w:rPr>
        <w:fldChar w:fldCharType="separate"/>
      </w:r>
      <w:r w:rsidR="00F55E85">
        <w:rPr>
          <w:noProof/>
        </w:rPr>
        <w:t>29</w:t>
      </w:r>
      <w:r>
        <w:rPr>
          <w:noProof/>
        </w:rPr>
        <w:fldChar w:fldCharType="end"/>
      </w:r>
    </w:p>
    <w:p w14:paraId="729D4FE6" w14:textId="08FC999C"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Registro en modo continuo</w:t>
      </w:r>
      <w:r>
        <w:rPr>
          <w:noProof/>
        </w:rPr>
        <w:tab/>
      </w:r>
      <w:r>
        <w:rPr>
          <w:noProof/>
        </w:rPr>
        <w:fldChar w:fldCharType="begin"/>
      </w:r>
      <w:r>
        <w:rPr>
          <w:noProof/>
        </w:rPr>
        <w:instrText xml:space="preserve"> PAGEREF _Toc232414905 \h </w:instrText>
      </w:r>
      <w:r>
        <w:rPr>
          <w:noProof/>
        </w:rPr>
      </w:r>
      <w:r>
        <w:rPr>
          <w:noProof/>
        </w:rPr>
        <w:fldChar w:fldCharType="separate"/>
      </w:r>
      <w:r w:rsidR="00F55E85">
        <w:rPr>
          <w:noProof/>
        </w:rPr>
        <w:t>30</w:t>
      </w:r>
      <w:r>
        <w:rPr>
          <w:noProof/>
        </w:rPr>
        <w:fldChar w:fldCharType="end"/>
      </w:r>
    </w:p>
    <w:p w14:paraId="180F2810" w14:textId="02DC7A96"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Personalización de las etiquetas de un ID de prueba en el medidor</w:t>
      </w:r>
      <w:r>
        <w:rPr>
          <w:noProof/>
        </w:rPr>
        <w:tab/>
      </w:r>
      <w:r>
        <w:rPr>
          <w:noProof/>
        </w:rPr>
        <w:fldChar w:fldCharType="begin"/>
      </w:r>
      <w:r>
        <w:rPr>
          <w:noProof/>
        </w:rPr>
        <w:instrText xml:space="preserve"> PAGEREF _Toc232414906 \h </w:instrText>
      </w:r>
      <w:r>
        <w:rPr>
          <w:noProof/>
        </w:rPr>
      </w:r>
      <w:r>
        <w:rPr>
          <w:noProof/>
        </w:rPr>
        <w:fldChar w:fldCharType="separate"/>
      </w:r>
      <w:r w:rsidR="00F55E85">
        <w:rPr>
          <w:noProof/>
        </w:rPr>
        <w:t>31</w:t>
      </w:r>
      <w:r>
        <w:rPr>
          <w:noProof/>
        </w:rPr>
        <w:fldChar w:fldCharType="end"/>
      </w:r>
    </w:p>
    <w:p w14:paraId="1880AAE2" w14:textId="3AFD5CF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Personalización de las etiquetas de un ID de prueba con un archivo TestID.csv</w:t>
      </w:r>
      <w:r>
        <w:rPr>
          <w:noProof/>
        </w:rPr>
        <w:tab/>
      </w:r>
      <w:r>
        <w:rPr>
          <w:noProof/>
        </w:rPr>
        <w:fldChar w:fldCharType="begin"/>
      </w:r>
      <w:r>
        <w:rPr>
          <w:noProof/>
        </w:rPr>
        <w:instrText xml:space="preserve"> PAGEREF _Toc232414907 \h </w:instrText>
      </w:r>
      <w:r>
        <w:rPr>
          <w:noProof/>
        </w:rPr>
      </w:r>
      <w:r>
        <w:rPr>
          <w:noProof/>
        </w:rPr>
        <w:fldChar w:fldCharType="separate"/>
      </w:r>
      <w:r w:rsidR="00F55E85">
        <w:rPr>
          <w:noProof/>
        </w:rPr>
        <w:t>32</w:t>
      </w:r>
      <w:r>
        <w:rPr>
          <w:noProof/>
        </w:rPr>
        <w:fldChar w:fldCharType="end"/>
      </w:r>
    </w:p>
    <w:p w14:paraId="1B285501" w14:textId="59E35694"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6</w:t>
      </w:r>
      <w:r>
        <w:rPr>
          <w:noProof/>
        </w:rPr>
        <w:t xml:space="preserve">  Administración de datos</w:t>
      </w:r>
      <w:r>
        <w:rPr>
          <w:noProof/>
        </w:rPr>
        <w:tab/>
      </w:r>
      <w:r>
        <w:rPr>
          <w:noProof/>
        </w:rPr>
        <w:fldChar w:fldCharType="begin"/>
      </w:r>
      <w:r>
        <w:rPr>
          <w:noProof/>
        </w:rPr>
        <w:instrText xml:space="preserve"> PAGEREF _Toc232414908 \h </w:instrText>
      </w:r>
      <w:r>
        <w:rPr>
          <w:noProof/>
        </w:rPr>
      </w:r>
      <w:r>
        <w:rPr>
          <w:noProof/>
        </w:rPr>
        <w:fldChar w:fldCharType="separate"/>
      </w:r>
      <w:r w:rsidR="00F55E85">
        <w:rPr>
          <w:noProof/>
        </w:rPr>
        <w:t>33</w:t>
      </w:r>
      <w:r>
        <w:rPr>
          <w:noProof/>
        </w:rPr>
        <w:fldChar w:fldCharType="end"/>
      </w:r>
    </w:p>
    <w:p w14:paraId="7551C3FA" w14:textId="4003648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Vista de un archivo de registro (ID de prueba)</w:t>
      </w:r>
      <w:r>
        <w:rPr>
          <w:noProof/>
        </w:rPr>
        <w:tab/>
      </w:r>
      <w:r>
        <w:rPr>
          <w:noProof/>
        </w:rPr>
        <w:fldChar w:fldCharType="begin"/>
      </w:r>
      <w:r>
        <w:rPr>
          <w:noProof/>
        </w:rPr>
        <w:instrText xml:space="preserve"> PAGEREF _Toc232414909 \h </w:instrText>
      </w:r>
      <w:r>
        <w:rPr>
          <w:noProof/>
        </w:rPr>
      </w:r>
      <w:r>
        <w:rPr>
          <w:noProof/>
        </w:rPr>
        <w:fldChar w:fldCharType="separate"/>
      </w:r>
      <w:r w:rsidR="00F55E85">
        <w:rPr>
          <w:noProof/>
        </w:rPr>
        <w:t>33</w:t>
      </w:r>
      <w:r>
        <w:rPr>
          <w:noProof/>
        </w:rPr>
        <w:fldChar w:fldCharType="end"/>
      </w:r>
    </w:p>
    <w:p w14:paraId="5CD84C00" w14:textId="4E18F16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Vista de muestras</w:t>
      </w:r>
      <w:r>
        <w:rPr>
          <w:noProof/>
        </w:rPr>
        <w:tab/>
      </w:r>
      <w:r>
        <w:rPr>
          <w:noProof/>
        </w:rPr>
        <w:fldChar w:fldCharType="begin"/>
      </w:r>
      <w:r>
        <w:rPr>
          <w:noProof/>
        </w:rPr>
        <w:instrText xml:space="preserve"> PAGEREF _Toc232414910 \h </w:instrText>
      </w:r>
      <w:r>
        <w:rPr>
          <w:noProof/>
        </w:rPr>
      </w:r>
      <w:r>
        <w:rPr>
          <w:noProof/>
        </w:rPr>
        <w:fldChar w:fldCharType="separate"/>
      </w:r>
      <w:r w:rsidR="00F55E85">
        <w:rPr>
          <w:noProof/>
        </w:rPr>
        <w:t>34</w:t>
      </w:r>
      <w:r>
        <w:rPr>
          <w:noProof/>
        </w:rPr>
        <w:fldChar w:fldCharType="end"/>
      </w:r>
    </w:p>
    <w:p w14:paraId="70E87157" w14:textId="4361E817" w:rsidR="007071D5" w:rsidRPr="007071D5" w:rsidRDefault="007071D5">
      <w:pPr>
        <w:pStyle w:val="TOC2"/>
        <w:rPr>
          <w:rFonts w:asciiTheme="minorHAnsi" w:eastAsiaTheme="minorEastAsia" w:hAnsiTheme="minorHAnsi" w:cstheme="minorBidi"/>
          <w:noProof/>
          <w:kern w:val="2"/>
          <w:sz w:val="24"/>
          <w:szCs w:val="24"/>
          <w:lang w:val="de-DE"/>
          <w14:ligatures w14:val="standardContextual"/>
        </w:rPr>
      </w:pPr>
      <w:r>
        <w:rPr>
          <w:noProof/>
        </w:rPr>
        <w:t>Eliminación de archivos de registro</w:t>
      </w:r>
      <w:r>
        <w:rPr>
          <w:noProof/>
        </w:rPr>
        <w:tab/>
      </w:r>
      <w:r>
        <w:rPr>
          <w:noProof/>
        </w:rPr>
        <w:fldChar w:fldCharType="begin"/>
      </w:r>
      <w:r>
        <w:rPr>
          <w:noProof/>
        </w:rPr>
        <w:instrText xml:space="preserve"> PAGEREF _Toc232414911 \h </w:instrText>
      </w:r>
      <w:r>
        <w:rPr>
          <w:noProof/>
        </w:rPr>
      </w:r>
      <w:r>
        <w:rPr>
          <w:noProof/>
        </w:rPr>
        <w:fldChar w:fldCharType="separate"/>
      </w:r>
      <w:r w:rsidR="00F55E85">
        <w:rPr>
          <w:noProof/>
        </w:rPr>
        <w:t>34</w:t>
      </w:r>
      <w:r>
        <w:rPr>
          <w:noProof/>
        </w:rPr>
        <w:fldChar w:fldCharType="end"/>
      </w:r>
    </w:p>
    <w:p w14:paraId="2051128A" w14:textId="22E51A0C" w:rsidR="007071D5" w:rsidRPr="007071D5" w:rsidRDefault="007071D5">
      <w:pPr>
        <w:pStyle w:val="TOC2"/>
        <w:rPr>
          <w:rFonts w:asciiTheme="minorHAnsi" w:eastAsiaTheme="minorEastAsia" w:hAnsiTheme="minorHAnsi" w:cstheme="minorBidi"/>
          <w:noProof/>
          <w:kern w:val="2"/>
          <w:sz w:val="24"/>
          <w:szCs w:val="24"/>
          <w:lang w:val="de-DE"/>
          <w14:ligatures w14:val="standardContextual"/>
        </w:rPr>
      </w:pPr>
      <w:r>
        <w:rPr>
          <w:noProof/>
        </w:rPr>
        <w:t>Cómo abrir archivos de registro CSV en un ordenador</w:t>
      </w:r>
      <w:r>
        <w:rPr>
          <w:noProof/>
        </w:rPr>
        <w:tab/>
      </w:r>
      <w:r>
        <w:rPr>
          <w:noProof/>
        </w:rPr>
        <w:fldChar w:fldCharType="begin"/>
      </w:r>
      <w:r>
        <w:rPr>
          <w:noProof/>
        </w:rPr>
        <w:instrText xml:space="preserve"> PAGEREF _Toc232414912 \h </w:instrText>
      </w:r>
      <w:r>
        <w:rPr>
          <w:noProof/>
        </w:rPr>
      </w:r>
      <w:r>
        <w:rPr>
          <w:noProof/>
        </w:rPr>
        <w:fldChar w:fldCharType="separate"/>
      </w:r>
      <w:r w:rsidR="00F55E85">
        <w:rPr>
          <w:noProof/>
        </w:rPr>
        <w:t>34</w:t>
      </w:r>
      <w:r>
        <w:rPr>
          <w:noProof/>
        </w:rPr>
        <w:fldChar w:fldCharType="end"/>
      </w:r>
    </w:p>
    <w:p w14:paraId="6140FC64" w14:textId="073326D9"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7</w:t>
      </w:r>
      <w:r>
        <w:rPr>
          <w:noProof/>
        </w:rPr>
        <w:t xml:space="preserve">  Flujos de trabajo</w:t>
      </w:r>
      <w:r>
        <w:rPr>
          <w:noProof/>
        </w:rPr>
        <w:tab/>
      </w:r>
      <w:r>
        <w:rPr>
          <w:noProof/>
        </w:rPr>
        <w:fldChar w:fldCharType="begin"/>
      </w:r>
      <w:r>
        <w:rPr>
          <w:noProof/>
        </w:rPr>
        <w:instrText xml:space="preserve"> PAGEREF _Toc232414913 \h </w:instrText>
      </w:r>
      <w:r>
        <w:rPr>
          <w:noProof/>
        </w:rPr>
      </w:r>
      <w:r>
        <w:rPr>
          <w:noProof/>
        </w:rPr>
        <w:fldChar w:fldCharType="separate"/>
      </w:r>
      <w:r w:rsidR="00F55E85">
        <w:rPr>
          <w:noProof/>
        </w:rPr>
        <w:t>35</w:t>
      </w:r>
      <w:r>
        <w:rPr>
          <w:noProof/>
        </w:rPr>
        <w:fldChar w:fldCharType="end"/>
      </w:r>
    </w:p>
    <w:p w14:paraId="151F7461" w14:textId="754653C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Procedimiento para calcular el porcentaje de aire exterior (%AE)</w:t>
      </w:r>
      <w:r>
        <w:rPr>
          <w:noProof/>
        </w:rPr>
        <w:tab/>
      </w:r>
      <w:r>
        <w:rPr>
          <w:noProof/>
        </w:rPr>
        <w:fldChar w:fldCharType="begin"/>
      </w:r>
      <w:r>
        <w:rPr>
          <w:noProof/>
        </w:rPr>
        <w:instrText xml:space="preserve"> PAGEREF _Toc232414914 \h </w:instrText>
      </w:r>
      <w:r>
        <w:rPr>
          <w:noProof/>
        </w:rPr>
      </w:r>
      <w:r>
        <w:rPr>
          <w:noProof/>
        </w:rPr>
        <w:fldChar w:fldCharType="separate"/>
      </w:r>
      <w:r w:rsidR="00F55E85">
        <w:rPr>
          <w:noProof/>
        </w:rPr>
        <w:t>35</w:t>
      </w:r>
      <w:r>
        <w:rPr>
          <w:noProof/>
        </w:rPr>
        <w:fldChar w:fldCharType="end"/>
      </w:r>
    </w:p>
    <w:p w14:paraId="72C05DDD" w14:textId="462C5746"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Procedimiento para calcular el flujo de calor</w:t>
      </w:r>
      <w:r>
        <w:rPr>
          <w:noProof/>
        </w:rPr>
        <w:tab/>
      </w:r>
      <w:r>
        <w:rPr>
          <w:noProof/>
        </w:rPr>
        <w:fldChar w:fldCharType="begin"/>
      </w:r>
      <w:r>
        <w:rPr>
          <w:noProof/>
        </w:rPr>
        <w:instrText xml:space="preserve"> PAGEREF _Toc232414915 \h </w:instrText>
      </w:r>
      <w:r>
        <w:rPr>
          <w:noProof/>
        </w:rPr>
      </w:r>
      <w:r>
        <w:rPr>
          <w:noProof/>
        </w:rPr>
        <w:fldChar w:fldCharType="separate"/>
      </w:r>
      <w:r w:rsidR="00F55E85">
        <w:rPr>
          <w:noProof/>
        </w:rPr>
        <w:t>36</w:t>
      </w:r>
      <w:r>
        <w:rPr>
          <w:noProof/>
        </w:rPr>
        <w:fldChar w:fldCharType="end"/>
      </w:r>
    </w:p>
    <w:p w14:paraId="58DDE311" w14:textId="2767742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Procedimiento de recorrido de conductos (9650, 9650-NB)</w:t>
      </w:r>
      <w:r>
        <w:rPr>
          <w:noProof/>
        </w:rPr>
        <w:tab/>
      </w:r>
      <w:r>
        <w:rPr>
          <w:noProof/>
        </w:rPr>
        <w:fldChar w:fldCharType="begin"/>
      </w:r>
      <w:r>
        <w:rPr>
          <w:noProof/>
        </w:rPr>
        <w:instrText xml:space="preserve"> PAGEREF _Toc232414916 \h </w:instrText>
      </w:r>
      <w:r>
        <w:rPr>
          <w:noProof/>
        </w:rPr>
      </w:r>
      <w:r>
        <w:rPr>
          <w:noProof/>
        </w:rPr>
        <w:fldChar w:fldCharType="separate"/>
      </w:r>
      <w:r w:rsidR="00F55E85">
        <w:rPr>
          <w:noProof/>
        </w:rPr>
        <w:t>37</w:t>
      </w:r>
      <w:r>
        <w:rPr>
          <w:noProof/>
        </w:rPr>
        <w:fldChar w:fldCharType="end"/>
      </w:r>
    </w:p>
    <w:p w14:paraId="535CDFB6" w14:textId="209B6CB8"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Procedimiento de prueba de fugas (9650, 9650-NB)</w:t>
      </w:r>
      <w:r>
        <w:rPr>
          <w:noProof/>
        </w:rPr>
        <w:tab/>
      </w:r>
      <w:r>
        <w:rPr>
          <w:noProof/>
        </w:rPr>
        <w:fldChar w:fldCharType="begin"/>
      </w:r>
      <w:r>
        <w:rPr>
          <w:noProof/>
        </w:rPr>
        <w:instrText xml:space="preserve"> PAGEREF _Toc232414917 \h </w:instrText>
      </w:r>
      <w:r>
        <w:rPr>
          <w:noProof/>
        </w:rPr>
      </w:r>
      <w:r>
        <w:rPr>
          <w:noProof/>
        </w:rPr>
        <w:fldChar w:fldCharType="separate"/>
      </w:r>
      <w:r w:rsidR="00F55E85">
        <w:rPr>
          <w:noProof/>
        </w:rPr>
        <w:t>40</w:t>
      </w:r>
      <w:r>
        <w:rPr>
          <w:noProof/>
        </w:rPr>
        <w:fldChar w:fldCharType="end"/>
      </w:r>
    </w:p>
    <w:p w14:paraId="2CFF2F79" w14:textId="63940AE9"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Operación del instrumento si se selecciona el protocolo de prueba estándar EN</w:t>
      </w:r>
      <w:r>
        <w:rPr>
          <w:noProof/>
        </w:rPr>
        <w:tab/>
      </w:r>
      <w:r>
        <w:rPr>
          <w:noProof/>
        </w:rPr>
        <w:fldChar w:fldCharType="begin"/>
      </w:r>
      <w:r>
        <w:rPr>
          <w:noProof/>
        </w:rPr>
        <w:instrText xml:space="preserve"> PAGEREF _Toc232414918 \h </w:instrText>
      </w:r>
      <w:r>
        <w:rPr>
          <w:noProof/>
        </w:rPr>
      </w:r>
      <w:r>
        <w:rPr>
          <w:noProof/>
        </w:rPr>
        <w:fldChar w:fldCharType="separate"/>
      </w:r>
      <w:r w:rsidR="00F55E85">
        <w:rPr>
          <w:noProof/>
        </w:rPr>
        <w:t>41</w:t>
      </w:r>
      <w:r>
        <w:rPr>
          <w:noProof/>
        </w:rPr>
        <w:fldChar w:fldCharType="end"/>
      </w:r>
    </w:p>
    <w:p w14:paraId="54CCED14" w14:textId="06E6E9EA"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Operación del instrumento si se selecciona el protocolo de prueba SMACNA</w:t>
      </w:r>
      <w:r>
        <w:rPr>
          <w:noProof/>
        </w:rPr>
        <w:tab/>
      </w:r>
      <w:r>
        <w:rPr>
          <w:noProof/>
        </w:rPr>
        <w:fldChar w:fldCharType="begin"/>
      </w:r>
      <w:r>
        <w:rPr>
          <w:noProof/>
        </w:rPr>
        <w:instrText xml:space="preserve"> PAGEREF _Toc232414919 \h </w:instrText>
      </w:r>
      <w:r>
        <w:rPr>
          <w:noProof/>
        </w:rPr>
      </w:r>
      <w:r>
        <w:rPr>
          <w:noProof/>
        </w:rPr>
        <w:fldChar w:fldCharType="separate"/>
      </w:r>
      <w:r w:rsidR="00F55E85">
        <w:rPr>
          <w:noProof/>
        </w:rPr>
        <w:t>43</w:t>
      </w:r>
      <w:r>
        <w:rPr>
          <w:noProof/>
        </w:rPr>
        <w:fldChar w:fldCharType="end"/>
      </w:r>
    </w:p>
    <w:p w14:paraId="54AFF3FA" w14:textId="515ECF23"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eastAsia="SimSun" w:cs="Arial"/>
          <w:b w:val="0"/>
          <w:noProof/>
        </w:rPr>
        <w:t>CAPÍTULO 8</w:t>
      </w:r>
      <w:r w:rsidRPr="00B133F8">
        <w:rPr>
          <w:rFonts w:eastAsia="SimSun"/>
          <w:b w:val="0"/>
          <w:noProof/>
        </w:rPr>
        <w:t xml:space="preserve">  </w:t>
      </w:r>
      <w:r w:rsidRPr="00B133F8">
        <w:rPr>
          <w:rFonts w:eastAsia="SimSun"/>
          <w:noProof/>
        </w:rPr>
        <w:t>Mantenimiento</w:t>
      </w:r>
      <w:r>
        <w:rPr>
          <w:noProof/>
        </w:rPr>
        <w:tab/>
      </w:r>
      <w:r>
        <w:rPr>
          <w:noProof/>
        </w:rPr>
        <w:fldChar w:fldCharType="begin"/>
      </w:r>
      <w:r>
        <w:rPr>
          <w:noProof/>
        </w:rPr>
        <w:instrText xml:space="preserve"> PAGEREF _Toc232414920 \h </w:instrText>
      </w:r>
      <w:r>
        <w:rPr>
          <w:noProof/>
        </w:rPr>
      </w:r>
      <w:r>
        <w:rPr>
          <w:noProof/>
        </w:rPr>
        <w:fldChar w:fldCharType="separate"/>
      </w:r>
      <w:r w:rsidR="00F55E85">
        <w:rPr>
          <w:noProof/>
        </w:rPr>
        <w:t>45</w:t>
      </w:r>
      <w:r>
        <w:rPr>
          <w:noProof/>
        </w:rPr>
        <w:fldChar w:fldCharType="end"/>
      </w:r>
    </w:p>
    <w:p w14:paraId="7D2FA43E" w14:textId="74F567D5"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Limpieza/desinfección</w:t>
      </w:r>
      <w:r>
        <w:rPr>
          <w:noProof/>
        </w:rPr>
        <w:tab/>
      </w:r>
      <w:r>
        <w:rPr>
          <w:noProof/>
        </w:rPr>
        <w:fldChar w:fldCharType="begin"/>
      </w:r>
      <w:r>
        <w:rPr>
          <w:noProof/>
        </w:rPr>
        <w:instrText xml:space="preserve"> PAGEREF _Toc232414921 \h </w:instrText>
      </w:r>
      <w:r>
        <w:rPr>
          <w:noProof/>
        </w:rPr>
      </w:r>
      <w:r>
        <w:rPr>
          <w:noProof/>
        </w:rPr>
        <w:fldChar w:fldCharType="separate"/>
      </w:r>
      <w:r w:rsidR="00F55E85">
        <w:rPr>
          <w:noProof/>
        </w:rPr>
        <w:t>45</w:t>
      </w:r>
      <w:r>
        <w:rPr>
          <w:noProof/>
        </w:rPr>
        <w:fldChar w:fldCharType="end"/>
      </w:r>
    </w:p>
    <w:p w14:paraId="27BCEA57" w14:textId="7C4C6F1F"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Revisiones de mantenimiento semestrales</w:t>
      </w:r>
      <w:r>
        <w:rPr>
          <w:noProof/>
        </w:rPr>
        <w:tab/>
      </w:r>
      <w:r>
        <w:rPr>
          <w:noProof/>
        </w:rPr>
        <w:fldChar w:fldCharType="begin"/>
      </w:r>
      <w:r>
        <w:rPr>
          <w:noProof/>
        </w:rPr>
        <w:instrText xml:space="preserve"> PAGEREF _Toc232414922 \h </w:instrText>
      </w:r>
      <w:r>
        <w:rPr>
          <w:noProof/>
        </w:rPr>
      </w:r>
      <w:r>
        <w:rPr>
          <w:noProof/>
        </w:rPr>
        <w:fldChar w:fldCharType="separate"/>
      </w:r>
      <w:r w:rsidR="00F55E85">
        <w:rPr>
          <w:noProof/>
        </w:rPr>
        <w:t>45</w:t>
      </w:r>
      <w:r>
        <w:rPr>
          <w:noProof/>
        </w:rPr>
        <w:fldChar w:fldCharType="end"/>
      </w:r>
    </w:p>
    <w:p w14:paraId="1576E359" w14:textId="65D660BB"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 xml:space="preserve">CAPÍTULO 9  </w:t>
      </w:r>
      <w:r>
        <w:rPr>
          <w:noProof/>
        </w:rPr>
        <w:t>Solución de problemas</w:t>
      </w:r>
      <w:r>
        <w:rPr>
          <w:noProof/>
        </w:rPr>
        <w:tab/>
      </w:r>
      <w:r>
        <w:rPr>
          <w:noProof/>
        </w:rPr>
        <w:fldChar w:fldCharType="begin"/>
      </w:r>
      <w:r>
        <w:rPr>
          <w:noProof/>
        </w:rPr>
        <w:instrText xml:space="preserve"> PAGEREF _Toc232414923 \h </w:instrText>
      </w:r>
      <w:r>
        <w:rPr>
          <w:noProof/>
        </w:rPr>
      </w:r>
      <w:r>
        <w:rPr>
          <w:noProof/>
        </w:rPr>
        <w:fldChar w:fldCharType="separate"/>
      </w:r>
      <w:r w:rsidR="00F55E85">
        <w:rPr>
          <w:noProof/>
        </w:rPr>
        <w:t>47</w:t>
      </w:r>
      <w:r>
        <w:rPr>
          <w:noProof/>
        </w:rPr>
        <w:fldChar w:fldCharType="end"/>
      </w:r>
    </w:p>
    <w:p w14:paraId="0CFC9BB6" w14:textId="689BCF11"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CAPÍTULO 10</w:t>
      </w:r>
      <w:r w:rsidRPr="00B133F8">
        <w:rPr>
          <w:b w:val="0"/>
          <w:noProof/>
        </w:rPr>
        <w:t xml:space="preserve">  </w:t>
      </w:r>
      <w:r>
        <w:rPr>
          <w:noProof/>
        </w:rPr>
        <w:t>Ayuda</w:t>
      </w:r>
      <w:r>
        <w:rPr>
          <w:noProof/>
        </w:rPr>
        <w:tab/>
      </w:r>
      <w:r>
        <w:rPr>
          <w:noProof/>
        </w:rPr>
        <w:fldChar w:fldCharType="begin"/>
      </w:r>
      <w:r>
        <w:rPr>
          <w:noProof/>
        </w:rPr>
        <w:instrText xml:space="preserve"> PAGEREF _Toc232414924 \h </w:instrText>
      </w:r>
      <w:r>
        <w:rPr>
          <w:noProof/>
        </w:rPr>
      </w:r>
      <w:r>
        <w:rPr>
          <w:noProof/>
        </w:rPr>
        <w:fldChar w:fldCharType="separate"/>
      </w:r>
      <w:r w:rsidR="00F55E85">
        <w:rPr>
          <w:noProof/>
        </w:rPr>
        <w:t>49</w:t>
      </w:r>
      <w:r>
        <w:rPr>
          <w:noProof/>
        </w:rPr>
        <w:fldChar w:fldCharType="end"/>
      </w:r>
    </w:p>
    <w:p w14:paraId="51EE4871" w14:textId="58D187FF" w:rsidR="007071D5" w:rsidRPr="00CC132C" w:rsidRDefault="007071D5">
      <w:pPr>
        <w:pStyle w:val="TOC2"/>
        <w:rPr>
          <w:rFonts w:asciiTheme="minorHAnsi" w:eastAsiaTheme="minorEastAsia" w:hAnsiTheme="minorHAnsi" w:cstheme="minorBidi"/>
          <w:noProof/>
          <w:kern w:val="2"/>
          <w:sz w:val="24"/>
          <w:szCs w:val="24"/>
          <w:lang w:val="es-CR"/>
          <w14:ligatures w14:val="standardContextual"/>
        </w:rPr>
      </w:pPr>
      <w:r>
        <w:rPr>
          <w:noProof/>
        </w:rPr>
        <w:t>TSI</w:t>
      </w:r>
      <w:r w:rsidRPr="00B133F8">
        <w:rPr>
          <w:rFonts w:ascii="Calibri" w:hAnsi="Calibri" w:cs="Calibri"/>
          <w:noProof/>
          <w:position w:val="14"/>
        </w:rPr>
        <w:t>®</w:t>
      </w:r>
      <w:r>
        <w:rPr>
          <w:noProof/>
        </w:rPr>
        <w:t xml:space="preserve"> Soporte técnico/Servicio</w:t>
      </w:r>
      <w:r>
        <w:rPr>
          <w:noProof/>
        </w:rPr>
        <w:tab/>
      </w:r>
      <w:r>
        <w:rPr>
          <w:noProof/>
        </w:rPr>
        <w:fldChar w:fldCharType="begin"/>
      </w:r>
      <w:r>
        <w:rPr>
          <w:noProof/>
        </w:rPr>
        <w:instrText xml:space="preserve"> PAGEREF _Toc232414925 \h </w:instrText>
      </w:r>
      <w:r>
        <w:rPr>
          <w:noProof/>
        </w:rPr>
      </w:r>
      <w:r>
        <w:rPr>
          <w:noProof/>
        </w:rPr>
        <w:fldChar w:fldCharType="separate"/>
      </w:r>
      <w:r w:rsidR="00F55E85">
        <w:rPr>
          <w:noProof/>
        </w:rPr>
        <w:t>49</w:t>
      </w:r>
      <w:r>
        <w:rPr>
          <w:noProof/>
        </w:rPr>
        <w:fldChar w:fldCharType="end"/>
      </w:r>
    </w:p>
    <w:p w14:paraId="3D5E0126" w14:textId="395650AE" w:rsidR="007071D5" w:rsidRPr="00CC132C" w:rsidRDefault="007071D5">
      <w:pPr>
        <w:pStyle w:val="TOC1"/>
        <w:rPr>
          <w:rFonts w:asciiTheme="minorHAnsi" w:eastAsiaTheme="minorEastAsia" w:hAnsiTheme="minorHAnsi" w:cstheme="minorBidi"/>
          <w:b w:val="0"/>
          <w:caps w:val="0"/>
          <w:noProof/>
          <w:kern w:val="2"/>
          <w:sz w:val="24"/>
          <w:szCs w:val="24"/>
          <w:lang w:val="es-CR"/>
          <w14:ligatures w14:val="standardContextual"/>
        </w:rPr>
      </w:pPr>
      <w:r w:rsidRPr="00B133F8">
        <w:rPr>
          <w:rFonts w:cs="Arial"/>
          <w:b w:val="0"/>
          <w:noProof/>
        </w:rPr>
        <w:t xml:space="preserve">APÉNDICE A  </w:t>
      </w:r>
      <w:r>
        <w:rPr>
          <w:noProof/>
        </w:rPr>
        <w:t>Especificaciones</w:t>
      </w:r>
      <w:r>
        <w:rPr>
          <w:noProof/>
        </w:rPr>
        <w:tab/>
      </w:r>
      <w:r>
        <w:rPr>
          <w:noProof/>
        </w:rPr>
        <w:fldChar w:fldCharType="begin"/>
      </w:r>
      <w:r>
        <w:rPr>
          <w:noProof/>
        </w:rPr>
        <w:instrText xml:space="preserve"> PAGEREF _Toc232414926 \h </w:instrText>
      </w:r>
      <w:r>
        <w:rPr>
          <w:noProof/>
        </w:rPr>
      </w:r>
      <w:r>
        <w:rPr>
          <w:noProof/>
        </w:rPr>
        <w:fldChar w:fldCharType="separate"/>
      </w:r>
      <w:r w:rsidR="00F55E85">
        <w:rPr>
          <w:noProof/>
        </w:rPr>
        <w:t>51</w:t>
      </w:r>
      <w:r>
        <w:rPr>
          <w:noProof/>
        </w:rPr>
        <w:fldChar w:fldCharType="end"/>
      </w:r>
    </w:p>
    <w:p w14:paraId="7522527E" w14:textId="5A5EF06F" w:rsidR="00406D93" w:rsidRPr="00EC7CD8" w:rsidRDefault="00A640D5" w:rsidP="000630B4">
      <w:pPr>
        <w:pStyle w:val="TOC1"/>
      </w:pPr>
      <w:r>
        <w:fldChar w:fldCharType="end"/>
      </w:r>
    </w:p>
    <w:p w14:paraId="40C3B544" w14:textId="77777777" w:rsidR="008C63DC" w:rsidRPr="00EC7CD8" w:rsidRDefault="008C63DC" w:rsidP="008C63DC">
      <w:pPr>
        <w:jc w:val="center"/>
        <w:rPr>
          <w:i/>
        </w:rPr>
      </w:pPr>
    </w:p>
    <w:p w14:paraId="2F0DD788" w14:textId="77777777" w:rsidR="008C63DC" w:rsidRPr="00EC7CD8" w:rsidRDefault="008C63DC" w:rsidP="008C63DC">
      <w:pPr>
        <w:sectPr w:rsidR="008C63DC" w:rsidRPr="00EC7CD8" w:rsidSect="007B5643">
          <w:headerReference w:type="even" r:id="rId23"/>
          <w:headerReference w:type="default" r:id="rId24"/>
          <w:footerReference w:type="even" r:id="rId25"/>
          <w:footerReference w:type="default" r:id="rId26"/>
          <w:headerReference w:type="first" r:id="rId27"/>
          <w:footerReference w:type="first" r:id="rId28"/>
          <w:type w:val="oddPage"/>
          <w:pgSz w:w="11909" w:h="16834" w:code="9"/>
          <w:pgMar w:top="1440" w:right="1080" w:bottom="1440" w:left="1440" w:header="720" w:footer="720" w:gutter="288"/>
          <w:pgNumType w:fmt="lowerRoman"/>
          <w:cols w:space="720"/>
          <w:titlePg/>
        </w:sectPr>
      </w:pPr>
    </w:p>
    <w:p w14:paraId="4112507A" w14:textId="77777777" w:rsidR="005125B8" w:rsidRDefault="00695884">
      <w:pPr>
        <w:pStyle w:val="Heading1"/>
        <w:rPr>
          <w:rFonts w:eastAsiaTheme="minorEastAsia" w:hint="eastAsia"/>
        </w:rPr>
      </w:pPr>
      <w:bookmarkStart w:id="17" w:name="_Toc232414845"/>
      <w:r>
        <w:rPr>
          <w:rFonts w:eastAsiaTheme="minorEastAsia"/>
        </w:rPr>
        <w:lastRenderedPageBreak/>
        <w:t>Seguridad</w:t>
      </w:r>
      <w:bookmarkEnd w:id="17"/>
    </w:p>
    <w:p w14:paraId="4B15E040" w14:textId="77777777" w:rsidR="00077331" w:rsidRPr="00073E99" w:rsidRDefault="00077331" w:rsidP="00077331">
      <w:pPr>
        <w:keepNext/>
      </w:pPr>
      <w:bookmarkStart w:id="18" w:name="_Toc148247888"/>
      <w:bookmarkStart w:id="19" w:name="_Toc350418961"/>
      <w:bookmarkStart w:id="20" w:name="_Toc33778147"/>
      <w:r w:rsidRPr="00073E99">
        <w:t xml:space="preserve">En este apartado se ofrecen instrucciones para garantizar la seguridad y el correcto funcionamiento del medidor de velocidad </w:t>
      </w:r>
      <w:r>
        <w:br/>
      </w:r>
      <w:r w:rsidRPr="00073E99">
        <w:t xml:space="preserve">del aire </w:t>
      </w:r>
      <w:proofErr w:type="spellStart"/>
      <w:r w:rsidRPr="00077331">
        <w:rPr>
          <w:b/>
          <w:bCs/>
        </w:rPr>
        <w:t>VelociCalc</w:t>
      </w:r>
      <w:proofErr w:type="spellEnd"/>
      <w:r w:rsidRPr="00077331">
        <w:rPr>
          <w:b/>
          <w:bCs/>
          <w:vertAlign w:val="superscript"/>
        </w:rPr>
        <w:t>™</w:t>
      </w:r>
      <w:r w:rsidRPr="00073E99">
        <w:t xml:space="preserve"> serie 9600.</w:t>
      </w:r>
    </w:p>
    <w:p w14:paraId="2148E579" w14:textId="77777777" w:rsidR="00077331" w:rsidRPr="00073E99" w:rsidRDefault="00077331" w:rsidP="00077331">
      <w:pPr>
        <w:keepNext/>
      </w:pPr>
    </w:p>
    <w:tbl>
      <w:tblPr>
        <w:tblW w:w="7380" w:type="dxa"/>
        <w:tblInd w:w="2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210"/>
      </w:tblGrid>
      <w:tr w:rsidR="00077331" w:rsidRPr="00073E99" w14:paraId="4AFD8034" w14:textId="77777777" w:rsidTr="004C07F3">
        <w:trPr>
          <w:cantSplit/>
        </w:trPr>
        <w:tc>
          <w:tcPr>
            <w:tcW w:w="1170" w:type="dxa"/>
            <w:vMerge w:val="restart"/>
            <w:tcBorders>
              <w:top w:val="nil"/>
              <w:left w:val="nil"/>
              <w:bottom w:val="nil"/>
            </w:tcBorders>
          </w:tcPr>
          <w:p w14:paraId="04980DDB" w14:textId="77777777" w:rsidR="00077331" w:rsidRPr="00073E99" w:rsidRDefault="00077331" w:rsidP="004C07F3">
            <w:pPr>
              <w:keepNext/>
              <w:ind w:left="0"/>
            </w:pPr>
            <w:r w:rsidRPr="00073E99">
              <w:rPr>
                <w:noProof/>
                <w:lang w:val="en-US" w:eastAsia="ja-JP"/>
              </w:rPr>
              <w:drawing>
                <wp:inline distT="0" distB="0" distL="0" distR="0" wp14:anchorId="7A9D1648" wp14:editId="776CBA32">
                  <wp:extent cx="598170" cy="562610"/>
                  <wp:effectExtent l="0" t="0" r="0" b="8890"/>
                  <wp:docPr id="459" name="Picture 2" descr="caution-symb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symbol#2.jp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98170" cy="562610"/>
                          </a:xfrm>
                          <a:prstGeom prst="rect">
                            <a:avLst/>
                          </a:prstGeom>
                          <a:noFill/>
                          <a:ln>
                            <a:noFill/>
                          </a:ln>
                        </pic:spPr>
                      </pic:pic>
                    </a:graphicData>
                  </a:graphic>
                </wp:inline>
              </w:drawing>
            </w:r>
          </w:p>
        </w:tc>
        <w:tc>
          <w:tcPr>
            <w:tcW w:w="6210" w:type="dxa"/>
            <w:shd w:val="clear" w:color="auto" w:fill="FF9933"/>
          </w:tcPr>
          <w:p w14:paraId="58583531" w14:textId="77777777" w:rsidR="00077331" w:rsidRPr="00073E99" w:rsidRDefault="00077331" w:rsidP="004C07F3">
            <w:pPr>
              <w:keepNext/>
              <w:ind w:left="0"/>
              <w:jc w:val="center"/>
              <w:rPr>
                <w:rFonts w:ascii="Arial Bold" w:hAnsi="Arial Bold" w:cs="Arial"/>
                <w:b/>
                <w:spacing w:val="30"/>
                <w:sz w:val="24"/>
                <w:szCs w:val="24"/>
              </w:rPr>
            </w:pPr>
            <w:r w:rsidRPr="001C32F9">
              <w:rPr>
                <w:rFonts w:ascii="Arial Bold" w:hAnsi="Arial Bold"/>
                <w:b/>
                <w:spacing w:val="20"/>
                <w:sz w:val="24"/>
                <w:szCs w:val="24"/>
              </w:rPr>
              <w:t>ADVERTENCIAS</w:t>
            </w:r>
          </w:p>
        </w:tc>
      </w:tr>
      <w:tr w:rsidR="00077331" w:rsidRPr="00073E99" w14:paraId="0681A8AF" w14:textId="77777777" w:rsidTr="004C07F3">
        <w:trPr>
          <w:cantSplit/>
        </w:trPr>
        <w:tc>
          <w:tcPr>
            <w:tcW w:w="1170" w:type="dxa"/>
            <w:vMerge/>
            <w:tcBorders>
              <w:top w:val="nil"/>
              <w:left w:val="nil"/>
              <w:bottom w:val="nil"/>
            </w:tcBorders>
          </w:tcPr>
          <w:p w14:paraId="7A2C17D7" w14:textId="77777777" w:rsidR="00077331" w:rsidRPr="00073E99" w:rsidRDefault="00077331" w:rsidP="004C07F3">
            <w:pPr>
              <w:ind w:left="0"/>
            </w:pPr>
          </w:p>
        </w:tc>
        <w:tc>
          <w:tcPr>
            <w:tcW w:w="6210" w:type="dxa"/>
          </w:tcPr>
          <w:p w14:paraId="089B81DA" w14:textId="77777777" w:rsidR="00077331" w:rsidRPr="00073E99" w:rsidRDefault="00077331" w:rsidP="004C07F3">
            <w:pPr>
              <w:pStyle w:val="ListParagraph"/>
              <w:numPr>
                <w:ilvl w:val="0"/>
                <w:numId w:val="19"/>
              </w:numPr>
              <w:spacing w:before="60" w:after="120" w:line="230" w:lineRule="atLeast"/>
              <w:ind w:left="173" w:right="72" w:hanging="187"/>
              <w:contextualSpacing w:val="0"/>
              <w:rPr>
                <w:szCs w:val="18"/>
              </w:rPr>
            </w:pPr>
            <w:r w:rsidRPr="00073E99">
              <w:t xml:space="preserve">El dispositivo debe utilizarse de la manera descrita en este manual. Si no se siguen los procedimientos indicados en </w:t>
            </w:r>
            <w:r>
              <w:br/>
            </w:r>
            <w:r w:rsidRPr="00073E99">
              <w:t>este manual, puede sufrir lesiones graves o provocar daños irreparables al dispositivo.</w:t>
            </w:r>
          </w:p>
          <w:p w14:paraId="50D14DA7" w14:textId="77777777" w:rsidR="00077331" w:rsidRPr="00073E99" w:rsidRDefault="00077331" w:rsidP="004C07F3">
            <w:pPr>
              <w:pStyle w:val="ListParagraph"/>
              <w:numPr>
                <w:ilvl w:val="0"/>
                <w:numId w:val="19"/>
              </w:numPr>
              <w:spacing w:before="60" w:after="120" w:line="230" w:lineRule="atLeast"/>
              <w:ind w:left="173" w:right="72" w:hanging="187"/>
              <w:contextualSpacing w:val="0"/>
              <w:rPr>
                <w:szCs w:val="18"/>
              </w:rPr>
            </w:pPr>
            <w:r w:rsidRPr="00073E99">
              <w:t xml:space="preserve">No hay piezas que pueda reparar el usuario dentro del dispositivo. Recurra a un técnico cualificado autorizado </w:t>
            </w:r>
            <w:r>
              <w:br/>
            </w:r>
            <w:r w:rsidRPr="00073E99">
              <w:t>por el fabricante para que realice todas las reparaciones.</w:t>
            </w:r>
          </w:p>
          <w:p w14:paraId="089CE81F" w14:textId="77777777" w:rsidR="00077331" w:rsidRPr="00245EDB" w:rsidRDefault="00077331" w:rsidP="004C07F3">
            <w:pPr>
              <w:pStyle w:val="ListParagraph"/>
              <w:numPr>
                <w:ilvl w:val="0"/>
                <w:numId w:val="19"/>
              </w:numPr>
              <w:spacing w:before="60" w:after="60" w:line="230" w:lineRule="atLeast"/>
              <w:ind w:left="166" w:right="72" w:hanging="187"/>
              <w:contextualSpacing w:val="0"/>
              <w:rPr>
                <w:rFonts w:cs="Arial"/>
                <w:szCs w:val="18"/>
              </w:rPr>
            </w:pPr>
            <w:r w:rsidRPr="00073E99">
              <w:t xml:space="preserve">El medidor </w:t>
            </w:r>
            <w:proofErr w:type="spellStart"/>
            <w:r w:rsidRPr="00077331">
              <w:rPr>
                <w:b/>
                <w:bCs/>
              </w:rPr>
              <w:t>VelociCalc</w:t>
            </w:r>
            <w:proofErr w:type="spellEnd"/>
            <w:r w:rsidRPr="00077331">
              <w:rPr>
                <w:b/>
                <w:bCs/>
                <w:vertAlign w:val="superscript"/>
              </w:rPr>
              <w:t>™</w:t>
            </w:r>
            <w:r w:rsidRPr="00073E99">
              <w:t xml:space="preserve"> no está aprobado para su uso en </w:t>
            </w:r>
            <w:r>
              <w:br/>
            </w:r>
            <w:r w:rsidRPr="00073E99">
              <w:t xml:space="preserve">áreas en las que la seguridad es esencial. </w:t>
            </w:r>
            <w:r w:rsidRPr="00073E99">
              <w:rPr>
                <w:b/>
              </w:rPr>
              <w:t>NO</w:t>
            </w:r>
            <w:r w:rsidRPr="00073E99">
              <w:t xml:space="preserve"> utilice el </w:t>
            </w:r>
            <w:r>
              <w:br/>
            </w:r>
            <w:r w:rsidRPr="00073E99">
              <w:t xml:space="preserve">medidor </w:t>
            </w:r>
            <w:proofErr w:type="spellStart"/>
            <w:r w:rsidRPr="00077331">
              <w:rPr>
                <w:b/>
                <w:bCs/>
              </w:rPr>
              <w:t>VelociCalc</w:t>
            </w:r>
            <w:proofErr w:type="spellEnd"/>
            <w:r w:rsidRPr="00077331">
              <w:rPr>
                <w:b/>
                <w:bCs/>
                <w:vertAlign w:val="superscript"/>
              </w:rPr>
              <w:t>™</w:t>
            </w:r>
            <w:r w:rsidRPr="00073E99">
              <w:t xml:space="preserve"> en situaciones en las que haya </w:t>
            </w:r>
            <w:r>
              <w:br/>
            </w:r>
            <w:r w:rsidRPr="00073E99">
              <w:t>riesgo de incendio o</w:t>
            </w:r>
            <w:r>
              <w:t> </w:t>
            </w:r>
            <w:r w:rsidRPr="00073E99">
              <w:t>de</w:t>
            </w:r>
            <w:r>
              <w:t> </w:t>
            </w:r>
            <w:r w:rsidRPr="00073E99">
              <w:t>explosión.</w:t>
            </w:r>
          </w:p>
        </w:tc>
      </w:tr>
    </w:tbl>
    <w:p w14:paraId="3730F6A0" w14:textId="77777777" w:rsidR="00077331" w:rsidRPr="00073E99" w:rsidRDefault="00077331" w:rsidP="00077331">
      <w:pPr>
        <w:pStyle w:val="Heading2"/>
      </w:pPr>
      <w:bookmarkStart w:id="21" w:name="_Toc193288350"/>
      <w:bookmarkStart w:id="22" w:name="_Toc232414846"/>
      <w:r w:rsidRPr="00073E99">
        <w:t>Descripción de los símbolos de precaución/advertencia</w:t>
      </w:r>
      <w:bookmarkEnd w:id="21"/>
      <w:bookmarkEnd w:id="22"/>
    </w:p>
    <w:p w14:paraId="6C7222AD" w14:textId="77777777" w:rsidR="00077331" w:rsidRPr="00073E99" w:rsidRDefault="00077331" w:rsidP="00077331">
      <w:pPr>
        <w:keepNext/>
      </w:pPr>
      <w:r w:rsidRPr="00073E99">
        <w:t>En todo el manual y en el dispositivo aparecen avisos de precaución y de advertencia que le obligan a tomar medidas y a prestar atención cuando utilice el dispositivo.</w:t>
      </w:r>
    </w:p>
    <w:p w14:paraId="71A93CC8" w14:textId="77777777" w:rsidR="00077331" w:rsidRPr="00073E99" w:rsidRDefault="00077331" w:rsidP="00077331">
      <w:pPr>
        <w:pStyle w:val="Heading3"/>
        <w:ind w:left="3249" w:hanging="9"/>
      </w:pPr>
      <w:bookmarkStart w:id="23" w:name="_Toc193288351"/>
      <w:bookmarkStart w:id="24" w:name="_Toc232414847"/>
      <w:r w:rsidRPr="00073E99">
        <w:t>Precaución</w:t>
      </w:r>
      <w:bookmarkEnd w:id="23"/>
      <w:bookmarkEnd w:id="24"/>
    </w:p>
    <w:tbl>
      <w:tblPr>
        <w:tblW w:w="7380" w:type="dxa"/>
        <w:tblInd w:w="2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210"/>
      </w:tblGrid>
      <w:tr w:rsidR="00077331" w:rsidRPr="00073E99" w14:paraId="126D8EBB" w14:textId="77777777" w:rsidTr="004C07F3">
        <w:trPr>
          <w:cantSplit/>
        </w:trPr>
        <w:tc>
          <w:tcPr>
            <w:tcW w:w="1170" w:type="dxa"/>
            <w:vMerge w:val="restart"/>
            <w:tcBorders>
              <w:top w:val="nil"/>
              <w:left w:val="nil"/>
              <w:bottom w:val="nil"/>
            </w:tcBorders>
          </w:tcPr>
          <w:p w14:paraId="048DC144" w14:textId="77777777" w:rsidR="00077331" w:rsidRPr="00073E99" w:rsidRDefault="00077331" w:rsidP="004C07F3">
            <w:pPr>
              <w:keepNext/>
              <w:keepLines/>
              <w:ind w:left="-36"/>
            </w:pPr>
            <w:r w:rsidRPr="00073E99">
              <w:rPr>
                <w:noProof/>
                <w:lang w:val="en-US" w:eastAsia="ja-JP"/>
              </w:rPr>
              <w:drawing>
                <wp:inline distT="0" distB="0" distL="0" distR="0" wp14:anchorId="212FFBB0" wp14:editId="48D75B97">
                  <wp:extent cx="598170" cy="562610"/>
                  <wp:effectExtent l="0" t="0" r="0" b="8890"/>
                  <wp:docPr id="96" name="Picture 2" descr="caution-symb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symbol#2.jp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98170" cy="562610"/>
                          </a:xfrm>
                          <a:prstGeom prst="rect">
                            <a:avLst/>
                          </a:prstGeom>
                          <a:noFill/>
                          <a:ln>
                            <a:noFill/>
                          </a:ln>
                        </pic:spPr>
                      </pic:pic>
                    </a:graphicData>
                  </a:graphic>
                </wp:inline>
              </w:drawing>
            </w:r>
          </w:p>
        </w:tc>
        <w:tc>
          <w:tcPr>
            <w:tcW w:w="6210" w:type="dxa"/>
            <w:shd w:val="clear" w:color="auto" w:fill="FBDE00"/>
          </w:tcPr>
          <w:p w14:paraId="4D3C03E0" w14:textId="77777777" w:rsidR="00077331" w:rsidRPr="00073E99" w:rsidRDefault="00077331" w:rsidP="004C07F3">
            <w:pPr>
              <w:keepNext/>
              <w:keepLines/>
              <w:ind w:left="0"/>
              <w:jc w:val="center"/>
              <w:rPr>
                <w:rFonts w:cs="Arial"/>
                <w:b/>
                <w:spacing w:val="30"/>
                <w:sz w:val="24"/>
                <w:szCs w:val="24"/>
              </w:rPr>
            </w:pPr>
            <w:r w:rsidRPr="001C32F9">
              <w:rPr>
                <w:b/>
                <w:spacing w:val="20"/>
                <w:sz w:val="24"/>
                <w:szCs w:val="24"/>
                <w:shd w:val="clear" w:color="auto" w:fill="FBDE00"/>
              </w:rPr>
              <w:t>PRECAUCIÓN</w:t>
            </w:r>
          </w:p>
        </w:tc>
      </w:tr>
      <w:tr w:rsidR="00077331" w:rsidRPr="00073E99" w14:paraId="4E291089" w14:textId="77777777" w:rsidTr="004C07F3">
        <w:trPr>
          <w:cantSplit/>
        </w:trPr>
        <w:tc>
          <w:tcPr>
            <w:tcW w:w="1170" w:type="dxa"/>
            <w:vMerge/>
            <w:tcBorders>
              <w:top w:val="nil"/>
              <w:left w:val="nil"/>
              <w:bottom w:val="nil"/>
            </w:tcBorders>
          </w:tcPr>
          <w:p w14:paraId="1009540F" w14:textId="77777777" w:rsidR="00077331" w:rsidRPr="00073E99" w:rsidRDefault="00077331" w:rsidP="004C07F3"/>
        </w:tc>
        <w:tc>
          <w:tcPr>
            <w:tcW w:w="6210" w:type="dxa"/>
          </w:tcPr>
          <w:p w14:paraId="50EA78CC" w14:textId="77777777" w:rsidR="00077331" w:rsidRPr="00245EDB" w:rsidRDefault="00077331" w:rsidP="004C07F3">
            <w:pPr>
              <w:spacing w:before="40" w:after="40"/>
              <w:ind w:left="0"/>
              <w:rPr>
                <w:rFonts w:cs="Arial"/>
                <w:szCs w:val="18"/>
              </w:rPr>
            </w:pPr>
            <w:r w:rsidRPr="00073E99">
              <w:rPr>
                <w:b/>
                <w:szCs w:val="18"/>
              </w:rPr>
              <w:t>PRECAUCIÓN</w:t>
            </w:r>
            <w:r w:rsidRPr="00073E99">
              <w:t xml:space="preserve"> significa que, si no se siguen los procedimientos descritos en este manual, se podrían producir daños irreparables en el equipo. En este manual se incluye información importante sobre el uso y el mantenimiento de este dispositivo.</w:t>
            </w:r>
          </w:p>
        </w:tc>
      </w:tr>
    </w:tbl>
    <w:p w14:paraId="186C3D3A" w14:textId="77777777" w:rsidR="00077331" w:rsidRPr="00073E99" w:rsidRDefault="00077331" w:rsidP="00077331">
      <w:pPr>
        <w:pStyle w:val="Heading3"/>
        <w:ind w:left="3150" w:firstLine="90"/>
      </w:pPr>
      <w:bookmarkStart w:id="25" w:name="_Toc193288352"/>
      <w:bookmarkStart w:id="26" w:name="_Toc232414848"/>
      <w:r w:rsidRPr="00073E99">
        <w:t>Advertencia</w:t>
      </w:r>
      <w:bookmarkEnd w:id="25"/>
      <w:bookmarkEnd w:id="26"/>
    </w:p>
    <w:tbl>
      <w:tblPr>
        <w:tblW w:w="7380" w:type="dxa"/>
        <w:tblInd w:w="2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210"/>
      </w:tblGrid>
      <w:tr w:rsidR="00077331" w:rsidRPr="00073E99" w14:paraId="09D4A314" w14:textId="77777777" w:rsidTr="004C07F3">
        <w:trPr>
          <w:cantSplit/>
        </w:trPr>
        <w:tc>
          <w:tcPr>
            <w:tcW w:w="1170" w:type="dxa"/>
            <w:vMerge w:val="restart"/>
            <w:tcBorders>
              <w:top w:val="nil"/>
              <w:left w:val="nil"/>
              <w:bottom w:val="nil"/>
            </w:tcBorders>
          </w:tcPr>
          <w:p w14:paraId="0B758B4D" w14:textId="77777777" w:rsidR="00077331" w:rsidRPr="00073E99" w:rsidRDefault="00077331" w:rsidP="004C07F3">
            <w:pPr>
              <w:keepNext/>
              <w:ind w:left="0"/>
            </w:pPr>
            <w:r w:rsidRPr="00073E99">
              <w:rPr>
                <w:noProof/>
                <w:lang w:val="en-US" w:eastAsia="ja-JP"/>
              </w:rPr>
              <w:drawing>
                <wp:inline distT="0" distB="0" distL="0" distR="0" wp14:anchorId="08E182BB" wp14:editId="4E60EF5D">
                  <wp:extent cx="598170" cy="562610"/>
                  <wp:effectExtent l="0" t="0" r="0" b="8890"/>
                  <wp:docPr id="103" name="Picture 2" descr="caution-symb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symbol#2.jp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98170" cy="562610"/>
                          </a:xfrm>
                          <a:prstGeom prst="rect">
                            <a:avLst/>
                          </a:prstGeom>
                          <a:noFill/>
                          <a:ln>
                            <a:noFill/>
                          </a:ln>
                        </pic:spPr>
                      </pic:pic>
                    </a:graphicData>
                  </a:graphic>
                </wp:inline>
              </w:drawing>
            </w:r>
          </w:p>
        </w:tc>
        <w:tc>
          <w:tcPr>
            <w:tcW w:w="6210" w:type="dxa"/>
            <w:shd w:val="clear" w:color="auto" w:fill="FF9933"/>
          </w:tcPr>
          <w:p w14:paraId="376DC969" w14:textId="77777777" w:rsidR="00077331" w:rsidRPr="00073E99" w:rsidRDefault="00077331" w:rsidP="004C07F3">
            <w:pPr>
              <w:keepNext/>
              <w:ind w:left="0"/>
              <w:jc w:val="center"/>
              <w:rPr>
                <w:rFonts w:cs="Arial"/>
                <w:b/>
                <w:spacing w:val="30"/>
                <w:sz w:val="24"/>
                <w:szCs w:val="24"/>
              </w:rPr>
            </w:pPr>
            <w:r w:rsidRPr="001C32F9">
              <w:rPr>
                <w:b/>
                <w:spacing w:val="20"/>
                <w:sz w:val="24"/>
                <w:szCs w:val="24"/>
              </w:rPr>
              <w:t>ADVERTENCIA</w:t>
            </w:r>
          </w:p>
        </w:tc>
      </w:tr>
      <w:tr w:rsidR="00077331" w:rsidRPr="00073E99" w14:paraId="124EF86D" w14:textId="77777777" w:rsidTr="004C07F3">
        <w:trPr>
          <w:cantSplit/>
        </w:trPr>
        <w:tc>
          <w:tcPr>
            <w:tcW w:w="1170" w:type="dxa"/>
            <w:vMerge/>
            <w:tcBorders>
              <w:top w:val="nil"/>
              <w:left w:val="nil"/>
              <w:bottom w:val="nil"/>
            </w:tcBorders>
          </w:tcPr>
          <w:p w14:paraId="3D80F941" w14:textId="77777777" w:rsidR="00077331" w:rsidRPr="00073E99" w:rsidRDefault="00077331" w:rsidP="004C07F3"/>
        </w:tc>
        <w:tc>
          <w:tcPr>
            <w:tcW w:w="6210" w:type="dxa"/>
          </w:tcPr>
          <w:p w14:paraId="17E6F4ED" w14:textId="77777777" w:rsidR="00077331" w:rsidRPr="00245EDB" w:rsidRDefault="00077331" w:rsidP="004C07F3">
            <w:pPr>
              <w:spacing w:before="40" w:after="40"/>
              <w:ind w:left="0"/>
              <w:rPr>
                <w:rFonts w:cs="Arial"/>
                <w:szCs w:val="18"/>
              </w:rPr>
            </w:pPr>
            <w:r w:rsidRPr="00073E99">
              <w:rPr>
                <w:b/>
                <w:szCs w:val="18"/>
              </w:rPr>
              <w:t>ADVERTENCIA</w:t>
            </w:r>
            <w:r w:rsidRPr="00073E99">
              <w:t xml:space="preserve"> significa que, si utiliza el dispositivo de manera poco segura, podría sufrir lesiones graves o provocar daños en el</w:t>
            </w:r>
            <w:r>
              <w:t> </w:t>
            </w:r>
            <w:r w:rsidRPr="00073E99">
              <w:t xml:space="preserve">dispositivo. Siga los procedimientos tal y como se indica. </w:t>
            </w:r>
          </w:p>
        </w:tc>
      </w:tr>
    </w:tbl>
    <w:p w14:paraId="37CFFDD0" w14:textId="77777777" w:rsidR="00077331" w:rsidRPr="00073E99" w:rsidRDefault="00077331" w:rsidP="00077331">
      <w:pPr>
        <w:pStyle w:val="Heading2"/>
      </w:pPr>
      <w:bookmarkStart w:id="27" w:name="_Toc193288353"/>
      <w:bookmarkStart w:id="28" w:name="_Toc232414849"/>
      <w:r w:rsidRPr="00073E99">
        <w:lastRenderedPageBreak/>
        <w:t>Símbolos de precaución y advertencia</w:t>
      </w:r>
      <w:bookmarkEnd w:id="27"/>
      <w:bookmarkEnd w:id="28"/>
    </w:p>
    <w:p w14:paraId="4148F54C" w14:textId="77777777" w:rsidR="00077331" w:rsidRPr="00073E99" w:rsidRDefault="00077331" w:rsidP="00077331">
      <w:pPr>
        <w:keepNext/>
      </w:pPr>
      <w:r w:rsidRPr="00073E99">
        <w:t>Los siguientes símbolos pueden ir junto con las precauciones y las advertencias para indicar el tipo de peligro y sus consecuencias:</w:t>
      </w:r>
      <w:r w:rsidRPr="00073E99">
        <w:fldChar w:fldCharType="begin"/>
      </w:r>
      <w:r w:rsidRPr="00073E99">
        <w:instrText xml:space="preserve"> XE "símbolos de precaución" </w:instrText>
      </w:r>
      <w:r w:rsidRPr="00073E99">
        <w:fldChar w:fldCharType="end"/>
      </w:r>
      <w:r w:rsidRPr="00073E99">
        <w:fldChar w:fldCharType="begin"/>
      </w:r>
      <w:r w:rsidRPr="00073E99">
        <w:instrText xml:space="preserve"> XE "símbolos de advertencia" </w:instrText>
      </w:r>
      <w:r w:rsidRPr="00073E99">
        <w:fldChar w:fldCharType="end"/>
      </w:r>
    </w:p>
    <w:p w14:paraId="26F72B32" w14:textId="77777777" w:rsidR="00077331" w:rsidRPr="00073E99" w:rsidRDefault="00077331" w:rsidP="00077331">
      <w:pPr>
        <w:keepNext/>
      </w:pPr>
    </w:p>
    <w:tbl>
      <w:tblPr>
        <w:tblW w:w="6210" w:type="dxa"/>
        <w:tblInd w:w="32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57"/>
        <w:gridCol w:w="5153"/>
      </w:tblGrid>
      <w:tr w:rsidR="00077331" w:rsidRPr="00073E99" w14:paraId="4EF7C7BC" w14:textId="77777777" w:rsidTr="004C07F3">
        <w:tc>
          <w:tcPr>
            <w:tcW w:w="1057" w:type="dxa"/>
          </w:tcPr>
          <w:p w14:paraId="7340D4AF" w14:textId="77777777" w:rsidR="00077331" w:rsidRPr="00073E99" w:rsidRDefault="00077331" w:rsidP="004C07F3">
            <w:pPr>
              <w:spacing w:before="40" w:after="40" w:line="220" w:lineRule="atLeast"/>
              <w:ind w:left="0"/>
              <w:jc w:val="center"/>
            </w:pPr>
            <w:r w:rsidRPr="00073E99">
              <w:rPr>
                <w:noProof/>
                <w:lang w:val="en-US" w:eastAsia="ja-JP"/>
              </w:rPr>
              <w:drawing>
                <wp:inline distT="0" distB="0" distL="0" distR="0" wp14:anchorId="4ED1754F" wp14:editId="548E30F0">
                  <wp:extent cx="475488" cy="428590"/>
                  <wp:effectExtent l="0" t="0" r="1270" b="0"/>
                  <wp:docPr id="1316" name="Picture 0" descr="voltage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age_Symbol.png"/>
                          <pic:cNvPicPr/>
                        </pic:nvPicPr>
                        <pic:blipFill>
                          <a:blip r:embed="rId30"/>
                          <a:srcRect b="21495"/>
                          <a:stretch>
                            <a:fillRect/>
                          </a:stretch>
                        </pic:blipFill>
                        <pic:spPr>
                          <a:xfrm>
                            <a:off x="0" y="0"/>
                            <a:ext cx="475488" cy="428590"/>
                          </a:xfrm>
                          <a:prstGeom prst="rect">
                            <a:avLst/>
                          </a:prstGeom>
                        </pic:spPr>
                      </pic:pic>
                    </a:graphicData>
                  </a:graphic>
                </wp:inline>
              </w:drawing>
            </w:r>
          </w:p>
        </w:tc>
        <w:tc>
          <w:tcPr>
            <w:tcW w:w="5153" w:type="dxa"/>
          </w:tcPr>
          <w:p w14:paraId="192C2E45" w14:textId="77777777" w:rsidR="00077331" w:rsidRPr="00073E99" w:rsidRDefault="00077331" w:rsidP="004C07F3">
            <w:pPr>
              <w:pStyle w:val="Index1"/>
              <w:spacing w:before="40" w:after="40" w:line="220" w:lineRule="atLeast"/>
              <w:ind w:left="0" w:firstLine="0"/>
            </w:pPr>
            <w:r w:rsidRPr="00073E99">
              <w:t>Advierte que la tensión no aislada en el interior del dispositivo puede tener la suficiente magnitud para provocar una descarga eléctrica. Por lo tanto, es peligroso entrar en contacto con cualquier pieza del interior del dispositivo.</w:t>
            </w:r>
          </w:p>
        </w:tc>
      </w:tr>
      <w:tr w:rsidR="00077331" w:rsidRPr="00073E99" w14:paraId="629FA9C7" w14:textId="77777777" w:rsidTr="004C07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57" w:type="dxa"/>
          </w:tcPr>
          <w:p w14:paraId="12B659C1" w14:textId="77777777" w:rsidR="00077331" w:rsidRPr="00073E99" w:rsidRDefault="00077331" w:rsidP="004C07F3">
            <w:pPr>
              <w:keepNext/>
              <w:spacing w:before="40" w:after="40"/>
              <w:ind w:left="0"/>
              <w:jc w:val="center"/>
            </w:pPr>
            <w:r w:rsidRPr="00073E99">
              <w:rPr>
                <w:noProof/>
                <w:lang w:val="en-US" w:eastAsia="ja-JP"/>
              </w:rPr>
              <w:drawing>
                <wp:inline distT="0" distB="0" distL="0" distR="0" wp14:anchorId="6DF84DD6" wp14:editId="69CF0519">
                  <wp:extent cx="474980" cy="433705"/>
                  <wp:effectExtent l="0" t="0" r="1270" b="4445"/>
                  <wp:docPr id="117" name="Picture 3" descr="Laser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er_Symbol.pn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474980" cy="433705"/>
                          </a:xfrm>
                          <a:prstGeom prst="rect">
                            <a:avLst/>
                          </a:prstGeom>
                          <a:noFill/>
                          <a:ln>
                            <a:noFill/>
                          </a:ln>
                        </pic:spPr>
                      </pic:pic>
                    </a:graphicData>
                  </a:graphic>
                </wp:inline>
              </w:drawing>
            </w:r>
          </w:p>
        </w:tc>
        <w:tc>
          <w:tcPr>
            <w:tcW w:w="5153" w:type="dxa"/>
          </w:tcPr>
          <w:p w14:paraId="789E0E83" w14:textId="77777777" w:rsidR="00077331" w:rsidRPr="00073E99" w:rsidRDefault="00077331" w:rsidP="004C07F3">
            <w:pPr>
              <w:keepNext/>
              <w:spacing w:before="40" w:after="40"/>
              <w:ind w:left="0"/>
              <w:rPr>
                <w:szCs w:val="18"/>
              </w:rPr>
            </w:pPr>
            <w:r w:rsidRPr="00073E99">
              <w:t>Advierte que el dispositivo contiene un láser y que en el</w:t>
            </w:r>
            <w:r>
              <w:t> </w:t>
            </w:r>
            <w:r w:rsidRPr="00073E99">
              <w:t>manual se incluye información importante sobre su uso y</w:t>
            </w:r>
            <w:r>
              <w:t> </w:t>
            </w:r>
            <w:r w:rsidRPr="00073E99">
              <w:t xml:space="preserve">mantenimiento seguros. </w:t>
            </w:r>
          </w:p>
        </w:tc>
      </w:tr>
      <w:tr w:rsidR="00077331" w:rsidRPr="00073E99" w14:paraId="2274D4A6" w14:textId="77777777" w:rsidTr="004C07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57" w:type="dxa"/>
          </w:tcPr>
          <w:p w14:paraId="2241309B" w14:textId="77777777" w:rsidR="00077331" w:rsidRPr="00073E99" w:rsidRDefault="00077331" w:rsidP="004C07F3">
            <w:pPr>
              <w:keepNext/>
              <w:spacing w:before="40" w:after="40"/>
              <w:ind w:left="0"/>
              <w:jc w:val="center"/>
            </w:pPr>
            <w:r w:rsidRPr="00073E99">
              <w:rPr>
                <w:noProof/>
                <w:lang w:val="en-US" w:eastAsia="ja-JP"/>
              </w:rPr>
              <w:drawing>
                <wp:inline distT="0" distB="0" distL="0" distR="0" wp14:anchorId="460381C0" wp14:editId="0F956B49">
                  <wp:extent cx="474980" cy="410210"/>
                  <wp:effectExtent l="0" t="0" r="1270" b="8890"/>
                  <wp:docPr id="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474980" cy="410210"/>
                          </a:xfrm>
                          <a:prstGeom prst="rect">
                            <a:avLst/>
                          </a:prstGeom>
                          <a:noFill/>
                          <a:ln>
                            <a:noFill/>
                          </a:ln>
                        </pic:spPr>
                      </pic:pic>
                    </a:graphicData>
                  </a:graphic>
                </wp:inline>
              </w:drawing>
            </w:r>
          </w:p>
        </w:tc>
        <w:tc>
          <w:tcPr>
            <w:tcW w:w="5153" w:type="dxa"/>
          </w:tcPr>
          <w:p w14:paraId="39F260B5" w14:textId="77777777" w:rsidR="00077331" w:rsidRPr="00073E99" w:rsidRDefault="00077331" w:rsidP="004C07F3">
            <w:pPr>
              <w:keepNext/>
              <w:spacing w:before="40" w:after="40"/>
              <w:ind w:left="0"/>
              <w:rPr>
                <w:szCs w:val="18"/>
              </w:rPr>
            </w:pPr>
            <w:r w:rsidRPr="00073E99">
              <w:t>Advierte que el dispositivo es susceptible de descargas electrostáticas (DES) y que deben aplicarse medidas de protección frente a DES para evitar daños.</w:t>
            </w:r>
            <w:r w:rsidRPr="00073E99">
              <w:rPr>
                <w:szCs w:val="18"/>
              </w:rPr>
              <w:fldChar w:fldCharType="begin"/>
            </w:r>
            <w:r w:rsidRPr="00073E99">
              <w:rPr>
                <w:szCs w:val="18"/>
              </w:rPr>
              <w:instrText xml:space="preserve"> XE "protección frente a DES" </w:instrText>
            </w:r>
            <w:r w:rsidRPr="00073E99">
              <w:rPr>
                <w:szCs w:val="18"/>
              </w:rPr>
              <w:fldChar w:fldCharType="end"/>
            </w:r>
          </w:p>
        </w:tc>
      </w:tr>
      <w:tr w:rsidR="00077331" w:rsidRPr="00073E99" w14:paraId="6B0F8E42" w14:textId="77777777" w:rsidTr="004C07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57" w:type="dxa"/>
          </w:tcPr>
          <w:p w14:paraId="770EB66C" w14:textId="77777777" w:rsidR="00077331" w:rsidRPr="00073E99" w:rsidRDefault="00077331" w:rsidP="004C07F3">
            <w:pPr>
              <w:spacing w:before="40" w:after="40"/>
              <w:ind w:left="0"/>
              <w:jc w:val="center"/>
            </w:pPr>
            <w:r w:rsidRPr="00073E99">
              <w:rPr>
                <w:noProof/>
                <w:lang w:val="en-US" w:eastAsia="ja-JP"/>
              </w:rPr>
              <w:drawing>
                <wp:inline distT="0" distB="0" distL="0" distR="0" wp14:anchorId="72417C66" wp14:editId="554E4DB0">
                  <wp:extent cx="422275" cy="422275"/>
                  <wp:effectExtent l="0" t="0" r="0" b="0"/>
                  <wp:docPr id="1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422275" cy="422275"/>
                          </a:xfrm>
                          <a:prstGeom prst="rect">
                            <a:avLst/>
                          </a:prstGeom>
                          <a:noFill/>
                          <a:ln>
                            <a:noFill/>
                          </a:ln>
                        </pic:spPr>
                      </pic:pic>
                    </a:graphicData>
                  </a:graphic>
                </wp:inline>
              </w:drawing>
            </w:r>
          </w:p>
        </w:tc>
        <w:tc>
          <w:tcPr>
            <w:tcW w:w="5153" w:type="dxa"/>
          </w:tcPr>
          <w:p w14:paraId="0A795070" w14:textId="77777777" w:rsidR="00077331" w:rsidRPr="00073E99" w:rsidRDefault="00077331" w:rsidP="004C07F3">
            <w:pPr>
              <w:spacing w:before="40" w:after="40"/>
              <w:ind w:left="0"/>
              <w:rPr>
                <w:szCs w:val="18"/>
              </w:rPr>
            </w:pPr>
            <w:r w:rsidRPr="00073E99">
              <w:t xml:space="preserve">Indica que el conector está conectado a tierra y a tierra del </w:t>
            </w:r>
            <w:r w:rsidRPr="00073E99">
              <w:rPr>
                <w:szCs w:val="18"/>
              </w:rPr>
              <w:fldChar w:fldCharType="begin"/>
            </w:r>
            <w:r w:rsidRPr="00073E99">
              <w:rPr>
                <w:szCs w:val="18"/>
              </w:rPr>
              <w:instrText xml:space="preserve"> XE "tierra, equipo" </w:instrText>
            </w:r>
            <w:r w:rsidRPr="00073E99">
              <w:rPr>
                <w:szCs w:val="18"/>
              </w:rPr>
              <w:fldChar w:fldCharType="end"/>
            </w:r>
            <w:r w:rsidRPr="00073E99">
              <w:t>equipo.</w:t>
            </w:r>
            <w:r w:rsidRPr="00073E99">
              <w:rPr>
                <w:szCs w:val="18"/>
              </w:rPr>
              <w:fldChar w:fldCharType="begin"/>
            </w:r>
            <w:r w:rsidRPr="00073E99">
              <w:rPr>
                <w:szCs w:val="18"/>
              </w:rPr>
              <w:instrText xml:space="preserve"> XE "tierra, tierra física" </w:instrText>
            </w:r>
            <w:r w:rsidRPr="00073E99">
              <w:rPr>
                <w:szCs w:val="18"/>
              </w:rPr>
              <w:fldChar w:fldCharType="end"/>
            </w:r>
            <w:r w:rsidRPr="00073E99">
              <w:rPr>
                <w:szCs w:val="18"/>
              </w:rPr>
              <w:fldChar w:fldCharType="begin"/>
            </w:r>
            <w:r w:rsidRPr="00073E99">
              <w:rPr>
                <w:szCs w:val="18"/>
              </w:rPr>
              <w:instrText xml:space="preserve"> XE "earth ground" </w:instrText>
            </w:r>
            <w:r w:rsidRPr="00073E99">
              <w:rPr>
                <w:szCs w:val="18"/>
              </w:rPr>
              <w:fldChar w:fldCharType="end"/>
            </w:r>
            <w:r w:rsidRPr="00073E99">
              <w:rPr>
                <w:szCs w:val="18"/>
              </w:rPr>
              <w:fldChar w:fldCharType="begin"/>
            </w:r>
            <w:r w:rsidRPr="00073E99">
              <w:rPr>
                <w:szCs w:val="18"/>
              </w:rPr>
              <w:instrText xml:space="preserve"> XE "cabinet ground" </w:instrText>
            </w:r>
            <w:r w:rsidRPr="00073E99">
              <w:rPr>
                <w:szCs w:val="18"/>
              </w:rPr>
              <w:fldChar w:fldCharType="end"/>
            </w:r>
          </w:p>
        </w:tc>
      </w:tr>
    </w:tbl>
    <w:p w14:paraId="5ADD83C7" w14:textId="77777777" w:rsidR="005125B8" w:rsidRDefault="00695884">
      <w:pPr>
        <w:pStyle w:val="Heading2"/>
      </w:pPr>
      <w:bookmarkStart w:id="29" w:name="_Toc232414850"/>
      <w:r>
        <w:t>Etiquetas</w:t>
      </w:r>
      <w:bookmarkEnd w:id="29"/>
    </w:p>
    <w:p w14:paraId="7F155AF5" w14:textId="77777777" w:rsidR="005125B8" w:rsidRDefault="00695884">
      <w:pPr>
        <w:keepNext/>
      </w:pPr>
      <w:r>
        <w:t xml:space="preserve">Las etiquetas </w:t>
      </w:r>
      <w:r>
        <w:fldChar w:fldCharType="begin"/>
      </w:r>
      <w:r>
        <w:instrText xml:space="preserve"> xe “advisory labels” </w:instrText>
      </w:r>
      <w:r>
        <w:fldChar w:fldCharType="end"/>
      </w:r>
      <w:r>
        <w:t>o marcas de asesoramiento e identificación se adjuntan al instrumento.</w:t>
      </w:r>
    </w:p>
    <w:p w14:paraId="714F57E5" w14:textId="77777777" w:rsidR="00FD6E6E" w:rsidRPr="00EC7CD8" w:rsidRDefault="00FD6E6E" w:rsidP="00FD6E6E">
      <w:pPr>
        <w:keepNext/>
        <w:rPr>
          <w:rFonts w:eastAsia="SimSun"/>
          <w:lang w:eastAsia="zh-CN"/>
        </w:rPr>
      </w:pPr>
    </w:p>
    <w:tbl>
      <w:tblPr>
        <w:tblW w:w="6210" w:type="dxa"/>
        <w:tblInd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0"/>
        <w:gridCol w:w="3060"/>
      </w:tblGrid>
      <w:tr w:rsidR="00BA789C" w:rsidRPr="00EC7CD8" w14:paraId="3B34F7A1" w14:textId="77777777" w:rsidTr="00AD0968">
        <w:trPr>
          <w:cantSplit/>
        </w:trPr>
        <w:tc>
          <w:tcPr>
            <w:tcW w:w="3150" w:type="dxa"/>
            <w:tcMar>
              <w:top w:w="0" w:type="dxa"/>
              <w:left w:w="108" w:type="dxa"/>
              <w:bottom w:w="0" w:type="dxa"/>
              <w:right w:w="108" w:type="dxa"/>
            </w:tcMar>
          </w:tcPr>
          <w:p w14:paraId="0BEBE5CE" w14:textId="77777777" w:rsidR="005125B8" w:rsidRDefault="00695884">
            <w:pPr>
              <w:keepLines/>
              <w:numPr>
                <w:ilvl w:val="0"/>
                <w:numId w:val="15"/>
              </w:numPr>
              <w:spacing w:before="60" w:after="60"/>
              <w:ind w:left="245" w:hanging="270"/>
              <w:rPr>
                <w:rFonts w:eastAsia="SimSun" w:cs="Arial"/>
                <w:b/>
                <w:sz w:val="18"/>
                <w:szCs w:val="18"/>
                <w:lang w:eastAsia="zh-CN"/>
              </w:rPr>
            </w:pPr>
            <w:r>
              <w:rPr>
                <w:rFonts w:eastAsia="SimSun" w:cs="Arial"/>
                <w:sz w:val="18"/>
                <w:szCs w:val="18"/>
              </w:rPr>
              <w:t xml:space="preserve">Ejemplo </w:t>
            </w:r>
          </w:p>
          <w:p w14:paraId="73DBBBD1" w14:textId="77777777" w:rsidR="00650A88" w:rsidRPr="00EC7CD8" w:rsidRDefault="00203468" w:rsidP="005F7B11">
            <w:pPr>
              <w:keepLines/>
              <w:spacing w:before="60" w:after="60"/>
              <w:ind w:left="-25"/>
              <w:jc w:val="center"/>
              <w:rPr>
                <w:rFonts w:eastAsia="SimSun" w:cs="Arial"/>
                <w:b/>
                <w:sz w:val="18"/>
                <w:szCs w:val="18"/>
                <w:lang w:eastAsia="zh-CN"/>
              </w:rPr>
            </w:pPr>
            <w:r>
              <w:rPr>
                <w:rFonts w:eastAsia="SimSun" w:cs="Arial"/>
                <w:noProof/>
                <w:sz w:val="18"/>
                <w:szCs w:val="18"/>
                <w:lang w:eastAsia="zh-CN"/>
              </w:rPr>
              <w:drawing>
                <wp:inline distT="0" distB="0" distL="0" distR="0" wp14:anchorId="13D5CBD5" wp14:editId="0BF95637">
                  <wp:extent cx="1828800" cy="957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600_Labels.jpg"/>
                          <pic:cNvPicPr/>
                        </pic:nvPicPr>
                        <pic:blipFill rotWithShape="1">
                          <a:blip r:embed="rId34">
                            <a:extLst>
                              <a:ext uri="{BEBA8EAE-BF5A-486C-A8C5-ECC9F3942E4B}">
                                <a14:imgProps xmlns:a14="http://schemas.microsoft.com/office/drawing/2010/main">
                                  <a14:imgLayer r:embed="rId35">
                                    <a14:imgEffect>
                                      <a14:sharpenSoften amount="25000"/>
                                    </a14:imgEffect>
                                  </a14:imgLayer>
                                </a14:imgProps>
                              </a:ext>
                            </a:extLst>
                          </a:blip>
                          <a:srcRect l="38037"/>
                          <a:stretch/>
                        </pic:blipFill>
                        <pic:spPr bwMode="auto">
                          <a:xfrm>
                            <a:off x="0" y="0"/>
                            <a:ext cx="1828800" cy="957655"/>
                          </a:xfrm>
                          <a:prstGeom prst="rect">
                            <a:avLst/>
                          </a:prstGeom>
                          <a:ln>
                            <a:noFill/>
                          </a:ln>
                          <a:extLst>
                            <a:ext uri="{53640926-AAD7-44D8-BBD7-CCE9431645EC}">
                              <a14:shadowObscured xmlns:a14="http://schemas.microsoft.com/office/drawing/2010/main"/>
                            </a:ext>
                          </a:extLst>
                        </pic:spPr>
                      </pic:pic>
                    </a:graphicData>
                  </a:graphic>
                </wp:inline>
              </w:drawing>
            </w:r>
            <w:r>
              <w:rPr>
                <w:rFonts w:eastAsia="SimSun" w:cs="Arial"/>
                <w:sz w:val="18"/>
                <w:szCs w:val="18"/>
                <w:lang w:eastAsia="zh-CN"/>
              </w:rPr>
              <w:fldChar w:fldCharType="begin"/>
            </w:r>
            <w:r>
              <w:rPr>
                <w:rFonts w:eastAsia="SimSun" w:cs="Arial"/>
                <w:sz w:val="18"/>
                <w:szCs w:val="18"/>
                <w:lang w:eastAsia="zh-CN"/>
              </w:rPr>
              <w:instrText xml:space="preserve"> xe “serial number label” </w:instrText>
            </w:r>
            <w:r>
              <w:rPr>
                <w:rFonts w:eastAsia="SimSun" w:cs="Arial"/>
                <w:sz w:val="18"/>
                <w:szCs w:val="18"/>
                <w:lang w:eastAsia="zh-CN"/>
              </w:rPr>
              <w:fldChar w:fldCharType="end"/>
            </w:r>
          </w:p>
        </w:tc>
        <w:tc>
          <w:tcPr>
            <w:tcW w:w="3060" w:type="dxa"/>
            <w:tcMar>
              <w:top w:w="0" w:type="dxa"/>
              <w:left w:w="108" w:type="dxa"/>
              <w:bottom w:w="0" w:type="dxa"/>
              <w:right w:w="108" w:type="dxa"/>
            </w:tcMar>
          </w:tcPr>
          <w:p w14:paraId="4FC132AB" w14:textId="77777777" w:rsidR="005125B8" w:rsidRDefault="00695884">
            <w:pPr>
              <w:keepLines/>
              <w:numPr>
                <w:ilvl w:val="0"/>
                <w:numId w:val="15"/>
              </w:numPr>
              <w:spacing w:before="60" w:after="60"/>
              <w:ind w:left="245" w:hanging="270"/>
              <w:rPr>
                <w:sz w:val="18"/>
                <w:szCs w:val="18"/>
              </w:rPr>
            </w:pPr>
            <w:r>
              <w:rPr>
                <w:sz w:val="18"/>
                <w:szCs w:val="18"/>
              </w:rPr>
              <w:t xml:space="preserve">Ejemplo </w:t>
            </w:r>
          </w:p>
          <w:p w14:paraId="41C199C5" w14:textId="77777777" w:rsidR="00650A88" w:rsidRPr="00EC7CD8" w:rsidRDefault="00203468" w:rsidP="005F7B11">
            <w:pPr>
              <w:keepLines/>
              <w:spacing w:before="60" w:after="60"/>
              <w:ind w:left="-25"/>
              <w:jc w:val="center"/>
              <w:rPr>
                <w:sz w:val="18"/>
                <w:szCs w:val="18"/>
              </w:rPr>
            </w:pPr>
            <w:r>
              <w:rPr>
                <w:rFonts w:eastAsia="SimSun" w:cs="Arial"/>
                <w:noProof/>
                <w:sz w:val="18"/>
                <w:szCs w:val="18"/>
                <w:lang w:eastAsia="zh-CN"/>
              </w:rPr>
              <w:drawing>
                <wp:inline distT="0" distB="0" distL="0" distR="0" wp14:anchorId="776D396B" wp14:editId="3440BBFA">
                  <wp:extent cx="1371600" cy="723481"/>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600_Labels.jpg"/>
                          <pic:cNvPicPr/>
                        </pic:nvPicPr>
                        <pic:blipFill rotWithShape="1">
                          <a:blip r:embed="rId34">
                            <a:extLst>
                              <a:ext uri="{BEBA8EAE-BF5A-486C-A8C5-ECC9F3942E4B}">
                                <a14:imgProps xmlns:a14="http://schemas.microsoft.com/office/drawing/2010/main">
                                  <a14:imgLayer r:embed="rId35">
                                    <a14:imgEffect>
                                      <a14:sharpenSoften amount="25000"/>
                                    </a14:imgEffect>
                                  </a14:imgLayer>
                                </a14:imgProps>
                              </a:ext>
                            </a:extLst>
                          </a:blip>
                          <a:srcRect t="6303" r="62781" b="33193"/>
                          <a:stretch/>
                        </pic:blipFill>
                        <pic:spPr bwMode="auto">
                          <a:xfrm>
                            <a:off x="0" y="0"/>
                            <a:ext cx="1371600" cy="723481"/>
                          </a:xfrm>
                          <a:prstGeom prst="rect">
                            <a:avLst/>
                          </a:prstGeom>
                          <a:ln>
                            <a:noFill/>
                          </a:ln>
                          <a:extLst>
                            <a:ext uri="{53640926-AAD7-44D8-BBD7-CCE9431645EC}">
                              <a14:shadowObscured xmlns:a14="http://schemas.microsoft.com/office/drawing/2010/main"/>
                            </a:ext>
                          </a:extLst>
                        </pic:spPr>
                      </pic:pic>
                    </a:graphicData>
                  </a:graphic>
                </wp:inline>
              </w:drawing>
            </w:r>
          </w:p>
        </w:tc>
      </w:tr>
      <w:tr w:rsidR="00BA789C" w:rsidRPr="00EC7CD8" w14:paraId="40BBD643" w14:textId="77777777" w:rsidTr="00AD0968">
        <w:trPr>
          <w:cantSplit/>
        </w:trPr>
        <w:tc>
          <w:tcPr>
            <w:tcW w:w="3150" w:type="dxa"/>
            <w:tcMar>
              <w:top w:w="0" w:type="dxa"/>
              <w:left w:w="108" w:type="dxa"/>
              <w:bottom w:w="0" w:type="dxa"/>
              <w:right w:w="108" w:type="dxa"/>
            </w:tcMar>
          </w:tcPr>
          <w:p w14:paraId="7A0CA5E4"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t xml:space="preserve">Ejemplo </w:t>
            </w:r>
          </w:p>
          <w:p w14:paraId="524503D4" w14:textId="77777777" w:rsidR="00650A88" w:rsidRPr="00EC7CD8" w:rsidRDefault="00203468" w:rsidP="005F7B11">
            <w:pPr>
              <w:keepLines/>
              <w:spacing w:before="60" w:after="60"/>
              <w:ind w:left="-20"/>
              <w:jc w:val="center"/>
              <w:rPr>
                <w:rFonts w:eastAsia="SimSun" w:cs="Arial"/>
                <w:sz w:val="18"/>
                <w:szCs w:val="18"/>
                <w:lang w:eastAsia="zh-CN"/>
              </w:rPr>
            </w:pPr>
            <w:r>
              <w:rPr>
                <w:rFonts w:eastAsia="SimSun" w:cs="Arial"/>
                <w:noProof/>
                <w:sz w:val="18"/>
                <w:szCs w:val="18"/>
                <w:lang w:eastAsia="zh-CN"/>
              </w:rPr>
              <w:drawing>
                <wp:inline distT="0" distB="0" distL="0" distR="0" wp14:anchorId="32783445" wp14:editId="487A1BB9">
                  <wp:extent cx="1828800" cy="97749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630_Label.jpg"/>
                          <pic:cNvPicPr/>
                        </pic:nvPicPr>
                        <pic:blipFill rotWithShape="1">
                          <a:blip r:embed="rId36">
                            <a:extLst>
                              <a:ext uri="{BEBA8EAE-BF5A-486C-A8C5-ECC9F3942E4B}">
                                <a14:imgProps xmlns:a14="http://schemas.microsoft.com/office/drawing/2010/main">
                                  <a14:imgLayer r:embed="rId37">
                                    <a14:imgEffect>
                                      <a14:sharpenSoften amount="25000"/>
                                    </a14:imgEffect>
                                  </a14:imgLayer>
                                </a14:imgProps>
                              </a:ext>
                            </a:extLst>
                          </a:blip>
                          <a:srcRect l="41718"/>
                          <a:stretch/>
                        </pic:blipFill>
                        <pic:spPr bwMode="auto">
                          <a:xfrm>
                            <a:off x="0" y="0"/>
                            <a:ext cx="1828800" cy="977499"/>
                          </a:xfrm>
                          <a:prstGeom prst="rect">
                            <a:avLst/>
                          </a:prstGeom>
                          <a:ln>
                            <a:noFill/>
                          </a:ln>
                          <a:extLst>
                            <a:ext uri="{53640926-AAD7-44D8-BBD7-CCE9431645EC}">
                              <a14:shadowObscured xmlns:a14="http://schemas.microsoft.com/office/drawing/2010/main"/>
                            </a:ext>
                          </a:extLst>
                        </pic:spPr>
                      </pic:pic>
                    </a:graphicData>
                  </a:graphic>
                </wp:inline>
              </w:drawing>
            </w:r>
          </w:p>
        </w:tc>
        <w:tc>
          <w:tcPr>
            <w:tcW w:w="3060" w:type="dxa"/>
            <w:tcMar>
              <w:top w:w="0" w:type="dxa"/>
              <w:left w:w="108" w:type="dxa"/>
              <w:bottom w:w="0" w:type="dxa"/>
              <w:right w:w="108" w:type="dxa"/>
            </w:tcMar>
          </w:tcPr>
          <w:p w14:paraId="3CB0BA5A"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t xml:space="preserve">Ejemplo </w:t>
            </w:r>
          </w:p>
          <w:p w14:paraId="62E9DC78" w14:textId="77777777" w:rsidR="00650A88" w:rsidRPr="00EC7CD8" w:rsidRDefault="00203468" w:rsidP="005F7B11">
            <w:pPr>
              <w:keepLines/>
              <w:spacing w:before="60" w:after="60"/>
              <w:ind w:left="-20"/>
              <w:jc w:val="center"/>
              <w:rPr>
                <w:sz w:val="18"/>
                <w:szCs w:val="18"/>
              </w:rPr>
            </w:pPr>
            <w:r>
              <w:rPr>
                <w:rFonts w:eastAsia="SimSun" w:cs="Arial"/>
                <w:noProof/>
                <w:sz w:val="18"/>
                <w:szCs w:val="18"/>
                <w:lang w:eastAsia="zh-CN"/>
              </w:rPr>
              <w:drawing>
                <wp:inline distT="0" distB="0" distL="0" distR="0" wp14:anchorId="0F866E30" wp14:editId="333DE315">
                  <wp:extent cx="1371600" cy="7481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630_Label.jpg"/>
                          <pic:cNvPicPr/>
                        </pic:nvPicPr>
                        <pic:blipFill rotWithShape="1">
                          <a:blip r:embed="rId36">
                            <a:extLst>
                              <a:ext uri="{BEBA8EAE-BF5A-486C-A8C5-ECC9F3942E4B}">
                                <a14:imgProps xmlns:a14="http://schemas.microsoft.com/office/drawing/2010/main">
                                  <a14:imgLayer r:embed="rId37">
                                    <a14:imgEffect>
                                      <a14:sharpenSoften amount="25000"/>
                                    </a14:imgEffect>
                                  </a14:imgLayer>
                                </a14:imgProps>
                              </a:ext>
                            </a:extLst>
                          </a:blip>
                          <a:srcRect r="64008" b="36980"/>
                          <a:stretch/>
                        </pic:blipFill>
                        <pic:spPr bwMode="auto">
                          <a:xfrm>
                            <a:off x="0" y="0"/>
                            <a:ext cx="1371600" cy="748145"/>
                          </a:xfrm>
                          <a:prstGeom prst="rect">
                            <a:avLst/>
                          </a:prstGeom>
                          <a:ln>
                            <a:noFill/>
                          </a:ln>
                          <a:extLst>
                            <a:ext uri="{53640926-AAD7-44D8-BBD7-CCE9431645EC}">
                              <a14:shadowObscured xmlns:a14="http://schemas.microsoft.com/office/drawing/2010/main"/>
                            </a:ext>
                          </a:extLst>
                        </pic:spPr>
                      </pic:pic>
                    </a:graphicData>
                  </a:graphic>
                </wp:inline>
              </w:drawing>
            </w:r>
          </w:p>
        </w:tc>
      </w:tr>
      <w:tr w:rsidR="00BA789C" w:rsidRPr="00EC7CD8" w14:paraId="767342E9" w14:textId="77777777" w:rsidTr="00AD0968">
        <w:trPr>
          <w:cantSplit/>
        </w:trPr>
        <w:tc>
          <w:tcPr>
            <w:tcW w:w="3150" w:type="dxa"/>
            <w:tcMar>
              <w:top w:w="0" w:type="dxa"/>
              <w:left w:w="108" w:type="dxa"/>
              <w:bottom w:w="0" w:type="dxa"/>
              <w:right w:w="108" w:type="dxa"/>
            </w:tcMar>
          </w:tcPr>
          <w:p w14:paraId="0117AD0C"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t xml:space="preserve">Ejemplo </w:t>
            </w:r>
          </w:p>
          <w:p w14:paraId="04565DA2" w14:textId="77777777" w:rsidR="00925427" w:rsidRPr="00EC7CD8" w:rsidRDefault="00203468" w:rsidP="005F7B11">
            <w:pPr>
              <w:keepLines/>
              <w:spacing w:before="60" w:after="60"/>
              <w:ind w:left="0"/>
              <w:jc w:val="center"/>
              <w:rPr>
                <w:sz w:val="18"/>
                <w:szCs w:val="18"/>
              </w:rPr>
            </w:pPr>
            <w:r>
              <w:rPr>
                <w:noProof/>
                <w:sz w:val="18"/>
                <w:szCs w:val="18"/>
              </w:rPr>
              <w:drawing>
                <wp:inline distT="0" distB="0" distL="0" distR="0" wp14:anchorId="683D6695" wp14:editId="169546AF">
                  <wp:extent cx="1827530" cy="944880"/>
                  <wp:effectExtent l="0" t="0" r="1270" b="762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9650_Label.jpg"/>
                          <pic:cNvPicPr/>
                        </pic:nvPicPr>
                        <pic:blipFill rotWithShape="1">
                          <a:blip r:embed="rId38">
                            <a:extLst>
                              <a:ext uri="{BEBA8EAE-BF5A-486C-A8C5-ECC9F3942E4B}">
                                <a14:imgProps xmlns:a14="http://schemas.microsoft.com/office/drawing/2010/main">
                                  <a14:imgLayer r:embed="rId39">
                                    <a14:imgEffect>
                                      <a14:sharpenSoften amount="25000"/>
                                    </a14:imgEffect>
                                  </a14:imgLayer>
                                </a14:imgProps>
                              </a:ext>
                            </a:extLst>
                          </a:blip>
                          <a:srcRect l="41309" t="1" b="76"/>
                          <a:stretch/>
                        </pic:blipFill>
                        <pic:spPr bwMode="auto">
                          <a:xfrm>
                            <a:off x="0" y="0"/>
                            <a:ext cx="1828800" cy="945537"/>
                          </a:xfrm>
                          <a:prstGeom prst="rect">
                            <a:avLst/>
                          </a:prstGeom>
                          <a:ln>
                            <a:noFill/>
                          </a:ln>
                          <a:extLst>
                            <a:ext uri="{53640926-AAD7-44D8-BBD7-CCE9431645EC}">
                              <a14:shadowObscured xmlns:a14="http://schemas.microsoft.com/office/drawing/2010/main"/>
                            </a:ext>
                          </a:extLst>
                        </pic:spPr>
                      </pic:pic>
                    </a:graphicData>
                  </a:graphic>
                </wp:inline>
              </w:drawing>
            </w:r>
          </w:p>
        </w:tc>
        <w:tc>
          <w:tcPr>
            <w:tcW w:w="3060" w:type="dxa"/>
            <w:tcMar>
              <w:top w:w="0" w:type="dxa"/>
              <w:left w:w="108" w:type="dxa"/>
              <w:bottom w:w="0" w:type="dxa"/>
              <w:right w:w="108" w:type="dxa"/>
            </w:tcMar>
          </w:tcPr>
          <w:p w14:paraId="0052D324"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t xml:space="preserve">Ejemplo </w:t>
            </w:r>
          </w:p>
          <w:p w14:paraId="047ACF67" w14:textId="77777777" w:rsidR="00925427" w:rsidRPr="00EC7CD8" w:rsidRDefault="00203468" w:rsidP="005F7B11">
            <w:pPr>
              <w:keepLines/>
              <w:spacing w:before="60" w:after="60"/>
              <w:ind w:left="-20"/>
              <w:jc w:val="center"/>
              <w:rPr>
                <w:sz w:val="18"/>
                <w:szCs w:val="18"/>
              </w:rPr>
            </w:pPr>
            <w:r>
              <w:rPr>
                <w:noProof/>
                <w:sz w:val="18"/>
                <w:szCs w:val="18"/>
              </w:rPr>
              <w:drawing>
                <wp:inline distT="0" distB="0" distL="0" distR="0" wp14:anchorId="77C57845" wp14:editId="6DA3E0F4">
                  <wp:extent cx="1371600" cy="742278"/>
                  <wp:effectExtent l="0" t="0" r="0" b="127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9650_Label.jpg"/>
                          <pic:cNvPicPr/>
                        </pic:nvPicPr>
                        <pic:blipFill rotWithShape="1">
                          <a:blip r:embed="rId38">
                            <a:extLst>
                              <a:ext uri="{BEBA8EAE-BF5A-486C-A8C5-ECC9F3942E4B}">
                                <a14:imgProps xmlns:a14="http://schemas.microsoft.com/office/drawing/2010/main">
                                  <a14:imgLayer r:embed="rId39">
                                    <a14:imgEffect>
                                      <a14:sharpenSoften amount="25000"/>
                                    </a14:imgEffect>
                                  </a14:imgLayer>
                                </a14:imgProps>
                              </a:ext>
                            </a:extLst>
                          </a:blip>
                          <a:srcRect r="65235" b="38047"/>
                          <a:stretch/>
                        </pic:blipFill>
                        <pic:spPr bwMode="auto">
                          <a:xfrm>
                            <a:off x="0" y="0"/>
                            <a:ext cx="1371600" cy="742278"/>
                          </a:xfrm>
                          <a:prstGeom prst="rect">
                            <a:avLst/>
                          </a:prstGeom>
                          <a:ln>
                            <a:noFill/>
                          </a:ln>
                          <a:extLst>
                            <a:ext uri="{53640926-AAD7-44D8-BBD7-CCE9431645EC}">
                              <a14:shadowObscured xmlns:a14="http://schemas.microsoft.com/office/drawing/2010/main"/>
                            </a:ext>
                          </a:extLst>
                        </pic:spPr>
                      </pic:pic>
                    </a:graphicData>
                  </a:graphic>
                </wp:inline>
              </w:drawing>
            </w:r>
          </w:p>
        </w:tc>
      </w:tr>
      <w:tr w:rsidR="00BA789C" w:rsidRPr="00EC7CD8" w14:paraId="17AF547E" w14:textId="77777777" w:rsidTr="00AD0968">
        <w:trPr>
          <w:cantSplit/>
        </w:trPr>
        <w:tc>
          <w:tcPr>
            <w:tcW w:w="3150" w:type="dxa"/>
            <w:tcMar>
              <w:top w:w="0" w:type="dxa"/>
              <w:left w:w="108" w:type="dxa"/>
              <w:bottom w:w="0" w:type="dxa"/>
              <w:right w:w="108" w:type="dxa"/>
            </w:tcMar>
          </w:tcPr>
          <w:p w14:paraId="3EDAECFF"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lastRenderedPageBreak/>
              <w:t xml:space="preserve">Ejemplo </w:t>
            </w:r>
          </w:p>
          <w:p w14:paraId="6FC2C488" w14:textId="77777777" w:rsidR="00925427" w:rsidRPr="00EC7CD8" w:rsidRDefault="00203468" w:rsidP="005F7B11">
            <w:pPr>
              <w:keepLines/>
              <w:spacing w:before="60" w:after="60"/>
              <w:ind w:left="-20"/>
              <w:jc w:val="center"/>
              <w:rPr>
                <w:sz w:val="18"/>
                <w:szCs w:val="18"/>
              </w:rPr>
            </w:pPr>
            <w:r>
              <w:rPr>
                <w:noProof/>
                <w:sz w:val="18"/>
                <w:szCs w:val="18"/>
              </w:rPr>
              <w:drawing>
                <wp:inline distT="0" distB="0" distL="0" distR="0" wp14:anchorId="42F9F471" wp14:editId="0A235A03">
                  <wp:extent cx="1828800" cy="920642"/>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9650_NB_Label.jpg"/>
                          <pic:cNvPicPr/>
                        </pic:nvPicPr>
                        <pic:blipFill rotWithShape="1">
                          <a:blip r:embed="rId40">
                            <a:extLst>
                              <a:ext uri="{BEBA8EAE-BF5A-486C-A8C5-ECC9F3942E4B}">
                                <a14:imgProps xmlns:a14="http://schemas.microsoft.com/office/drawing/2010/main">
                                  <a14:imgLayer r:embed="rId41">
                                    <a14:imgEffect>
                                      <a14:sharpenSoften amount="25000"/>
                                    </a14:imgEffect>
                                  </a14:imgLayer>
                                </a14:imgProps>
                              </a:ext>
                            </a:extLst>
                          </a:blip>
                          <a:srcRect l="40082"/>
                          <a:stretch/>
                        </pic:blipFill>
                        <pic:spPr bwMode="auto">
                          <a:xfrm>
                            <a:off x="0" y="0"/>
                            <a:ext cx="1828800" cy="920642"/>
                          </a:xfrm>
                          <a:prstGeom prst="rect">
                            <a:avLst/>
                          </a:prstGeom>
                          <a:ln>
                            <a:noFill/>
                          </a:ln>
                          <a:extLst>
                            <a:ext uri="{53640926-AAD7-44D8-BBD7-CCE9431645EC}">
                              <a14:shadowObscured xmlns:a14="http://schemas.microsoft.com/office/drawing/2010/main"/>
                            </a:ext>
                          </a:extLst>
                        </pic:spPr>
                      </pic:pic>
                    </a:graphicData>
                  </a:graphic>
                </wp:inline>
              </w:drawing>
            </w:r>
          </w:p>
        </w:tc>
        <w:tc>
          <w:tcPr>
            <w:tcW w:w="3060" w:type="dxa"/>
            <w:tcMar>
              <w:top w:w="0" w:type="dxa"/>
              <w:left w:w="108" w:type="dxa"/>
              <w:bottom w:w="0" w:type="dxa"/>
              <w:right w:w="108" w:type="dxa"/>
            </w:tcMar>
          </w:tcPr>
          <w:p w14:paraId="1DFA83B4" w14:textId="77777777" w:rsidR="005125B8" w:rsidRDefault="00695884">
            <w:pPr>
              <w:keepLines/>
              <w:numPr>
                <w:ilvl w:val="0"/>
                <w:numId w:val="15"/>
              </w:numPr>
              <w:spacing w:before="60" w:after="60"/>
              <w:ind w:left="250" w:hanging="270"/>
              <w:rPr>
                <w:rFonts w:eastAsia="SimSun" w:cs="Arial"/>
                <w:sz w:val="18"/>
                <w:szCs w:val="18"/>
                <w:lang w:eastAsia="zh-CN"/>
              </w:rPr>
            </w:pPr>
            <w:r>
              <w:rPr>
                <w:rFonts w:eastAsia="SimSun" w:cs="Arial"/>
                <w:sz w:val="18"/>
                <w:szCs w:val="18"/>
              </w:rPr>
              <w:t xml:space="preserve">Ejemplo </w:t>
            </w:r>
          </w:p>
          <w:p w14:paraId="2E9B5241" w14:textId="77777777" w:rsidR="00925427" w:rsidRPr="00EC7CD8" w:rsidRDefault="00203468" w:rsidP="005F7B11">
            <w:pPr>
              <w:keepLines/>
              <w:spacing w:before="60" w:after="60"/>
              <w:ind w:left="-20"/>
              <w:jc w:val="center"/>
              <w:rPr>
                <w:sz w:val="18"/>
                <w:szCs w:val="18"/>
              </w:rPr>
            </w:pPr>
            <w:r>
              <w:rPr>
                <w:noProof/>
                <w:sz w:val="18"/>
                <w:szCs w:val="18"/>
              </w:rPr>
              <w:drawing>
                <wp:inline distT="0" distB="0" distL="0" distR="0" wp14:anchorId="0940D918" wp14:editId="17D52372">
                  <wp:extent cx="1371600" cy="78149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9650_NB_Label.jpg"/>
                          <pic:cNvPicPr/>
                        </pic:nvPicPr>
                        <pic:blipFill rotWithShape="1">
                          <a:blip r:embed="rId42"/>
                          <a:srcRect r="64826" b="33559"/>
                          <a:stretch/>
                        </pic:blipFill>
                        <pic:spPr bwMode="auto">
                          <a:xfrm>
                            <a:off x="0" y="0"/>
                            <a:ext cx="1371600" cy="781493"/>
                          </a:xfrm>
                          <a:prstGeom prst="rect">
                            <a:avLst/>
                          </a:prstGeom>
                          <a:ln>
                            <a:noFill/>
                          </a:ln>
                          <a:extLst>
                            <a:ext uri="{53640926-AAD7-44D8-BBD7-CCE9431645EC}">
                              <a14:shadowObscured xmlns:a14="http://schemas.microsoft.com/office/drawing/2010/main"/>
                            </a:ext>
                          </a:extLst>
                        </pic:spPr>
                      </pic:pic>
                    </a:graphicData>
                  </a:graphic>
                </wp:inline>
              </w:drawing>
            </w:r>
          </w:p>
        </w:tc>
      </w:tr>
      <w:tr w:rsidR="00D50828" w:rsidRPr="00EC7CD8" w14:paraId="5486FF90" w14:textId="77777777" w:rsidTr="00AD0968">
        <w:trPr>
          <w:cantSplit/>
        </w:trPr>
        <w:tc>
          <w:tcPr>
            <w:tcW w:w="3150" w:type="dxa"/>
            <w:tcMar>
              <w:top w:w="0" w:type="dxa"/>
              <w:left w:w="108" w:type="dxa"/>
              <w:bottom w:w="0" w:type="dxa"/>
              <w:right w:w="108" w:type="dxa"/>
            </w:tcMar>
          </w:tcPr>
          <w:p w14:paraId="3C492730" w14:textId="77777777" w:rsidR="005125B8" w:rsidRDefault="00695884">
            <w:pPr>
              <w:keepLines/>
              <w:numPr>
                <w:ilvl w:val="0"/>
                <w:numId w:val="15"/>
              </w:numPr>
              <w:spacing w:before="60" w:after="60"/>
              <w:ind w:left="374"/>
              <w:rPr>
                <w:sz w:val="18"/>
                <w:szCs w:val="18"/>
              </w:rPr>
            </w:pPr>
            <w:r>
              <w:rPr>
                <w:rFonts w:eastAsia="SimSun" w:cs="Arial"/>
                <w:sz w:val="18"/>
                <w:szCs w:val="18"/>
              </w:rPr>
              <w:t xml:space="preserve">Símbolo europeo para </w:t>
            </w:r>
            <w:r>
              <w:rPr>
                <w:rFonts w:eastAsia="SimSun" w:cs="Arial"/>
                <w:sz w:val="18"/>
                <w:szCs w:val="18"/>
              </w:rPr>
              <w:br/>
              <w:t xml:space="preserve">artículo no desechable. </w:t>
            </w:r>
            <w:r>
              <w:rPr>
                <w:rFonts w:eastAsia="SimSun" w:cs="Arial"/>
                <w:sz w:val="18"/>
                <w:szCs w:val="18"/>
              </w:rPr>
              <w:br/>
              <w:t>El artículo debe ser reciclado.</w:t>
            </w:r>
          </w:p>
          <w:p w14:paraId="5D7125DE" w14:textId="77777777" w:rsidR="00D50828" w:rsidRPr="00EC7CD8" w:rsidRDefault="00D50828" w:rsidP="00D50828">
            <w:pPr>
              <w:keepLines/>
              <w:spacing w:before="60" w:after="60"/>
              <w:ind w:left="374"/>
              <w:rPr>
                <w:rFonts w:eastAsia="SimSun" w:cs="Arial"/>
                <w:sz w:val="18"/>
                <w:szCs w:val="18"/>
                <w:lang w:eastAsia="zh-CN"/>
              </w:rPr>
            </w:pPr>
            <w:r>
              <w:rPr>
                <w:noProof/>
                <w:sz w:val="18"/>
                <w:szCs w:val="18"/>
                <w:lang w:eastAsia="ja-JP"/>
              </w:rPr>
              <w:drawing>
                <wp:inline distT="0" distB="0" distL="0" distR="0" wp14:anchorId="66BD88F4" wp14:editId="103BEFDB">
                  <wp:extent cx="544830" cy="656590"/>
                  <wp:effectExtent l="0" t="0" r="7620" b="0"/>
                  <wp:docPr id="93" name="Picture 4" descr="discardartback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cardartback3776"/>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544830" cy="656590"/>
                          </a:xfrm>
                          <a:prstGeom prst="rect">
                            <a:avLst/>
                          </a:prstGeom>
                          <a:noFill/>
                          <a:ln>
                            <a:noFill/>
                          </a:ln>
                        </pic:spPr>
                      </pic:pic>
                    </a:graphicData>
                  </a:graphic>
                </wp:inline>
              </w:drawing>
            </w:r>
          </w:p>
        </w:tc>
        <w:tc>
          <w:tcPr>
            <w:tcW w:w="3060" w:type="dxa"/>
            <w:tcMar>
              <w:top w:w="0" w:type="dxa"/>
              <w:left w:w="108" w:type="dxa"/>
              <w:bottom w:w="0" w:type="dxa"/>
              <w:right w:w="108" w:type="dxa"/>
            </w:tcMar>
          </w:tcPr>
          <w:p w14:paraId="58C68FC9" w14:textId="77777777" w:rsidR="00D50828" w:rsidRPr="00EC7CD8" w:rsidRDefault="00D50828" w:rsidP="00D50828">
            <w:pPr>
              <w:keepLines/>
              <w:spacing w:before="60" w:after="60"/>
              <w:ind w:left="286"/>
              <w:rPr>
                <w:sz w:val="18"/>
                <w:szCs w:val="18"/>
              </w:rPr>
            </w:pPr>
          </w:p>
        </w:tc>
      </w:tr>
    </w:tbl>
    <w:p w14:paraId="127CC6AA" w14:textId="77777777" w:rsidR="00077331" w:rsidRPr="00073E99" w:rsidRDefault="00077331" w:rsidP="004C07F3">
      <w:pPr>
        <w:pStyle w:val="Heading2"/>
      </w:pPr>
      <w:bookmarkStart w:id="30" w:name="_Toc193288355"/>
      <w:bookmarkStart w:id="31" w:name="_Toc232414851"/>
      <w:bookmarkStart w:id="32" w:name="_Toc208643125"/>
      <w:bookmarkStart w:id="33" w:name="_Toc350347028"/>
      <w:bookmarkStart w:id="34" w:name="_Toc350418965"/>
      <w:bookmarkStart w:id="35" w:name="_Toc33778153"/>
      <w:bookmarkEnd w:id="18"/>
      <w:bookmarkEnd w:id="19"/>
      <w:bookmarkEnd w:id="20"/>
      <w:r w:rsidRPr="002A76C3">
        <w:t>RUSP</w:t>
      </w:r>
      <w:bookmarkEnd w:id="30"/>
      <w:bookmarkEnd w:id="31"/>
    </w:p>
    <w:p w14:paraId="57DE34A2" w14:textId="77777777" w:rsidR="00077331" w:rsidRPr="00073E99" w:rsidRDefault="00077331" w:rsidP="004C07F3">
      <w:r w:rsidRPr="00073E99">
        <w:t xml:space="preserve">Los dispositivos </w:t>
      </w:r>
      <w:proofErr w:type="spellStart"/>
      <w:r w:rsidRPr="007071D5">
        <w:rPr>
          <w:b/>
          <w:bCs/>
        </w:rPr>
        <w:t>VelociCalc</w:t>
      </w:r>
      <w:proofErr w:type="spellEnd"/>
      <w:r w:rsidRPr="007071D5">
        <w:rPr>
          <w:b/>
          <w:bCs/>
          <w:vertAlign w:val="superscript"/>
        </w:rPr>
        <w:t>™</w:t>
      </w:r>
      <w:r w:rsidRPr="00073E99">
        <w:t xml:space="preserve"> de la serie 9600 cumplen la Directiva sobre restricciones a la utilización de determinadas sustancias peligrosas en aparatos eléctricos y electrónicos (RUSP).</w:t>
      </w:r>
    </w:p>
    <w:p w14:paraId="029612A2" w14:textId="77777777" w:rsidR="00077331" w:rsidRPr="002A76C3" w:rsidRDefault="00077331" w:rsidP="004C07F3">
      <w:pPr>
        <w:pStyle w:val="Heading2"/>
      </w:pPr>
      <w:bookmarkStart w:id="36" w:name="_Toc193288356"/>
      <w:bookmarkStart w:id="37" w:name="_Toc232414852"/>
      <w:r w:rsidRPr="00073E99">
        <w:t>CE</w:t>
      </w:r>
      <w:bookmarkEnd w:id="36"/>
      <w:bookmarkEnd w:id="37"/>
    </w:p>
    <w:p w14:paraId="525573EB" w14:textId="77777777" w:rsidR="00077331" w:rsidRPr="00073E99" w:rsidRDefault="00077331" w:rsidP="004C07F3">
      <w:r w:rsidRPr="00073E99">
        <w:t xml:space="preserve">Los dispositivos </w:t>
      </w:r>
      <w:proofErr w:type="spellStart"/>
      <w:r w:rsidRPr="007071D5">
        <w:rPr>
          <w:b/>
          <w:bCs/>
        </w:rPr>
        <w:t>VelociCalc</w:t>
      </w:r>
      <w:proofErr w:type="spellEnd"/>
      <w:r>
        <w:rPr>
          <w:vertAlign w:val="superscript"/>
        </w:rPr>
        <w:t>™</w:t>
      </w:r>
      <w:r w:rsidRPr="00073E99">
        <w:t xml:space="preserve"> de la serie 9600 cumplen los requisitos del marcado CE.</w:t>
      </w:r>
    </w:p>
    <w:p w14:paraId="334CD883" w14:textId="77777777" w:rsidR="00077331" w:rsidRPr="00073E99" w:rsidRDefault="00077331" w:rsidP="004C07F3">
      <w:pPr>
        <w:pStyle w:val="Heading2"/>
        <w:keepLines/>
      </w:pPr>
      <w:bookmarkStart w:id="38" w:name="_Toc193288357"/>
      <w:bookmarkStart w:id="39" w:name="_Toc232414853"/>
      <w:r w:rsidRPr="00073E99">
        <w:t>Reutilización y reciclaje</w:t>
      </w:r>
      <w:bookmarkEnd w:id="32"/>
      <w:bookmarkEnd w:id="33"/>
      <w:bookmarkEnd w:id="34"/>
      <w:bookmarkEnd w:id="35"/>
      <w:bookmarkEnd w:id="38"/>
      <w:bookmarkEnd w:id="39"/>
    </w:p>
    <w:p w14:paraId="261AF7C7" w14:textId="77777777" w:rsidR="00077331" w:rsidRPr="00073E99" w:rsidRDefault="00077331" w:rsidP="004C07F3">
      <w:pPr>
        <w:keepNext/>
        <w:keepLines/>
        <w:spacing w:after="120"/>
      </w:pPr>
      <w:r w:rsidRPr="00073E99">
        <w:rPr>
          <w:noProof/>
          <w:lang w:val="en-US" w:eastAsia="ja-JP"/>
        </w:rPr>
        <w:drawing>
          <wp:anchor distT="0" distB="0" distL="114300" distR="114300" simplePos="0" relativeHeight="251691022" behindDoc="0" locked="0" layoutInCell="1" allowOverlap="1" wp14:anchorId="6AEB951D" wp14:editId="6AC4643B">
            <wp:simplePos x="0" y="0"/>
            <wp:positionH relativeFrom="column">
              <wp:posOffset>1169670</wp:posOffset>
            </wp:positionH>
            <wp:positionV relativeFrom="paragraph">
              <wp:posOffset>34290</wp:posOffset>
            </wp:positionV>
            <wp:extent cx="731520" cy="662940"/>
            <wp:effectExtent l="0" t="0" r="0" b="3810"/>
            <wp:wrapNone/>
            <wp:docPr id="214"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73152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99">
        <w:t>Como parte del empeño de TSI</w:t>
      </w:r>
      <w:r w:rsidRPr="00073E99">
        <w:rPr>
          <w:vertAlign w:val="superscript"/>
        </w:rPr>
        <w:t>®</w:t>
      </w:r>
      <w:r w:rsidRPr="00073E99">
        <w:t xml:space="preserve"> </w:t>
      </w:r>
      <w:proofErr w:type="spellStart"/>
      <w:r w:rsidRPr="00073E99">
        <w:t>Incorporated</w:t>
      </w:r>
      <w:proofErr w:type="spellEnd"/>
      <w:r w:rsidRPr="00073E99">
        <w:t xml:space="preserve"> por tener un impacto negativo mínimo en las regiones en las que sus productos se fabrican y se utilizan, haga lo siguiente:</w:t>
      </w:r>
      <w:r w:rsidRPr="00073E99">
        <w:fldChar w:fldCharType="begin"/>
      </w:r>
      <w:r w:rsidRPr="00073E99">
        <w:instrText xml:space="preserve"> XE "reutilización y reciclaje" </w:instrText>
      </w:r>
      <w:r w:rsidRPr="00073E99">
        <w:fldChar w:fldCharType="end"/>
      </w:r>
    </w:p>
    <w:p w14:paraId="73A04D21" w14:textId="4B583A4B" w:rsidR="00077331" w:rsidRPr="00073E99" w:rsidRDefault="00077331" w:rsidP="004C07F3">
      <w:pPr>
        <w:keepNext/>
        <w:keepLines/>
        <w:spacing w:before="60" w:after="120"/>
        <w:ind w:left="3600" w:hanging="360"/>
      </w:pPr>
      <w:r w:rsidRPr="00073E99">
        <w:rPr>
          <w:noProof/>
          <w:lang w:val="en-US" w:eastAsia="ja-JP"/>
        </w:rPr>
        <w:drawing>
          <wp:inline distT="0" distB="0" distL="0" distR="0" wp14:anchorId="0B461E74" wp14:editId="1C0AF4BA">
            <wp:extent cx="140970" cy="123190"/>
            <wp:effectExtent l="0" t="0" r="0" b="0"/>
            <wp:docPr id="64"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140970" cy="123190"/>
                    </a:xfrm>
                    <a:prstGeom prst="rect">
                      <a:avLst/>
                    </a:prstGeom>
                    <a:noFill/>
                    <a:ln>
                      <a:noFill/>
                    </a:ln>
                  </pic:spPr>
                </pic:pic>
              </a:graphicData>
            </a:graphic>
          </wp:inline>
        </w:drawing>
      </w:r>
      <w:r w:rsidRPr="00073E99">
        <w:tab/>
      </w:r>
      <w:r w:rsidRPr="00073E99">
        <w:rPr>
          <w:b/>
        </w:rPr>
        <w:t>NO</w:t>
      </w:r>
      <w:r w:rsidRPr="00073E99">
        <w:t xml:space="preserve"> tire las </w:t>
      </w:r>
      <w:r w:rsidR="00CC132C">
        <w:t xml:space="preserve">Baterías </w:t>
      </w:r>
      <w:r w:rsidRPr="00073E99">
        <w:t>a la papelera. Siga las normas medioambientales locales para reciclar las</w:t>
      </w:r>
      <w:r w:rsidR="00CC132C" w:rsidRPr="00073E99">
        <w:t xml:space="preserve"> </w:t>
      </w:r>
      <w:r w:rsidR="00CC132C">
        <w:t>Baterías</w:t>
      </w:r>
      <w:r w:rsidRPr="00073E99">
        <w:t>.</w:t>
      </w:r>
    </w:p>
    <w:p w14:paraId="67BBE1E6" w14:textId="77777777" w:rsidR="00077331" w:rsidRPr="00073E99" w:rsidRDefault="00077331" w:rsidP="004C07F3">
      <w:pPr>
        <w:spacing w:before="60"/>
        <w:ind w:left="3600" w:hanging="360"/>
      </w:pPr>
      <w:r w:rsidRPr="00073E99">
        <w:rPr>
          <w:noProof/>
          <w:lang w:val="en-US" w:eastAsia="ja-JP"/>
        </w:rPr>
        <w:drawing>
          <wp:inline distT="0" distB="0" distL="0" distR="0" wp14:anchorId="6B5B39F7" wp14:editId="25CBB3FD">
            <wp:extent cx="140970" cy="123190"/>
            <wp:effectExtent l="0" t="0" r="0" b="0"/>
            <wp:docPr id="14"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140970" cy="123190"/>
                    </a:xfrm>
                    <a:prstGeom prst="rect">
                      <a:avLst/>
                    </a:prstGeom>
                    <a:noFill/>
                    <a:ln>
                      <a:noFill/>
                    </a:ln>
                  </pic:spPr>
                </pic:pic>
              </a:graphicData>
            </a:graphic>
          </wp:inline>
        </w:drawing>
      </w:r>
      <w:r w:rsidRPr="00073E99">
        <w:tab/>
        <w:t>Si el dispositivo cae en desuso, devuélvalo a TSI</w:t>
      </w:r>
      <w:r w:rsidRPr="00073E99">
        <w:rPr>
          <w:vertAlign w:val="superscript"/>
        </w:rPr>
        <w:t>®</w:t>
      </w:r>
      <w:r w:rsidRPr="00073E99">
        <w:t xml:space="preserve"> para que lo desmonten y lo reciclen.</w:t>
      </w:r>
    </w:p>
    <w:p w14:paraId="2DD61896" w14:textId="77777777" w:rsidR="00077331" w:rsidRPr="00073E99" w:rsidRDefault="00077331" w:rsidP="004C07F3">
      <w:pPr>
        <w:pStyle w:val="Heading2"/>
      </w:pPr>
      <w:bookmarkStart w:id="40" w:name="_Toc193288358"/>
      <w:bookmarkStart w:id="41" w:name="_Toc232414854"/>
      <w:r w:rsidRPr="00073E99">
        <w:t>Bluetooth</w:t>
      </w:r>
      <w:r w:rsidRPr="00073E99">
        <w:rPr>
          <w:vertAlign w:val="superscript"/>
        </w:rPr>
        <w:t>®</w:t>
      </w:r>
      <w:r w:rsidRPr="00073E99">
        <w:t>: seguridad y cumplimiento (9650)</w:t>
      </w:r>
      <w:bookmarkEnd w:id="40"/>
      <w:bookmarkEnd w:id="41"/>
    </w:p>
    <w:p w14:paraId="0979F8C7" w14:textId="77777777" w:rsidR="00077331" w:rsidRPr="00073E99" w:rsidRDefault="00077331" w:rsidP="004C07F3">
      <w:pPr>
        <w:rPr>
          <w:iCs/>
        </w:rPr>
      </w:pPr>
      <w:r w:rsidRPr="00073E99">
        <w:t>En este producto se emplea la versión 4.2 de Bluetooth</w:t>
      </w:r>
      <w:r w:rsidRPr="00073E99">
        <w:rPr>
          <w:vertAlign w:val="superscript"/>
        </w:rPr>
        <w:t>®</w:t>
      </w:r>
      <w:r w:rsidRPr="00073E99">
        <w:t xml:space="preserve"> para permitir la comunicación con las aplicaciones del software.</w:t>
      </w:r>
    </w:p>
    <w:p w14:paraId="2749AC4E" w14:textId="77777777" w:rsidR="00077331" w:rsidRPr="00073E99" w:rsidRDefault="00077331" w:rsidP="004C07F3">
      <w:pPr>
        <w:rPr>
          <w:iCs/>
          <w:color w:val="000000" w:themeColor="text1"/>
          <w:highlight w:val="yellow"/>
        </w:rPr>
      </w:pPr>
    </w:p>
    <w:p w14:paraId="50640726" w14:textId="288F010A" w:rsidR="00077331" w:rsidRPr="00073E99" w:rsidRDefault="00077331" w:rsidP="004C07F3">
      <w:pPr>
        <w:rPr>
          <w:iCs/>
        </w:rPr>
      </w:pPr>
      <w:r w:rsidRPr="00073E99">
        <w:t>Por el presente, TSI</w:t>
      </w:r>
      <w:r w:rsidRPr="00073E99">
        <w:rPr>
          <w:iCs/>
          <w:vertAlign w:val="superscript"/>
        </w:rPr>
        <w:t>®</w:t>
      </w:r>
      <w:r w:rsidRPr="00073E99">
        <w:t xml:space="preserve"> </w:t>
      </w:r>
      <w:proofErr w:type="spellStart"/>
      <w:r w:rsidRPr="00073E99">
        <w:t>Incorporated</w:t>
      </w:r>
      <w:proofErr w:type="spellEnd"/>
      <w:r w:rsidRPr="00073E99">
        <w:t xml:space="preserve"> declara que este dispositivo de prueba y medición con Bluetooth</w:t>
      </w:r>
      <w:r w:rsidRPr="00073E99">
        <w:rPr>
          <w:vertAlign w:val="superscript"/>
        </w:rPr>
        <w:t>®</w:t>
      </w:r>
      <w:r w:rsidRPr="00073E99">
        <w:t xml:space="preserve"> cumple la</w:t>
      </w:r>
      <w:r w:rsidR="007071D5">
        <w:t xml:space="preserve"> </w:t>
      </w:r>
      <w:r w:rsidRPr="00073E99">
        <w:t xml:space="preserve">Directiva 2014/53/CE. </w:t>
      </w:r>
    </w:p>
    <w:p w14:paraId="28731C57" w14:textId="77777777" w:rsidR="00077331" w:rsidRPr="00073E99" w:rsidRDefault="00077331" w:rsidP="004C07F3">
      <w:pPr>
        <w:rPr>
          <w:iCs/>
        </w:rPr>
      </w:pPr>
    </w:p>
    <w:p w14:paraId="6312FFC8" w14:textId="77777777" w:rsidR="00077331" w:rsidRPr="00A427FE" w:rsidRDefault="00077331" w:rsidP="00077331">
      <w:pPr>
        <w:spacing w:after="240"/>
        <w:rPr>
          <w:color w:val="000000" w:themeColor="text1"/>
          <w:spacing w:val="-4"/>
        </w:rPr>
      </w:pPr>
      <w:r w:rsidRPr="00A427FE">
        <w:rPr>
          <w:color w:val="000000" w:themeColor="text1"/>
          <w:spacing w:val="-4"/>
        </w:rPr>
        <w:t>La potencia nominal de transmisión es de +9 dBm, máx. a 2,4-2,5 GHz.</w:t>
      </w:r>
    </w:p>
    <w:tbl>
      <w:tblPr>
        <w:tblStyle w:val="TableGrid"/>
        <w:tblW w:w="6120" w:type="dxa"/>
        <w:tblInd w:w="3325" w:type="dxa"/>
        <w:tblLook w:val="04A0" w:firstRow="1" w:lastRow="0" w:firstColumn="1" w:lastColumn="0" w:noHBand="0" w:noVBand="1"/>
      </w:tblPr>
      <w:tblGrid>
        <w:gridCol w:w="6120"/>
      </w:tblGrid>
      <w:tr w:rsidR="00077331" w:rsidRPr="00073E99" w14:paraId="0CCBEC0D" w14:textId="77777777" w:rsidTr="004C07F3">
        <w:trPr>
          <w:cantSplit/>
        </w:trPr>
        <w:tc>
          <w:tcPr>
            <w:tcW w:w="6120" w:type="dxa"/>
            <w:shd w:val="clear" w:color="auto" w:fill="0070C0"/>
          </w:tcPr>
          <w:p w14:paraId="171B48FE" w14:textId="77777777" w:rsidR="00077331" w:rsidRPr="00073E99" w:rsidRDefault="00077331" w:rsidP="004C07F3">
            <w:pPr>
              <w:keepNext/>
              <w:spacing w:before="60" w:after="60"/>
              <w:ind w:left="0"/>
              <w:jc w:val="center"/>
              <w:rPr>
                <w:b/>
                <w:spacing w:val="20"/>
                <w:sz w:val="22"/>
                <w:szCs w:val="22"/>
              </w:rPr>
            </w:pPr>
            <w:r w:rsidRPr="001809AC">
              <w:rPr>
                <w:b/>
                <w:color w:val="FFFFFF" w:themeColor="background1"/>
                <w:spacing w:val="20"/>
                <w:sz w:val="22"/>
                <w:szCs w:val="22"/>
              </w:rPr>
              <w:lastRenderedPageBreak/>
              <w:t>NOTA</w:t>
            </w:r>
          </w:p>
        </w:tc>
      </w:tr>
      <w:tr w:rsidR="00077331" w:rsidRPr="00CC132C" w14:paraId="42C81729" w14:textId="77777777" w:rsidTr="004C07F3">
        <w:trPr>
          <w:cantSplit/>
        </w:trPr>
        <w:tc>
          <w:tcPr>
            <w:tcW w:w="6120" w:type="dxa"/>
          </w:tcPr>
          <w:p w14:paraId="062B75E9" w14:textId="77777777" w:rsidR="00077331" w:rsidRPr="00073E99" w:rsidRDefault="00077331" w:rsidP="004C07F3">
            <w:pPr>
              <w:spacing w:before="60" w:after="180"/>
              <w:ind w:left="0"/>
              <w:rPr>
                <w:rFonts w:cs="Arial"/>
                <w:color w:val="333333"/>
              </w:rPr>
            </w:pPr>
            <w:r w:rsidRPr="00073E99">
              <w:rPr>
                <w:color w:val="333333"/>
              </w:rPr>
              <w:t>Este dispositivo no puede producir interferencias; este dispositivo debe aceptar cualquier interferencia, incluidas las que puedan originar un funcionamiento no deseado del dispositivo.</w:t>
            </w:r>
          </w:p>
          <w:p w14:paraId="4C570E30" w14:textId="77777777" w:rsidR="00077331" w:rsidRPr="00A50A5F" w:rsidRDefault="00077331" w:rsidP="004C07F3">
            <w:pPr>
              <w:spacing w:before="60" w:after="60"/>
              <w:ind w:left="0"/>
              <w:rPr>
                <w:lang w:val="fr-FR"/>
              </w:rPr>
            </w:pPr>
            <w:proofErr w:type="gramStart"/>
            <w:r w:rsidRPr="00A50A5F">
              <w:rPr>
                <w:color w:val="333333"/>
                <w:lang w:val="fr-FR"/>
              </w:rPr>
              <w:t>l’appareil</w:t>
            </w:r>
            <w:proofErr w:type="gramEnd"/>
            <w:r w:rsidRPr="00A50A5F">
              <w:rPr>
                <w:color w:val="333333"/>
                <w:lang w:val="fr-FR"/>
              </w:rPr>
              <w:t xml:space="preserve"> ne doit pas produire de brouillage; l’appareil doit accepter tout brouillage radioélectrique subi, même si le </w:t>
            </w:r>
            <w:r>
              <w:rPr>
                <w:color w:val="333333"/>
                <w:lang w:val="fr-FR"/>
              </w:rPr>
              <w:br/>
            </w:r>
            <w:r w:rsidRPr="00A50A5F">
              <w:rPr>
                <w:color w:val="333333"/>
                <w:lang w:val="fr-FR"/>
              </w:rPr>
              <w:t>brouillage est susceptible d’en compromettre le fonctionnement.</w:t>
            </w:r>
          </w:p>
        </w:tc>
      </w:tr>
    </w:tbl>
    <w:p w14:paraId="112D63ED" w14:textId="77777777" w:rsidR="00077331" w:rsidRPr="00A50A5F" w:rsidRDefault="00077331" w:rsidP="00077331">
      <w:pPr>
        <w:rPr>
          <w:color w:val="000000" w:themeColor="text1"/>
          <w:lang w:val="fr-FR"/>
        </w:rPr>
      </w:pPr>
    </w:p>
    <w:tbl>
      <w:tblPr>
        <w:tblStyle w:val="TableGrid"/>
        <w:tblW w:w="6120" w:type="dxa"/>
        <w:tblInd w:w="3325" w:type="dxa"/>
        <w:tblLook w:val="04A0" w:firstRow="1" w:lastRow="0" w:firstColumn="1" w:lastColumn="0" w:noHBand="0" w:noVBand="1"/>
      </w:tblPr>
      <w:tblGrid>
        <w:gridCol w:w="6120"/>
      </w:tblGrid>
      <w:tr w:rsidR="00077331" w:rsidRPr="00073E99" w14:paraId="025C0E9E" w14:textId="77777777" w:rsidTr="004C07F3">
        <w:trPr>
          <w:cantSplit/>
        </w:trPr>
        <w:tc>
          <w:tcPr>
            <w:tcW w:w="6120" w:type="dxa"/>
            <w:shd w:val="clear" w:color="auto" w:fill="0070C0"/>
          </w:tcPr>
          <w:p w14:paraId="155F4162" w14:textId="77777777" w:rsidR="00077331" w:rsidRPr="00073E99" w:rsidRDefault="00077331" w:rsidP="004C07F3">
            <w:pPr>
              <w:keepNext/>
              <w:spacing w:before="60" w:after="60"/>
              <w:ind w:left="0"/>
              <w:jc w:val="center"/>
              <w:rPr>
                <w:b/>
                <w:spacing w:val="20"/>
                <w:sz w:val="22"/>
                <w:szCs w:val="22"/>
              </w:rPr>
            </w:pPr>
            <w:r w:rsidRPr="001809AC">
              <w:rPr>
                <w:b/>
                <w:color w:val="FFFFFF" w:themeColor="background1"/>
                <w:spacing w:val="20"/>
                <w:sz w:val="22"/>
                <w:szCs w:val="22"/>
              </w:rPr>
              <w:t>NOTA</w:t>
            </w:r>
          </w:p>
        </w:tc>
      </w:tr>
      <w:tr w:rsidR="00077331" w:rsidRPr="00073E99" w14:paraId="5B811669" w14:textId="77777777" w:rsidTr="004C07F3">
        <w:trPr>
          <w:cantSplit/>
        </w:trPr>
        <w:tc>
          <w:tcPr>
            <w:tcW w:w="6120" w:type="dxa"/>
          </w:tcPr>
          <w:p w14:paraId="20A977DA" w14:textId="77777777" w:rsidR="00077331" w:rsidRPr="00073E99" w:rsidRDefault="00077331" w:rsidP="004C07F3">
            <w:pPr>
              <w:spacing w:before="60" w:after="60"/>
              <w:ind w:left="0"/>
            </w:pPr>
            <w:r w:rsidRPr="00073E99">
              <w:t xml:space="preserve">Este equipo se ha probado y se ha determinado que cumple los límites de los dispositivos digitales de la Clase B, de conformidad con el artículo 15 de las normas de la FCC (ID de FCC: 2AC7Z-ESP32WROOM32E). Estos límites se han diseñado para proporcionar una protección razonable contra las interferencias perjudiciales en una instalación residencial. Este equipo genera, utiliza y puede emitir energía de radiofrecuencia, por lo que, </w:t>
            </w:r>
            <w:r>
              <w:br/>
            </w:r>
            <w:r w:rsidRPr="00073E99">
              <w:t xml:space="preserve">si no se instala y utiliza según las instrucciones, puede causar interferencias perjudiciales en la comunicación por radio. </w:t>
            </w:r>
            <w:r>
              <w:br/>
            </w:r>
            <w:r w:rsidRPr="00073E99">
              <w:t xml:space="preserve">Sin embargo, no hay ninguna garantía de que no se vayan a producir interferencias en una instalación en concreto. Si este equipo provoca interferencias perjudiciales en la recepción de radio o televisión, lo cual se puede comprobar apagando y encendiendo el equipo, se recomienda al usuario que </w:t>
            </w:r>
            <w:r>
              <w:br/>
            </w:r>
            <w:r w:rsidRPr="00073E99">
              <w:t xml:space="preserve">intente corregir la interferencia mediante una o varias de </w:t>
            </w:r>
            <w:r>
              <w:br/>
            </w:r>
            <w:r w:rsidRPr="00073E99">
              <w:t>las medidas siguientes:</w:t>
            </w:r>
          </w:p>
          <w:p w14:paraId="20679F5F" w14:textId="77777777" w:rsidR="00077331" w:rsidRPr="00073E99" w:rsidRDefault="00077331" w:rsidP="004C07F3">
            <w:pPr>
              <w:pStyle w:val="ListParagraph"/>
              <w:numPr>
                <w:ilvl w:val="0"/>
                <w:numId w:val="31"/>
              </w:numPr>
              <w:spacing w:before="60" w:after="60"/>
              <w:ind w:left="255" w:hanging="270"/>
              <w:contextualSpacing w:val="0"/>
            </w:pPr>
            <w:r w:rsidRPr="00073E99">
              <w:t>Cambie la orientación o la ubicación de la antena receptora.</w:t>
            </w:r>
          </w:p>
          <w:p w14:paraId="4259BA55" w14:textId="77777777" w:rsidR="00077331" w:rsidRPr="00073E99" w:rsidRDefault="00077331" w:rsidP="004C07F3">
            <w:pPr>
              <w:pStyle w:val="ListParagraph"/>
              <w:numPr>
                <w:ilvl w:val="0"/>
                <w:numId w:val="31"/>
              </w:numPr>
              <w:spacing w:before="60" w:after="60"/>
              <w:ind w:left="255" w:hanging="270"/>
              <w:contextualSpacing w:val="0"/>
            </w:pPr>
            <w:r w:rsidRPr="00073E99">
              <w:t>Aumente la distancia entre el equipo y el receptor.</w:t>
            </w:r>
          </w:p>
          <w:p w14:paraId="074E18E9" w14:textId="77777777" w:rsidR="00077331" w:rsidRPr="00073E99" w:rsidRDefault="00077331" w:rsidP="004C07F3">
            <w:pPr>
              <w:pStyle w:val="ListParagraph"/>
              <w:numPr>
                <w:ilvl w:val="0"/>
                <w:numId w:val="31"/>
              </w:numPr>
              <w:spacing w:before="60" w:after="60"/>
              <w:ind w:left="255" w:hanging="270"/>
              <w:contextualSpacing w:val="0"/>
            </w:pPr>
            <w:r w:rsidRPr="00073E99">
              <w:t>Conecte el equipo a una toma de corriente de un circuito distinto al que está conectado el receptor.</w:t>
            </w:r>
          </w:p>
          <w:p w14:paraId="5A1E67CD" w14:textId="77777777" w:rsidR="00077331" w:rsidRPr="00073E99" w:rsidRDefault="00077331" w:rsidP="004C07F3">
            <w:pPr>
              <w:pStyle w:val="ListParagraph"/>
              <w:numPr>
                <w:ilvl w:val="0"/>
                <w:numId w:val="31"/>
              </w:numPr>
              <w:spacing w:before="60" w:after="60"/>
              <w:ind w:left="255" w:hanging="270"/>
              <w:contextualSpacing w:val="0"/>
            </w:pPr>
            <w:r w:rsidRPr="00073E99">
              <w:t xml:space="preserve">Consulte al distribuidor o a un técnico especialista en </w:t>
            </w:r>
            <w:r>
              <w:br/>
            </w:r>
            <w:r w:rsidRPr="00073E99">
              <w:t>radio/TV para obtener ayuda.</w:t>
            </w:r>
          </w:p>
        </w:tc>
      </w:tr>
    </w:tbl>
    <w:p w14:paraId="0245AC6A" w14:textId="77777777" w:rsidR="00077331" w:rsidRPr="00073E99" w:rsidRDefault="00077331" w:rsidP="00077331"/>
    <w:tbl>
      <w:tblPr>
        <w:tblStyle w:val="TableGrid"/>
        <w:tblW w:w="6120" w:type="dxa"/>
        <w:tblInd w:w="3325" w:type="dxa"/>
        <w:tblLook w:val="04A0" w:firstRow="1" w:lastRow="0" w:firstColumn="1" w:lastColumn="0" w:noHBand="0" w:noVBand="1"/>
      </w:tblPr>
      <w:tblGrid>
        <w:gridCol w:w="6120"/>
      </w:tblGrid>
      <w:tr w:rsidR="00077331" w:rsidRPr="00073E99" w14:paraId="3F65A218" w14:textId="77777777" w:rsidTr="004C07F3">
        <w:trPr>
          <w:cantSplit/>
        </w:trPr>
        <w:tc>
          <w:tcPr>
            <w:tcW w:w="6120" w:type="dxa"/>
            <w:shd w:val="clear" w:color="auto" w:fill="0070C0"/>
          </w:tcPr>
          <w:p w14:paraId="45F4120F" w14:textId="77777777" w:rsidR="00077331" w:rsidRPr="00073E99" w:rsidRDefault="00077331" w:rsidP="004C07F3">
            <w:pPr>
              <w:keepNext/>
              <w:spacing w:before="60" w:after="60"/>
              <w:ind w:left="0"/>
              <w:jc w:val="center"/>
              <w:rPr>
                <w:b/>
                <w:spacing w:val="20"/>
                <w:sz w:val="22"/>
                <w:szCs w:val="22"/>
              </w:rPr>
            </w:pPr>
            <w:r w:rsidRPr="001809AC">
              <w:rPr>
                <w:b/>
                <w:color w:val="FFFFFF" w:themeColor="background1"/>
                <w:spacing w:val="20"/>
                <w:sz w:val="22"/>
                <w:szCs w:val="22"/>
              </w:rPr>
              <w:t>NOTA</w:t>
            </w:r>
          </w:p>
        </w:tc>
      </w:tr>
      <w:tr w:rsidR="00077331" w:rsidRPr="00073E99" w14:paraId="0B713E06" w14:textId="77777777" w:rsidTr="004C07F3">
        <w:trPr>
          <w:cantSplit/>
        </w:trPr>
        <w:tc>
          <w:tcPr>
            <w:tcW w:w="6120" w:type="dxa"/>
          </w:tcPr>
          <w:p w14:paraId="390838A1" w14:textId="77777777" w:rsidR="00077331" w:rsidRPr="00073E99" w:rsidRDefault="00077331" w:rsidP="004C07F3">
            <w:pPr>
              <w:spacing w:before="60" w:after="60"/>
              <w:ind w:left="0"/>
            </w:pPr>
            <w:r w:rsidRPr="00073E99">
              <w:t xml:space="preserve">Este dispositivo cumple las normas RSS relativas al uso de dispositivos de radio exentos de licencia del Ministerio de Innovación, Ciencia y Desarrollo Económico de Canadá. </w:t>
            </w:r>
            <w:r>
              <w:br/>
            </w:r>
            <w:r w:rsidRPr="00073E99">
              <w:t xml:space="preserve">El funcionamiento está sujeto a las dos condiciones siguientes: </w:t>
            </w:r>
            <w:r>
              <w:br/>
            </w:r>
            <w:r w:rsidRPr="00073E99">
              <w:t xml:space="preserve">(1) este dispositivo no puede producir interferencias y (2) este dispositivo debe aceptar cualquier interferencia, incluidas las </w:t>
            </w:r>
            <w:r>
              <w:br/>
            </w:r>
            <w:r w:rsidRPr="00073E99">
              <w:t>que puedan originar un funcionamiento no deseado</w:t>
            </w:r>
            <w:r>
              <w:t>.</w:t>
            </w:r>
            <w:r w:rsidRPr="00073E99">
              <w:t xml:space="preserve"> </w:t>
            </w:r>
          </w:p>
        </w:tc>
      </w:tr>
    </w:tbl>
    <w:p w14:paraId="1265353D" w14:textId="77777777" w:rsidR="00077331" w:rsidRPr="00073E99" w:rsidRDefault="00077331" w:rsidP="00077331"/>
    <w:p w14:paraId="4FB81C75" w14:textId="77777777" w:rsidR="00077331" w:rsidRPr="00073E99" w:rsidRDefault="00077331" w:rsidP="00077331"/>
    <w:tbl>
      <w:tblPr>
        <w:tblW w:w="9442" w:type="dxa"/>
        <w:tblInd w:w="8" w:type="dxa"/>
        <w:tblLayout w:type="fixed"/>
        <w:tblCellMar>
          <w:left w:w="0" w:type="dxa"/>
          <w:right w:w="0" w:type="dxa"/>
        </w:tblCellMar>
        <w:tblLook w:val="0000" w:firstRow="0" w:lastRow="0" w:firstColumn="0" w:lastColumn="0" w:noHBand="0" w:noVBand="0"/>
      </w:tblPr>
      <w:tblGrid>
        <w:gridCol w:w="3322"/>
        <w:gridCol w:w="6120"/>
      </w:tblGrid>
      <w:tr w:rsidR="00077331" w:rsidRPr="00073E99" w14:paraId="4774E897" w14:textId="77777777" w:rsidTr="004C07F3">
        <w:trPr>
          <w:cantSplit/>
          <w:trHeight w:val="890"/>
        </w:trPr>
        <w:tc>
          <w:tcPr>
            <w:tcW w:w="3322" w:type="dxa"/>
            <w:tcBorders>
              <w:right w:val="single" w:sz="4" w:space="0" w:color="auto"/>
            </w:tcBorders>
            <w:vAlign w:val="center"/>
          </w:tcPr>
          <w:p w14:paraId="6528904A" w14:textId="77777777" w:rsidR="00077331" w:rsidRPr="00073E99" w:rsidRDefault="00077331" w:rsidP="004C07F3">
            <w:pPr>
              <w:ind w:left="0" w:right="187"/>
              <w:jc w:val="right"/>
            </w:pPr>
            <w:r w:rsidRPr="00073E99">
              <w:rPr>
                <w:noProof/>
                <w:lang w:val="en-US" w:eastAsia="ja-JP"/>
              </w:rPr>
              <w:drawing>
                <wp:inline distT="0" distB="0" distL="0" distR="0" wp14:anchorId="6B0BCC22" wp14:editId="3EA3280B">
                  <wp:extent cx="548640" cy="504257"/>
                  <wp:effectExtent l="0" t="0" r="3810" b="0"/>
                  <wp:docPr id="42" name="Picture 42" descr="Caution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ution_Symbo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 cy="504257"/>
                          </a:xfrm>
                          <a:prstGeom prst="rect">
                            <a:avLst/>
                          </a:prstGeom>
                          <a:noFill/>
                          <a:ln>
                            <a:noFill/>
                          </a:ln>
                        </pic:spPr>
                      </pic:pic>
                    </a:graphicData>
                  </a:graphic>
                </wp:inline>
              </w:drawing>
            </w:r>
          </w:p>
        </w:tc>
        <w:tc>
          <w:tcPr>
            <w:tcW w:w="6120" w:type="dxa"/>
            <w:tcBorders>
              <w:top w:val="single" w:sz="4" w:space="0" w:color="auto"/>
              <w:left w:val="single" w:sz="4" w:space="0" w:color="auto"/>
              <w:bottom w:val="single" w:sz="4" w:space="0" w:color="auto"/>
              <w:right w:val="single" w:sz="4" w:space="0" w:color="auto"/>
            </w:tcBorders>
          </w:tcPr>
          <w:p w14:paraId="60345447" w14:textId="77777777" w:rsidR="00077331" w:rsidRPr="00073E99" w:rsidRDefault="00077331" w:rsidP="004C07F3">
            <w:pPr>
              <w:pBdr>
                <w:bottom w:val="single" w:sz="6" w:space="1" w:color="auto"/>
              </w:pBdr>
              <w:shd w:val="clear" w:color="auto" w:fill="FF9933"/>
              <w:spacing w:line="230" w:lineRule="atLeast"/>
              <w:ind w:left="0" w:hanging="86"/>
              <w:jc w:val="center"/>
              <w:rPr>
                <w:rFonts w:ascii="Arial Bold" w:hAnsi="Arial Bold"/>
                <w:spacing w:val="60"/>
              </w:rPr>
            </w:pPr>
            <w:r w:rsidRPr="001C32F9">
              <w:rPr>
                <w:rFonts w:ascii="Arial Bold" w:hAnsi="Arial Bold"/>
                <w:b/>
                <w:spacing w:val="20"/>
                <w:sz w:val="24"/>
              </w:rPr>
              <w:t>ADVERTENCIA</w:t>
            </w:r>
          </w:p>
          <w:p w14:paraId="52920920" w14:textId="77777777" w:rsidR="00077331" w:rsidRPr="00073E99" w:rsidRDefault="00077331" w:rsidP="004C07F3">
            <w:pPr>
              <w:spacing w:before="60" w:after="60"/>
              <w:ind w:left="90" w:right="86"/>
            </w:pPr>
            <w:r w:rsidRPr="00073E99">
              <w:t>Los cambios o las modificaciones que no estén aprobados expresamente por la parte responsable del cumplimiento podrían anular la autoridad del usuario para utilizar el equipo.</w:t>
            </w:r>
          </w:p>
        </w:tc>
      </w:tr>
    </w:tbl>
    <w:p w14:paraId="7F731630" w14:textId="77777777" w:rsidR="008C63DC" w:rsidRPr="00EC7CD8" w:rsidRDefault="008C63DC" w:rsidP="009063DD">
      <w:pPr>
        <w:ind w:left="0"/>
        <w:sectPr w:rsidR="008C63DC" w:rsidRPr="00EC7CD8" w:rsidSect="007B5643">
          <w:footerReference w:type="even" r:id="rId46"/>
          <w:footerReference w:type="default" r:id="rId47"/>
          <w:footerReference w:type="first" r:id="rId48"/>
          <w:type w:val="oddPage"/>
          <w:pgSz w:w="11909" w:h="16834" w:code="9"/>
          <w:pgMar w:top="1440" w:right="1080" w:bottom="1440" w:left="1440" w:header="720" w:footer="720" w:gutter="288"/>
          <w:pgNumType w:fmt="lowerRoman"/>
          <w:cols w:space="720"/>
          <w:titlePg/>
          <w:docGrid w:linePitch="272"/>
        </w:sectPr>
      </w:pPr>
    </w:p>
    <w:p w14:paraId="7D272B5E" w14:textId="77777777" w:rsidR="005125B8" w:rsidRDefault="00695884">
      <w:pPr>
        <w:pStyle w:val="Heading1"/>
      </w:pPr>
      <w:bookmarkStart w:id="42" w:name="_Toc232414855"/>
      <w:r>
        <w:rPr>
          <w:rFonts w:ascii="Arial" w:hAnsi="Arial" w:cs="Arial"/>
          <w:b w:val="0"/>
          <w:sz w:val="28"/>
          <w:szCs w:val="28"/>
        </w:rPr>
        <w:lastRenderedPageBreak/>
        <w:t>CAPÍTULO 1</w:t>
      </w:r>
      <w:r>
        <w:rPr>
          <w:sz w:val="20"/>
        </w:rPr>
        <w:t xml:space="preserve"> </w:t>
      </w:r>
      <w:r>
        <w:rPr>
          <w:sz w:val="20"/>
        </w:rPr>
        <w:br/>
      </w:r>
      <w:r>
        <w:t>Desembalaje e identificación de piezas</w:t>
      </w:r>
      <w:bookmarkStart w:id="43" w:name="_CHAPTER_2_"/>
      <w:bookmarkEnd w:id="42"/>
      <w:bookmarkEnd w:id="43"/>
    </w:p>
    <w:p w14:paraId="76968814" w14:textId="11C34F8A" w:rsidR="00077331" w:rsidRPr="00073E99" w:rsidRDefault="00077331" w:rsidP="00077331">
      <w:r w:rsidRPr="00073E99">
        <w:t>Saque con cuidado el dispositivo y sus accesorios de la caja del envío. Utilice la lista de componentes que figura a continuación para comprobar que esté todo. En caso de que falte algo o esté dañado, comuníqueselo a TSI</w:t>
      </w:r>
      <w:r w:rsidRPr="00073E99">
        <w:rPr>
          <w:vertAlign w:val="superscript"/>
        </w:rPr>
        <w:t>®</w:t>
      </w:r>
      <w:r w:rsidRPr="00073E99">
        <w:t xml:space="preserve"> inmediatamente. </w:t>
      </w:r>
    </w:p>
    <w:p w14:paraId="62B79FC5" w14:textId="07EF5171" w:rsidR="005125B8" w:rsidRDefault="005125B8"/>
    <w:p w14:paraId="397934B0" w14:textId="77777777" w:rsidR="005125B8" w:rsidRDefault="00695884">
      <w:pPr>
        <w:pStyle w:val="Heading2"/>
      </w:pPr>
      <w:bookmarkStart w:id="44" w:name="_Toc232414856"/>
      <w:r>
        <w:t>Equipo estándar</w:t>
      </w:r>
      <w:bookmarkEnd w:id="44"/>
    </w:p>
    <w:p w14:paraId="79E721E5" w14:textId="77777777" w:rsidR="005125B8" w:rsidRDefault="00695884">
      <w:pPr>
        <w:keepNext/>
        <w:spacing w:after="120"/>
      </w:pPr>
      <w:r>
        <w:t>Todo el equipo estándar se puede comprar por separado si es necesario.</w:t>
      </w:r>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254"/>
      </w:tblGrid>
      <w:tr w:rsidR="007A2F60" w:rsidRPr="00EC7CD8" w14:paraId="43BD859D" w14:textId="77777777" w:rsidTr="006F6477">
        <w:tc>
          <w:tcPr>
            <w:tcW w:w="3046" w:type="dxa"/>
            <w:tcBorders>
              <w:right w:val="single" w:sz="4" w:space="0" w:color="auto"/>
            </w:tcBorders>
          </w:tcPr>
          <w:p w14:paraId="330C45DA" w14:textId="77777777" w:rsidR="005125B8" w:rsidRDefault="00695884">
            <w:pPr>
              <w:numPr>
                <w:ilvl w:val="0"/>
                <w:numId w:val="26"/>
              </w:numPr>
              <w:tabs>
                <w:tab w:val="clear" w:pos="720"/>
                <w:tab w:val="num" w:pos="341"/>
              </w:tabs>
              <w:spacing w:before="60"/>
              <w:ind w:left="341"/>
            </w:pPr>
            <w:r>
              <w:t>Estuche de transporte</w:t>
            </w:r>
          </w:p>
          <w:p w14:paraId="78E0992E" w14:textId="77777777" w:rsidR="005125B8" w:rsidRDefault="00695884">
            <w:pPr>
              <w:numPr>
                <w:ilvl w:val="0"/>
                <w:numId w:val="26"/>
              </w:numPr>
              <w:tabs>
                <w:tab w:val="clear" w:pos="720"/>
                <w:tab w:val="num" w:pos="341"/>
              </w:tabs>
              <w:spacing w:before="60"/>
              <w:ind w:left="341"/>
            </w:pPr>
            <w:r>
              <w:t>Instrumento</w:t>
            </w:r>
          </w:p>
          <w:p w14:paraId="5B616382" w14:textId="77777777" w:rsidR="005125B8" w:rsidRDefault="00695884">
            <w:pPr>
              <w:numPr>
                <w:ilvl w:val="0"/>
                <w:numId w:val="26"/>
              </w:numPr>
              <w:tabs>
                <w:tab w:val="clear" w:pos="720"/>
                <w:tab w:val="num" w:pos="341"/>
              </w:tabs>
              <w:spacing w:before="60"/>
              <w:ind w:left="341"/>
            </w:pPr>
            <w:r>
              <w:t>Cable USB</w:t>
            </w:r>
          </w:p>
          <w:p w14:paraId="42335E59" w14:textId="77777777" w:rsidR="005125B8" w:rsidRDefault="00695884">
            <w:pPr>
              <w:numPr>
                <w:ilvl w:val="0"/>
                <w:numId w:val="26"/>
              </w:numPr>
              <w:tabs>
                <w:tab w:val="clear" w:pos="720"/>
                <w:tab w:val="num" w:pos="341"/>
              </w:tabs>
              <w:spacing w:before="60"/>
              <w:ind w:left="341"/>
            </w:pPr>
            <w:r>
              <w:t>Punta de presión estática (9630, 9650, 9650-NB)</w:t>
            </w:r>
          </w:p>
        </w:tc>
        <w:tc>
          <w:tcPr>
            <w:tcW w:w="3254" w:type="dxa"/>
            <w:tcBorders>
              <w:left w:val="single" w:sz="4" w:space="0" w:color="auto"/>
            </w:tcBorders>
          </w:tcPr>
          <w:p w14:paraId="47B75A4B" w14:textId="1127B6A0" w:rsidR="005125B8" w:rsidRDefault="00695884">
            <w:pPr>
              <w:numPr>
                <w:ilvl w:val="0"/>
                <w:numId w:val="26"/>
              </w:numPr>
              <w:tabs>
                <w:tab w:val="clear" w:pos="720"/>
                <w:tab w:val="num" w:pos="341"/>
              </w:tabs>
              <w:spacing w:before="60"/>
              <w:ind w:left="341"/>
            </w:pPr>
            <w:r>
              <w:t xml:space="preserve">Tubería (9630, 9650, </w:t>
            </w:r>
            <w:r w:rsidR="007071D5">
              <w:br/>
            </w:r>
            <w:r>
              <w:t>9650-NB)</w:t>
            </w:r>
          </w:p>
          <w:p w14:paraId="600FC08B" w14:textId="77777777" w:rsidR="005125B8" w:rsidRDefault="00695884">
            <w:pPr>
              <w:numPr>
                <w:ilvl w:val="0"/>
                <w:numId w:val="26"/>
              </w:numPr>
              <w:tabs>
                <w:tab w:val="clear" w:pos="720"/>
                <w:tab w:val="num" w:pos="341"/>
              </w:tabs>
              <w:spacing w:before="60"/>
              <w:ind w:left="341"/>
            </w:pPr>
            <w:r>
              <w:t>Certificado de calibración</w:t>
            </w:r>
          </w:p>
          <w:p w14:paraId="575A7168" w14:textId="77777777" w:rsidR="005125B8" w:rsidRDefault="00695884">
            <w:pPr>
              <w:numPr>
                <w:ilvl w:val="0"/>
                <w:numId w:val="26"/>
              </w:numPr>
              <w:tabs>
                <w:tab w:val="clear" w:pos="720"/>
                <w:tab w:val="num" w:pos="341"/>
              </w:tabs>
              <w:spacing w:before="60"/>
              <w:ind w:left="341"/>
            </w:pPr>
            <w:r>
              <w:t>Manual (inglés)</w:t>
            </w:r>
          </w:p>
        </w:tc>
      </w:tr>
    </w:tbl>
    <w:p w14:paraId="58BBA1EA" w14:textId="77777777" w:rsidR="007A2F60" w:rsidRPr="00EC7CD8" w:rsidRDefault="007A2F60" w:rsidP="00774429"/>
    <w:tbl>
      <w:tblPr>
        <w:tblStyle w:val="TableGrid"/>
        <w:tblW w:w="6210" w:type="dxa"/>
        <w:tblInd w:w="3235" w:type="dxa"/>
        <w:tblLook w:val="04A0" w:firstRow="1" w:lastRow="0" w:firstColumn="1" w:lastColumn="0" w:noHBand="0" w:noVBand="1"/>
      </w:tblPr>
      <w:tblGrid>
        <w:gridCol w:w="6210"/>
      </w:tblGrid>
      <w:tr w:rsidR="007A2F60" w:rsidRPr="00EC7CD8" w14:paraId="690F7B09" w14:textId="77777777" w:rsidTr="00341AB0">
        <w:trPr>
          <w:cantSplit/>
        </w:trPr>
        <w:tc>
          <w:tcPr>
            <w:tcW w:w="6210" w:type="dxa"/>
            <w:shd w:val="clear" w:color="auto" w:fill="0070C0"/>
          </w:tcPr>
          <w:p w14:paraId="313F6B98" w14:textId="373206CF" w:rsidR="005125B8" w:rsidRDefault="00077331">
            <w:pPr>
              <w:keepNext/>
              <w:spacing w:before="60" w:after="60"/>
              <w:ind w:left="0"/>
              <w:jc w:val="center"/>
              <w:rPr>
                <w:b/>
                <w:sz w:val="22"/>
                <w:szCs w:val="22"/>
              </w:rPr>
            </w:pPr>
            <w:r w:rsidRPr="001809AC">
              <w:rPr>
                <w:b/>
                <w:color w:val="FFFFFF" w:themeColor="background1"/>
                <w:spacing w:val="20"/>
                <w:sz w:val="22"/>
                <w:szCs w:val="22"/>
              </w:rPr>
              <w:t>NOTA</w:t>
            </w:r>
          </w:p>
        </w:tc>
      </w:tr>
      <w:tr w:rsidR="007A2F60" w:rsidRPr="00EC7CD8" w14:paraId="3E4E74FA" w14:textId="77777777" w:rsidTr="00341AB0">
        <w:trPr>
          <w:cantSplit/>
        </w:trPr>
        <w:tc>
          <w:tcPr>
            <w:tcW w:w="6210" w:type="dxa"/>
          </w:tcPr>
          <w:p w14:paraId="11EFF9CA" w14:textId="77777777" w:rsidR="005125B8" w:rsidRDefault="00695884">
            <w:pPr>
              <w:spacing w:before="60" w:after="60"/>
              <w:ind w:left="0"/>
            </w:pPr>
            <w:r>
              <w:t xml:space="preserve">Los manuales en idiomas alternativos pueden descargarse de </w:t>
            </w:r>
            <w:hyperlink r:id="rId49" w:history="1">
              <w:r>
                <w:rPr>
                  <w:rStyle w:val="Hyperlink"/>
                </w:rPr>
                <w:t>www.tsi.com</w:t>
              </w:r>
            </w:hyperlink>
            <w:r>
              <w:t xml:space="preserve">. </w:t>
            </w:r>
          </w:p>
        </w:tc>
      </w:tr>
    </w:tbl>
    <w:p w14:paraId="62EA764E" w14:textId="77777777" w:rsidR="007746A8" w:rsidRPr="00EC7CD8" w:rsidRDefault="007746A8" w:rsidP="00746FFF"/>
    <w:p w14:paraId="57C98638" w14:textId="77777777" w:rsidR="005125B8" w:rsidRDefault="00695884">
      <w:pPr>
        <w:spacing w:after="120"/>
      </w:pPr>
      <w:r>
        <w:t>Este manual admite los siguientes modelos:</w:t>
      </w:r>
    </w:p>
    <w:tbl>
      <w:tblPr>
        <w:tblW w:w="6210" w:type="dxa"/>
        <w:tblInd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040"/>
      </w:tblGrid>
      <w:tr w:rsidR="00E967D8" w:rsidRPr="00EC7CD8" w14:paraId="0A200DCB" w14:textId="77777777" w:rsidTr="003E372D">
        <w:trPr>
          <w:cantSplit/>
          <w:tblHeader/>
        </w:trPr>
        <w:tc>
          <w:tcPr>
            <w:tcW w:w="1170" w:type="dxa"/>
            <w:tcBorders>
              <w:right w:val="single" w:sz="4" w:space="0" w:color="FFFFFF" w:themeColor="background1"/>
            </w:tcBorders>
            <w:shd w:val="clear" w:color="auto" w:fill="50585D"/>
            <w:noWrap/>
            <w:hideMark/>
          </w:tcPr>
          <w:p w14:paraId="692F0428" w14:textId="77777777" w:rsidR="005125B8" w:rsidRDefault="00695884">
            <w:pPr>
              <w:spacing w:beforeLines="40" w:before="96" w:afterLines="40" w:after="96"/>
              <w:ind w:left="0"/>
              <w:rPr>
                <w:rFonts w:cs="Arial"/>
                <w:b/>
                <w:bCs/>
                <w:color w:val="FFFFFF" w:themeColor="background1"/>
                <w:sz w:val="18"/>
                <w:szCs w:val="18"/>
              </w:rPr>
            </w:pPr>
            <w:r>
              <w:rPr>
                <w:rFonts w:cs="Arial"/>
                <w:b/>
                <w:bCs/>
                <w:color w:val="FFFFFF" w:themeColor="background1"/>
                <w:sz w:val="18"/>
                <w:szCs w:val="18"/>
              </w:rPr>
              <w:t>Modelo No.</w:t>
            </w:r>
          </w:p>
        </w:tc>
        <w:tc>
          <w:tcPr>
            <w:tcW w:w="5040" w:type="dxa"/>
            <w:tcBorders>
              <w:left w:val="single" w:sz="4" w:space="0" w:color="FFFFFF" w:themeColor="background1"/>
              <w:right w:val="single" w:sz="4" w:space="0" w:color="FFFFFF" w:themeColor="background1"/>
            </w:tcBorders>
            <w:shd w:val="clear" w:color="auto" w:fill="50585D"/>
            <w:noWrap/>
            <w:hideMark/>
          </w:tcPr>
          <w:p w14:paraId="4BBF6F5D" w14:textId="77777777" w:rsidR="005125B8" w:rsidRDefault="00695884">
            <w:pPr>
              <w:spacing w:beforeLines="40" w:before="96" w:afterLines="40" w:after="96"/>
              <w:ind w:left="0"/>
              <w:rPr>
                <w:rFonts w:cs="Arial"/>
                <w:b/>
                <w:bCs/>
                <w:color w:val="FFFFFF" w:themeColor="background1"/>
                <w:sz w:val="18"/>
                <w:szCs w:val="18"/>
              </w:rPr>
            </w:pPr>
            <w:r>
              <w:rPr>
                <w:rFonts w:cs="Arial"/>
                <w:b/>
                <w:bCs/>
                <w:color w:val="FFFFFF" w:themeColor="background1"/>
                <w:sz w:val="18"/>
                <w:szCs w:val="18"/>
              </w:rPr>
              <w:t>Descripción</w:t>
            </w:r>
          </w:p>
        </w:tc>
      </w:tr>
      <w:tr w:rsidR="00E967D8" w:rsidRPr="00EC7CD8" w14:paraId="2A04C294" w14:textId="77777777" w:rsidTr="009063DD">
        <w:trPr>
          <w:cantSplit/>
          <w:trHeight w:val="395"/>
        </w:trPr>
        <w:tc>
          <w:tcPr>
            <w:tcW w:w="1170" w:type="dxa"/>
            <w:noWrap/>
            <w:hideMark/>
          </w:tcPr>
          <w:p w14:paraId="0ABDD168" w14:textId="77777777" w:rsidR="005125B8" w:rsidRDefault="00695884">
            <w:pPr>
              <w:spacing w:beforeLines="40" w:before="96" w:afterLines="40" w:after="96"/>
              <w:ind w:left="0"/>
              <w:rPr>
                <w:sz w:val="18"/>
                <w:szCs w:val="18"/>
              </w:rPr>
            </w:pPr>
            <w:r>
              <w:rPr>
                <w:sz w:val="18"/>
                <w:szCs w:val="18"/>
              </w:rPr>
              <w:t>9600</w:t>
            </w:r>
          </w:p>
        </w:tc>
        <w:tc>
          <w:tcPr>
            <w:tcW w:w="5040" w:type="dxa"/>
            <w:noWrap/>
          </w:tcPr>
          <w:p w14:paraId="2F174026" w14:textId="77777777" w:rsidR="005125B8" w:rsidRDefault="00695884">
            <w:pPr>
              <w:spacing w:beforeLines="40" w:before="96" w:afterLines="40" w:after="96"/>
              <w:ind w:left="0"/>
              <w:rPr>
                <w:sz w:val="18"/>
                <w:szCs w:val="18"/>
              </w:rPr>
            </w:pPr>
            <w:r>
              <w:rPr>
                <w:sz w:val="18"/>
                <w:szCs w:val="18"/>
              </w:rPr>
              <w:t>Medidor de ventilación multifunción</w:t>
            </w:r>
          </w:p>
        </w:tc>
      </w:tr>
      <w:tr w:rsidR="00E967D8" w:rsidRPr="00EC7CD8" w14:paraId="6D4B3549" w14:textId="77777777" w:rsidTr="003E372D">
        <w:trPr>
          <w:cantSplit/>
        </w:trPr>
        <w:tc>
          <w:tcPr>
            <w:tcW w:w="1170" w:type="dxa"/>
            <w:shd w:val="clear" w:color="auto" w:fill="F2F2F2" w:themeFill="background1" w:themeFillShade="F2"/>
            <w:noWrap/>
          </w:tcPr>
          <w:p w14:paraId="13A97A44" w14:textId="77777777" w:rsidR="005125B8" w:rsidRDefault="00695884">
            <w:pPr>
              <w:spacing w:beforeLines="40" w:before="96" w:afterLines="40" w:after="96"/>
              <w:ind w:left="0"/>
              <w:rPr>
                <w:sz w:val="18"/>
                <w:szCs w:val="18"/>
              </w:rPr>
            </w:pPr>
            <w:r>
              <w:rPr>
                <w:sz w:val="18"/>
                <w:szCs w:val="18"/>
              </w:rPr>
              <w:t>9630</w:t>
            </w:r>
          </w:p>
        </w:tc>
        <w:tc>
          <w:tcPr>
            <w:tcW w:w="5040" w:type="dxa"/>
            <w:shd w:val="clear" w:color="auto" w:fill="F2F2F2" w:themeFill="background1" w:themeFillShade="F2"/>
            <w:noWrap/>
          </w:tcPr>
          <w:p w14:paraId="67C435A7" w14:textId="77777777" w:rsidR="005125B8" w:rsidRDefault="00695884">
            <w:pPr>
              <w:spacing w:beforeLines="40" w:before="96" w:afterLines="40" w:after="96"/>
              <w:ind w:left="0"/>
              <w:rPr>
                <w:sz w:val="18"/>
                <w:szCs w:val="18"/>
              </w:rPr>
            </w:pPr>
            <w:r>
              <w:rPr>
                <w:sz w:val="18"/>
                <w:szCs w:val="18"/>
              </w:rPr>
              <w:t>Medidor de ventilación multifunción con presión diferencial</w:t>
            </w:r>
          </w:p>
        </w:tc>
      </w:tr>
      <w:tr w:rsidR="00E967D8" w:rsidRPr="00EC7CD8" w14:paraId="47B0E87C" w14:textId="77777777" w:rsidTr="009063DD">
        <w:trPr>
          <w:cantSplit/>
        </w:trPr>
        <w:tc>
          <w:tcPr>
            <w:tcW w:w="1170" w:type="dxa"/>
            <w:noWrap/>
          </w:tcPr>
          <w:p w14:paraId="794827C1" w14:textId="77777777" w:rsidR="005125B8" w:rsidRDefault="00695884">
            <w:pPr>
              <w:spacing w:beforeLines="40" w:before="96" w:afterLines="40" w:after="96"/>
              <w:ind w:left="0"/>
              <w:rPr>
                <w:sz w:val="18"/>
                <w:szCs w:val="18"/>
              </w:rPr>
            </w:pPr>
            <w:r>
              <w:rPr>
                <w:sz w:val="18"/>
                <w:szCs w:val="18"/>
              </w:rPr>
              <w:t>9650 NB</w:t>
            </w:r>
          </w:p>
        </w:tc>
        <w:tc>
          <w:tcPr>
            <w:tcW w:w="5040" w:type="dxa"/>
            <w:noWrap/>
          </w:tcPr>
          <w:p w14:paraId="602A093A" w14:textId="77777777" w:rsidR="005125B8" w:rsidRDefault="00695884">
            <w:pPr>
              <w:spacing w:beforeLines="40" w:before="96" w:afterLines="40" w:after="96"/>
              <w:ind w:left="0"/>
              <w:rPr>
                <w:sz w:val="18"/>
                <w:szCs w:val="18"/>
              </w:rPr>
            </w:pPr>
            <w:r>
              <w:rPr>
                <w:sz w:val="18"/>
                <w:szCs w:val="18"/>
              </w:rPr>
              <w:t xml:space="preserve">Medidor de ventilación multifunción con presión diferencial y flujos de trabajo </w:t>
            </w:r>
          </w:p>
        </w:tc>
      </w:tr>
      <w:tr w:rsidR="00E967D8" w:rsidRPr="00EC7CD8" w14:paraId="61E115A8" w14:textId="77777777" w:rsidTr="003E372D">
        <w:trPr>
          <w:cantSplit/>
        </w:trPr>
        <w:tc>
          <w:tcPr>
            <w:tcW w:w="1170" w:type="dxa"/>
            <w:shd w:val="clear" w:color="auto" w:fill="F2F2F2" w:themeFill="background1" w:themeFillShade="F2"/>
            <w:noWrap/>
          </w:tcPr>
          <w:p w14:paraId="68D3C4E5" w14:textId="77777777" w:rsidR="005125B8" w:rsidRDefault="00695884">
            <w:pPr>
              <w:spacing w:beforeLines="40" w:before="96" w:afterLines="40" w:after="96"/>
              <w:ind w:left="0"/>
              <w:rPr>
                <w:sz w:val="18"/>
                <w:szCs w:val="18"/>
              </w:rPr>
            </w:pPr>
            <w:r>
              <w:rPr>
                <w:sz w:val="18"/>
                <w:szCs w:val="18"/>
              </w:rPr>
              <w:t>9650</w:t>
            </w:r>
          </w:p>
        </w:tc>
        <w:tc>
          <w:tcPr>
            <w:tcW w:w="5040" w:type="dxa"/>
            <w:shd w:val="clear" w:color="auto" w:fill="F2F2F2" w:themeFill="background1" w:themeFillShade="F2"/>
            <w:noWrap/>
          </w:tcPr>
          <w:p w14:paraId="1F357BF4" w14:textId="77777777" w:rsidR="005125B8" w:rsidRDefault="00695884">
            <w:pPr>
              <w:spacing w:beforeLines="40" w:before="96" w:afterLines="40" w:after="96"/>
              <w:ind w:left="0"/>
              <w:rPr>
                <w:sz w:val="18"/>
                <w:szCs w:val="18"/>
              </w:rPr>
            </w:pPr>
            <w:r>
              <w:rPr>
                <w:sz w:val="18"/>
                <w:szCs w:val="18"/>
              </w:rPr>
              <w:t>Ventilador multifunción con presión diferencial, flujos de trabajo e impresión Bluetooth</w:t>
            </w:r>
            <w:r>
              <w:rPr>
                <w:sz w:val="18"/>
                <w:szCs w:val="18"/>
                <w:vertAlign w:val="superscript"/>
              </w:rPr>
              <w:t>®</w:t>
            </w:r>
            <w:r>
              <w:rPr>
                <w:sz w:val="18"/>
                <w:szCs w:val="18"/>
              </w:rPr>
              <w:t>.</w:t>
            </w:r>
          </w:p>
        </w:tc>
      </w:tr>
    </w:tbl>
    <w:p w14:paraId="1308BBF4" w14:textId="77777777" w:rsidR="005125B8" w:rsidRDefault="00695884">
      <w:pPr>
        <w:pStyle w:val="Heading2"/>
        <w:keepLines/>
      </w:pPr>
      <w:bookmarkStart w:id="45" w:name="_Toc232414857"/>
      <w:r>
        <w:lastRenderedPageBreak/>
        <w:t>Sondas de conexión opcionales</w:t>
      </w:r>
      <w:bookmarkEnd w:id="45"/>
    </w:p>
    <w:tbl>
      <w:tblPr>
        <w:tblStyle w:val="TableGrid"/>
        <w:tblW w:w="6210" w:type="dxa"/>
        <w:tblInd w:w="3235" w:type="dxa"/>
        <w:tblLook w:val="04A0" w:firstRow="1" w:lastRow="0" w:firstColumn="1" w:lastColumn="0" w:noHBand="0" w:noVBand="1"/>
      </w:tblPr>
      <w:tblGrid>
        <w:gridCol w:w="1165"/>
        <w:gridCol w:w="5045"/>
      </w:tblGrid>
      <w:tr w:rsidR="00A92783" w:rsidRPr="00EC7CD8" w14:paraId="37A7D8AA" w14:textId="77777777" w:rsidTr="003E372D">
        <w:tc>
          <w:tcPr>
            <w:tcW w:w="6210" w:type="dxa"/>
            <w:gridSpan w:val="2"/>
            <w:tcBorders>
              <w:bottom w:val="single" w:sz="4" w:space="0" w:color="FFFFFF" w:themeColor="background1"/>
            </w:tcBorders>
            <w:shd w:val="clear" w:color="auto" w:fill="50585D"/>
          </w:tcPr>
          <w:p w14:paraId="511F4506" w14:textId="77777777" w:rsidR="005125B8" w:rsidRDefault="00695884">
            <w:pPr>
              <w:keepNext/>
              <w:keepLines/>
              <w:spacing w:before="20" w:after="20" w:line="240" w:lineRule="auto"/>
              <w:ind w:left="0"/>
              <w:rPr>
                <w:b/>
                <w:color w:val="FFFFFF" w:themeColor="background1"/>
                <w:sz w:val="18"/>
                <w:szCs w:val="18"/>
              </w:rPr>
            </w:pPr>
            <w:r>
              <w:rPr>
                <w:b/>
                <w:color w:val="FFFFFF" w:themeColor="background1"/>
                <w:sz w:val="18"/>
                <w:szCs w:val="18"/>
              </w:rPr>
              <w:t xml:space="preserve">Sondas </w:t>
            </w:r>
            <w:proofErr w:type="spellStart"/>
            <w:r>
              <w:rPr>
                <w:b/>
                <w:color w:val="FFFFFF" w:themeColor="background1"/>
                <w:sz w:val="18"/>
                <w:szCs w:val="18"/>
              </w:rPr>
              <w:t>Termoanemométricas</w:t>
            </w:r>
            <w:proofErr w:type="spellEnd"/>
            <w:r>
              <w:rPr>
                <w:b/>
                <w:color w:val="FFFFFF" w:themeColor="background1"/>
                <w:sz w:val="18"/>
                <w:szCs w:val="18"/>
              </w:rPr>
              <w:t xml:space="preserve"> Telescópicas</w:t>
            </w:r>
          </w:p>
        </w:tc>
      </w:tr>
      <w:tr w:rsidR="00A10E15" w:rsidRPr="00EC7CD8" w14:paraId="5B472D61" w14:textId="77777777" w:rsidTr="009063DD">
        <w:tc>
          <w:tcPr>
            <w:tcW w:w="1165" w:type="dxa"/>
            <w:tcBorders>
              <w:top w:val="single" w:sz="4" w:space="0" w:color="FFFFFF" w:themeColor="background1"/>
              <w:right w:val="single" w:sz="4" w:space="0" w:color="auto"/>
            </w:tcBorders>
            <w:shd w:val="clear" w:color="auto" w:fill="F2F2F2" w:themeFill="background1" w:themeFillShade="F2"/>
          </w:tcPr>
          <w:p w14:paraId="3D2FB14C" w14:textId="77777777" w:rsidR="005125B8" w:rsidRDefault="00695884">
            <w:pPr>
              <w:keepNext/>
              <w:keepLines/>
              <w:spacing w:before="20" w:after="20" w:line="240" w:lineRule="auto"/>
              <w:ind w:left="0"/>
              <w:rPr>
                <w:b/>
                <w:sz w:val="18"/>
                <w:szCs w:val="18"/>
              </w:rPr>
            </w:pPr>
            <w:r>
              <w:rPr>
                <w:b/>
                <w:sz w:val="18"/>
                <w:szCs w:val="18"/>
              </w:rPr>
              <w:t>Modelo No.</w:t>
            </w:r>
          </w:p>
        </w:tc>
        <w:tc>
          <w:tcPr>
            <w:tcW w:w="5045" w:type="dxa"/>
            <w:tcBorders>
              <w:top w:val="single" w:sz="4" w:space="0" w:color="FFFFFF" w:themeColor="background1"/>
              <w:left w:val="single" w:sz="4" w:space="0" w:color="auto"/>
            </w:tcBorders>
            <w:shd w:val="clear" w:color="auto" w:fill="F2F2F2" w:themeFill="background1" w:themeFillShade="F2"/>
          </w:tcPr>
          <w:p w14:paraId="69B18BA5" w14:textId="77777777" w:rsidR="005125B8" w:rsidRDefault="00695884">
            <w:pPr>
              <w:keepNext/>
              <w:keepLines/>
              <w:spacing w:before="20" w:after="20" w:line="240" w:lineRule="auto"/>
              <w:ind w:left="0"/>
              <w:rPr>
                <w:b/>
                <w:sz w:val="18"/>
                <w:szCs w:val="18"/>
              </w:rPr>
            </w:pPr>
            <w:r>
              <w:rPr>
                <w:b/>
                <w:sz w:val="18"/>
                <w:szCs w:val="18"/>
              </w:rPr>
              <w:t>Descripción</w:t>
            </w:r>
          </w:p>
        </w:tc>
      </w:tr>
      <w:tr w:rsidR="00A10E15" w:rsidRPr="00EC7CD8" w14:paraId="12E8117E" w14:textId="77777777" w:rsidTr="009063DD">
        <w:tc>
          <w:tcPr>
            <w:tcW w:w="1165" w:type="dxa"/>
          </w:tcPr>
          <w:p w14:paraId="54A4C66B" w14:textId="77777777" w:rsidR="005125B8" w:rsidRDefault="00695884">
            <w:pPr>
              <w:keepNext/>
              <w:keepLines/>
              <w:spacing w:before="20" w:after="20" w:line="240" w:lineRule="auto"/>
              <w:ind w:left="0"/>
              <w:rPr>
                <w:sz w:val="18"/>
                <w:szCs w:val="18"/>
              </w:rPr>
            </w:pPr>
            <w:r>
              <w:rPr>
                <w:sz w:val="18"/>
                <w:szCs w:val="18"/>
              </w:rPr>
              <w:t xml:space="preserve">960 </w:t>
            </w:r>
          </w:p>
        </w:tc>
        <w:tc>
          <w:tcPr>
            <w:tcW w:w="5045" w:type="dxa"/>
          </w:tcPr>
          <w:p w14:paraId="505CCB17" w14:textId="77777777" w:rsidR="005125B8" w:rsidRDefault="00695884">
            <w:pPr>
              <w:keepNext/>
              <w:keepLines/>
              <w:spacing w:before="20" w:after="20" w:line="240" w:lineRule="auto"/>
              <w:ind w:left="0"/>
              <w:rPr>
                <w:sz w:val="18"/>
                <w:szCs w:val="18"/>
              </w:rPr>
            </w:pPr>
            <w:r>
              <w:rPr>
                <w:sz w:val="18"/>
                <w:szCs w:val="18"/>
              </w:rPr>
              <w:t>Velocidad y temperatura del aire, sonda recta</w:t>
            </w:r>
          </w:p>
        </w:tc>
      </w:tr>
      <w:tr w:rsidR="00A10E15" w:rsidRPr="00EC7CD8" w14:paraId="24B4D4B0" w14:textId="77777777" w:rsidTr="003E372D">
        <w:tc>
          <w:tcPr>
            <w:tcW w:w="1165" w:type="dxa"/>
            <w:shd w:val="clear" w:color="auto" w:fill="F2F2F2" w:themeFill="background1" w:themeFillShade="F2"/>
          </w:tcPr>
          <w:p w14:paraId="6BF3C3F8" w14:textId="77777777" w:rsidR="005125B8" w:rsidRDefault="00695884">
            <w:pPr>
              <w:keepNext/>
              <w:keepLines/>
              <w:spacing w:before="20" w:after="20" w:line="240" w:lineRule="auto"/>
              <w:ind w:left="0"/>
              <w:rPr>
                <w:sz w:val="18"/>
                <w:szCs w:val="18"/>
              </w:rPr>
            </w:pPr>
            <w:r>
              <w:rPr>
                <w:sz w:val="18"/>
                <w:szCs w:val="18"/>
              </w:rPr>
              <w:t xml:space="preserve">962 </w:t>
            </w:r>
          </w:p>
        </w:tc>
        <w:tc>
          <w:tcPr>
            <w:tcW w:w="5045" w:type="dxa"/>
            <w:shd w:val="clear" w:color="auto" w:fill="F2F2F2" w:themeFill="background1" w:themeFillShade="F2"/>
          </w:tcPr>
          <w:p w14:paraId="01B1FFF4" w14:textId="77777777" w:rsidR="005125B8" w:rsidRDefault="00695884">
            <w:pPr>
              <w:keepNext/>
              <w:keepLines/>
              <w:spacing w:before="20" w:after="20" w:line="240" w:lineRule="auto"/>
              <w:ind w:left="0"/>
              <w:rPr>
                <w:sz w:val="18"/>
                <w:szCs w:val="18"/>
              </w:rPr>
            </w:pPr>
            <w:r>
              <w:rPr>
                <w:sz w:val="18"/>
                <w:szCs w:val="18"/>
              </w:rPr>
              <w:t>Velocidad y temperatura del aire, Sonda de articulación</w:t>
            </w:r>
          </w:p>
        </w:tc>
      </w:tr>
      <w:tr w:rsidR="00A10E15" w:rsidRPr="00EC7CD8" w14:paraId="201C959B" w14:textId="77777777" w:rsidTr="009063DD">
        <w:tc>
          <w:tcPr>
            <w:tcW w:w="1165" w:type="dxa"/>
          </w:tcPr>
          <w:p w14:paraId="48501B63" w14:textId="77777777" w:rsidR="005125B8" w:rsidRDefault="00695884">
            <w:pPr>
              <w:keepNext/>
              <w:keepLines/>
              <w:spacing w:before="20" w:after="20" w:line="240" w:lineRule="auto"/>
              <w:ind w:left="0"/>
              <w:rPr>
                <w:sz w:val="18"/>
                <w:szCs w:val="18"/>
              </w:rPr>
            </w:pPr>
            <w:r>
              <w:rPr>
                <w:sz w:val="18"/>
                <w:szCs w:val="18"/>
              </w:rPr>
              <w:t xml:space="preserve">964 </w:t>
            </w:r>
          </w:p>
        </w:tc>
        <w:tc>
          <w:tcPr>
            <w:tcW w:w="5045" w:type="dxa"/>
          </w:tcPr>
          <w:p w14:paraId="44377F54" w14:textId="77777777" w:rsidR="005125B8" w:rsidRDefault="00695884">
            <w:pPr>
              <w:keepNext/>
              <w:keepLines/>
              <w:spacing w:before="20" w:after="20" w:line="240" w:lineRule="auto"/>
              <w:ind w:left="0"/>
              <w:rPr>
                <w:sz w:val="18"/>
                <w:szCs w:val="18"/>
              </w:rPr>
            </w:pPr>
            <w:r>
              <w:rPr>
                <w:sz w:val="18"/>
                <w:szCs w:val="18"/>
              </w:rPr>
              <w:t>Velocidad del aire, temperatura y humedad, sonda recta</w:t>
            </w:r>
          </w:p>
        </w:tc>
      </w:tr>
      <w:tr w:rsidR="00A10E15" w:rsidRPr="00EC7CD8" w14:paraId="64CD9A75" w14:textId="77777777" w:rsidTr="003E372D">
        <w:tc>
          <w:tcPr>
            <w:tcW w:w="1165" w:type="dxa"/>
            <w:shd w:val="clear" w:color="auto" w:fill="F2F2F2" w:themeFill="background1" w:themeFillShade="F2"/>
          </w:tcPr>
          <w:p w14:paraId="03A417DB" w14:textId="77777777" w:rsidR="005125B8" w:rsidRDefault="00695884">
            <w:pPr>
              <w:keepNext/>
              <w:keepLines/>
              <w:spacing w:before="20" w:after="20" w:line="240" w:lineRule="auto"/>
              <w:ind w:left="0"/>
              <w:rPr>
                <w:sz w:val="18"/>
                <w:szCs w:val="18"/>
              </w:rPr>
            </w:pPr>
            <w:r>
              <w:rPr>
                <w:sz w:val="18"/>
                <w:szCs w:val="18"/>
              </w:rPr>
              <w:t xml:space="preserve">966 </w:t>
            </w:r>
          </w:p>
        </w:tc>
        <w:tc>
          <w:tcPr>
            <w:tcW w:w="5045" w:type="dxa"/>
            <w:shd w:val="clear" w:color="auto" w:fill="F2F2F2" w:themeFill="background1" w:themeFillShade="F2"/>
          </w:tcPr>
          <w:p w14:paraId="4933D70B" w14:textId="77777777" w:rsidR="005125B8" w:rsidRDefault="00695884">
            <w:pPr>
              <w:keepNext/>
              <w:keepLines/>
              <w:spacing w:before="20" w:after="20" w:line="240" w:lineRule="auto"/>
              <w:ind w:left="0"/>
              <w:rPr>
                <w:sz w:val="18"/>
                <w:szCs w:val="18"/>
              </w:rPr>
            </w:pPr>
            <w:r>
              <w:rPr>
                <w:sz w:val="18"/>
                <w:szCs w:val="18"/>
              </w:rPr>
              <w:t>Velocidad del aire, temperatura y humedad, Sonda de articulación</w:t>
            </w:r>
          </w:p>
        </w:tc>
      </w:tr>
    </w:tbl>
    <w:p w14:paraId="3EAB7610" w14:textId="77777777" w:rsidR="00A10E15" w:rsidRPr="00EC7CD8" w:rsidRDefault="00A10E15" w:rsidP="00A10E15">
      <w:pPr>
        <w:spacing w:before="40" w:after="40" w:line="240" w:lineRule="auto"/>
      </w:pPr>
    </w:p>
    <w:tbl>
      <w:tblPr>
        <w:tblStyle w:val="TableGrid"/>
        <w:tblW w:w="6210" w:type="dxa"/>
        <w:tblInd w:w="3235" w:type="dxa"/>
        <w:tblLook w:val="04A0" w:firstRow="1" w:lastRow="0" w:firstColumn="1" w:lastColumn="0" w:noHBand="0" w:noVBand="1"/>
      </w:tblPr>
      <w:tblGrid>
        <w:gridCol w:w="1165"/>
        <w:gridCol w:w="5045"/>
      </w:tblGrid>
      <w:tr w:rsidR="00A92783" w:rsidRPr="00EC7CD8" w14:paraId="050CE0C5" w14:textId="77777777" w:rsidTr="003E372D">
        <w:tc>
          <w:tcPr>
            <w:tcW w:w="6210" w:type="dxa"/>
            <w:gridSpan w:val="2"/>
            <w:tcBorders>
              <w:bottom w:val="single" w:sz="4" w:space="0" w:color="FFFFFF" w:themeColor="background1"/>
            </w:tcBorders>
            <w:shd w:val="clear" w:color="auto" w:fill="50585D"/>
          </w:tcPr>
          <w:p w14:paraId="52DD0B71" w14:textId="77777777" w:rsidR="005125B8" w:rsidRDefault="00695884">
            <w:pPr>
              <w:spacing w:before="20" w:after="20" w:line="240" w:lineRule="auto"/>
              <w:ind w:left="0"/>
              <w:rPr>
                <w:b/>
                <w:color w:val="FFFFFF" w:themeColor="background1"/>
                <w:sz w:val="18"/>
                <w:szCs w:val="24"/>
              </w:rPr>
            </w:pPr>
            <w:r>
              <w:rPr>
                <w:b/>
                <w:color w:val="FFFFFF" w:themeColor="background1"/>
                <w:sz w:val="18"/>
                <w:szCs w:val="18"/>
              </w:rPr>
              <w:t xml:space="preserve">Termohigrómetro telescópico </w:t>
            </w:r>
          </w:p>
        </w:tc>
      </w:tr>
      <w:tr w:rsidR="0002607A" w:rsidRPr="00EC7CD8" w14:paraId="237B4660" w14:textId="77777777" w:rsidTr="009063DD">
        <w:tc>
          <w:tcPr>
            <w:tcW w:w="1165" w:type="dxa"/>
            <w:tcBorders>
              <w:top w:val="single" w:sz="4" w:space="0" w:color="FFFFFF" w:themeColor="background1"/>
              <w:right w:val="single" w:sz="4" w:space="0" w:color="auto"/>
            </w:tcBorders>
            <w:shd w:val="clear" w:color="auto" w:fill="F2F2F2" w:themeFill="background1" w:themeFillShade="F2"/>
          </w:tcPr>
          <w:p w14:paraId="5A179C90" w14:textId="77777777" w:rsidR="005125B8" w:rsidRDefault="00695884">
            <w:pPr>
              <w:spacing w:before="20" w:after="20" w:line="240" w:lineRule="auto"/>
              <w:ind w:left="0"/>
              <w:rPr>
                <w:b/>
                <w:sz w:val="18"/>
                <w:szCs w:val="24"/>
              </w:rPr>
            </w:pPr>
            <w:r>
              <w:rPr>
                <w:b/>
                <w:sz w:val="18"/>
                <w:szCs w:val="24"/>
              </w:rPr>
              <w:t>Modelo No.</w:t>
            </w:r>
          </w:p>
        </w:tc>
        <w:tc>
          <w:tcPr>
            <w:tcW w:w="5045" w:type="dxa"/>
            <w:tcBorders>
              <w:top w:val="single" w:sz="4" w:space="0" w:color="FFFFFF" w:themeColor="background1"/>
              <w:left w:val="single" w:sz="4" w:space="0" w:color="auto"/>
            </w:tcBorders>
            <w:shd w:val="clear" w:color="auto" w:fill="F2F2F2" w:themeFill="background1" w:themeFillShade="F2"/>
          </w:tcPr>
          <w:p w14:paraId="56DE2697" w14:textId="77777777" w:rsidR="005125B8" w:rsidRDefault="00695884">
            <w:pPr>
              <w:spacing w:before="20" w:after="20" w:line="240" w:lineRule="auto"/>
              <w:ind w:left="0"/>
              <w:rPr>
                <w:b/>
                <w:sz w:val="18"/>
                <w:szCs w:val="24"/>
              </w:rPr>
            </w:pPr>
            <w:r>
              <w:rPr>
                <w:b/>
                <w:sz w:val="18"/>
                <w:szCs w:val="24"/>
              </w:rPr>
              <w:t>Descripción</w:t>
            </w:r>
          </w:p>
        </w:tc>
      </w:tr>
      <w:tr w:rsidR="0002607A" w:rsidRPr="00EC7CD8" w14:paraId="34D900CB" w14:textId="77777777" w:rsidTr="009063DD">
        <w:tc>
          <w:tcPr>
            <w:tcW w:w="1165" w:type="dxa"/>
          </w:tcPr>
          <w:p w14:paraId="4B478A58" w14:textId="77777777" w:rsidR="005125B8" w:rsidRDefault="00695884">
            <w:pPr>
              <w:spacing w:before="20" w:after="20" w:line="240" w:lineRule="auto"/>
              <w:ind w:left="0"/>
              <w:rPr>
                <w:sz w:val="18"/>
              </w:rPr>
            </w:pPr>
            <w:r>
              <w:rPr>
                <w:sz w:val="18"/>
              </w:rPr>
              <w:t>800220</w:t>
            </w:r>
          </w:p>
        </w:tc>
        <w:tc>
          <w:tcPr>
            <w:tcW w:w="5045" w:type="dxa"/>
          </w:tcPr>
          <w:p w14:paraId="12933806" w14:textId="77777777" w:rsidR="005125B8" w:rsidRDefault="00695884">
            <w:pPr>
              <w:spacing w:before="20" w:after="20" w:line="240" w:lineRule="auto"/>
              <w:ind w:left="0"/>
              <w:rPr>
                <w:sz w:val="18"/>
              </w:rPr>
            </w:pPr>
            <w:r>
              <w:rPr>
                <w:sz w:val="18"/>
              </w:rPr>
              <w:t>Temperatura del aire y humedad relativa</w:t>
            </w:r>
          </w:p>
        </w:tc>
      </w:tr>
    </w:tbl>
    <w:p w14:paraId="04003195" w14:textId="77777777" w:rsidR="00BC2032" w:rsidRPr="00EC7CD8" w:rsidRDefault="00BC2032" w:rsidP="00A10E15">
      <w:pPr>
        <w:spacing w:before="40" w:after="40" w:line="240" w:lineRule="auto"/>
      </w:pPr>
    </w:p>
    <w:tbl>
      <w:tblPr>
        <w:tblStyle w:val="TableGrid"/>
        <w:tblW w:w="6210" w:type="dxa"/>
        <w:tblInd w:w="3235" w:type="dxa"/>
        <w:tblLook w:val="04A0" w:firstRow="1" w:lastRow="0" w:firstColumn="1" w:lastColumn="0" w:noHBand="0" w:noVBand="1"/>
      </w:tblPr>
      <w:tblGrid>
        <w:gridCol w:w="1165"/>
        <w:gridCol w:w="5045"/>
      </w:tblGrid>
      <w:tr w:rsidR="00A92783" w:rsidRPr="00EC7CD8" w14:paraId="02E47CD8" w14:textId="77777777" w:rsidTr="003E372D">
        <w:tc>
          <w:tcPr>
            <w:tcW w:w="6210" w:type="dxa"/>
            <w:gridSpan w:val="2"/>
            <w:tcBorders>
              <w:bottom w:val="single" w:sz="4" w:space="0" w:color="FFFFFF" w:themeColor="background1"/>
            </w:tcBorders>
            <w:shd w:val="clear" w:color="auto" w:fill="50585D"/>
          </w:tcPr>
          <w:p w14:paraId="167ADFB2" w14:textId="77777777" w:rsidR="005125B8" w:rsidRDefault="00695884">
            <w:pPr>
              <w:spacing w:before="20" w:after="20" w:line="240" w:lineRule="auto"/>
              <w:ind w:left="0"/>
              <w:rPr>
                <w:b/>
                <w:color w:val="FFFFFF" w:themeColor="background1"/>
                <w:sz w:val="18"/>
                <w:szCs w:val="24"/>
              </w:rPr>
            </w:pPr>
            <w:r>
              <w:rPr>
                <w:b/>
                <w:color w:val="FFFFFF" w:themeColor="background1"/>
                <w:sz w:val="18"/>
              </w:rPr>
              <w:t>Sondas de anemómetro de paletas giratorias</w:t>
            </w:r>
          </w:p>
        </w:tc>
      </w:tr>
      <w:tr w:rsidR="00A10E15" w:rsidRPr="00EC7CD8" w14:paraId="2402D7DB" w14:textId="77777777" w:rsidTr="009063DD">
        <w:tc>
          <w:tcPr>
            <w:tcW w:w="1165" w:type="dxa"/>
            <w:tcBorders>
              <w:top w:val="single" w:sz="4" w:space="0" w:color="FFFFFF" w:themeColor="background1"/>
              <w:right w:val="single" w:sz="4" w:space="0" w:color="auto"/>
            </w:tcBorders>
            <w:shd w:val="clear" w:color="auto" w:fill="F2F2F2" w:themeFill="background1" w:themeFillShade="F2"/>
          </w:tcPr>
          <w:p w14:paraId="12962165" w14:textId="77777777" w:rsidR="005125B8" w:rsidRDefault="00695884">
            <w:pPr>
              <w:spacing w:before="20" w:after="20" w:line="240" w:lineRule="auto"/>
              <w:ind w:left="0"/>
              <w:rPr>
                <w:b/>
                <w:sz w:val="18"/>
                <w:szCs w:val="24"/>
              </w:rPr>
            </w:pPr>
            <w:r>
              <w:rPr>
                <w:b/>
                <w:sz w:val="18"/>
                <w:szCs w:val="24"/>
              </w:rPr>
              <w:t>Modelo No.</w:t>
            </w:r>
          </w:p>
        </w:tc>
        <w:tc>
          <w:tcPr>
            <w:tcW w:w="5045" w:type="dxa"/>
            <w:tcBorders>
              <w:top w:val="single" w:sz="4" w:space="0" w:color="FFFFFF" w:themeColor="background1"/>
              <w:left w:val="single" w:sz="4" w:space="0" w:color="auto"/>
            </w:tcBorders>
            <w:shd w:val="clear" w:color="auto" w:fill="F2F2F2" w:themeFill="background1" w:themeFillShade="F2"/>
          </w:tcPr>
          <w:p w14:paraId="248BD8A4" w14:textId="77777777" w:rsidR="005125B8" w:rsidRDefault="00695884">
            <w:pPr>
              <w:spacing w:before="20" w:after="20" w:line="240" w:lineRule="auto"/>
              <w:ind w:left="0"/>
              <w:rPr>
                <w:b/>
                <w:sz w:val="18"/>
                <w:szCs w:val="24"/>
              </w:rPr>
            </w:pPr>
            <w:r>
              <w:rPr>
                <w:b/>
                <w:sz w:val="18"/>
                <w:szCs w:val="24"/>
              </w:rPr>
              <w:t>Descripción</w:t>
            </w:r>
          </w:p>
        </w:tc>
      </w:tr>
      <w:tr w:rsidR="00A10E15" w:rsidRPr="00EC7CD8" w14:paraId="13B399FE" w14:textId="77777777" w:rsidTr="009063DD">
        <w:tc>
          <w:tcPr>
            <w:tcW w:w="1165" w:type="dxa"/>
          </w:tcPr>
          <w:p w14:paraId="1C1FC2F4" w14:textId="77777777" w:rsidR="005125B8" w:rsidRDefault="00695884">
            <w:pPr>
              <w:spacing w:before="20" w:after="20" w:line="240" w:lineRule="auto"/>
              <w:ind w:left="0"/>
              <w:rPr>
                <w:sz w:val="18"/>
              </w:rPr>
            </w:pPr>
            <w:r>
              <w:rPr>
                <w:sz w:val="18"/>
              </w:rPr>
              <w:t xml:space="preserve">995 </w:t>
            </w:r>
          </w:p>
        </w:tc>
        <w:tc>
          <w:tcPr>
            <w:tcW w:w="5045" w:type="dxa"/>
          </w:tcPr>
          <w:p w14:paraId="0986CEAE" w14:textId="77777777" w:rsidR="005125B8" w:rsidRDefault="00695884">
            <w:pPr>
              <w:spacing w:before="20" w:after="20" w:line="240" w:lineRule="auto"/>
              <w:ind w:left="0"/>
              <w:rPr>
                <w:sz w:val="18"/>
              </w:rPr>
            </w:pPr>
            <w:r>
              <w:rPr>
                <w:sz w:val="18"/>
              </w:rPr>
              <w:t xml:space="preserve">4 </w:t>
            </w:r>
            <w:proofErr w:type="spellStart"/>
            <w:r>
              <w:rPr>
                <w:sz w:val="18"/>
              </w:rPr>
              <w:t>pulg</w:t>
            </w:r>
            <w:proofErr w:type="spellEnd"/>
            <w:r>
              <w:rPr>
                <w:sz w:val="18"/>
              </w:rPr>
              <w:t xml:space="preserve">. (100 mm) paleta giratoria, velocidad del aire, </w:t>
            </w:r>
            <w:r>
              <w:rPr>
                <w:sz w:val="18"/>
              </w:rPr>
              <w:br/>
              <w:t>y Temperatura</w:t>
            </w:r>
          </w:p>
        </w:tc>
      </w:tr>
    </w:tbl>
    <w:p w14:paraId="6C276243" w14:textId="77777777" w:rsidR="00A10E15" w:rsidRPr="00EC7CD8" w:rsidRDefault="00A10E15" w:rsidP="00A10E15">
      <w:pPr>
        <w:spacing w:line="240" w:lineRule="auto"/>
        <w:rPr>
          <w:sz w:val="18"/>
        </w:rPr>
      </w:pPr>
    </w:p>
    <w:tbl>
      <w:tblPr>
        <w:tblStyle w:val="TableGrid"/>
        <w:tblW w:w="6210" w:type="dxa"/>
        <w:tblInd w:w="3235" w:type="dxa"/>
        <w:tblLook w:val="04A0" w:firstRow="1" w:lastRow="0" w:firstColumn="1" w:lastColumn="0" w:noHBand="0" w:noVBand="1"/>
      </w:tblPr>
      <w:tblGrid>
        <w:gridCol w:w="1255"/>
        <w:gridCol w:w="4955"/>
      </w:tblGrid>
      <w:tr w:rsidR="00A92783" w:rsidRPr="00EC7CD8" w14:paraId="796D83CF" w14:textId="77777777" w:rsidTr="003E372D">
        <w:tc>
          <w:tcPr>
            <w:tcW w:w="6210" w:type="dxa"/>
            <w:gridSpan w:val="2"/>
            <w:tcBorders>
              <w:bottom w:val="single" w:sz="4" w:space="0" w:color="FFFFFF" w:themeColor="background1"/>
            </w:tcBorders>
            <w:shd w:val="clear" w:color="auto" w:fill="50585D"/>
          </w:tcPr>
          <w:p w14:paraId="3DF19EFF" w14:textId="77777777" w:rsidR="005125B8" w:rsidRDefault="00695884">
            <w:pPr>
              <w:spacing w:before="20" w:after="20" w:line="240" w:lineRule="auto"/>
              <w:ind w:left="0"/>
              <w:rPr>
                <w:b/>
                <w:color w:val="FFFFFF" w:themeColor="background1"/>
                <w:sz w:val="18"/>
                <w:szCs w:val="24"/>
              </w:rPr>
            </w:pPr>
            <w:r>
              <w:rPr>
                <w:b/>
                <w:color w:val="FFFFFF" w:themeColor="background1"/>
                <w:sz w:val="18"/>
              </w:rPr>
              <w:t>Sondas de calidad del aire interior (IAQ)</w:t>
            </w:r>
          </w:p>
        </w:tc>
      </w:tr>
      <w:tr w:rsidR="00A10E15" w:rsidRPr="00EC7CD8" w14:paraId="637DA026" w14:textId="77777777" w:rsidTr="009063DD">
        <w:tc>
          <w:tcPr>
            <w:tcW w:w="1255" w:type="dxa"/>
            <w:tcBorders>
              <w:top w:val="single" w:sz="4" w:space="0" w:color="FFFFFF" w:themeColor="background1"/>
              <w:right w:val="single" w:sz="4" w:space="0" w:color="auto"/>
            </w:tcBorders>
            <w:shd w:val="clear" w:color="auto" w:fill="F2F2F2" w:themeFill="background1" w:themeFillShade="F2"/>
          </w:tcPr>
          <w:p w14:paraId="7966A0F8" w14:textId="77777777" w:rsidR="005125B8" w:rsidRDefault="00695884">
            <w:pPr>
              <w:spacing w:before="20" w:after="20" w:line="240" w:lineRule="auto"/>
              <w:ind w:left="0"/>
              <w:rPr>
                <w:b/>
                <w:sz w:val="18"/>
                <w:szCs w:val="24"/>
              </w:rPr>
            </w:pPr>
            <w:r>
              <w:rPr>
                <w:b/>
                <w:sz w:val="18"/>
                <w:szCs w:val="24"/>
              </w:rPr>
              <w:t>Modelo No.</w:t>
            </w:r>
          </w:p>
        </w:tc>
        <w:tc>
          <w:tcPr>
            <w:tcW w:w="4955" w:type="dxa"/>
            <w:tcBorders>
              <w:top w:val="single" w:sz="4" w:space="0" w:color="FFFFFF" w:themeColor="background1"/>
              <w:left w:val="single" w:sz="4" w:space="0" w:color="auto"/>
            </w:tcBorders>
            <w:shd w:val="clear" w:color="auto" w:fill="F2F2F2" w:themeFill="background1" w:themeFillShade="F2"/>
          </w:tcPr>
          <w:p w14:paraId="713A4533" w14:textId="77777777" w:rsidR="005125B8" w:rsidRDefault="00695884">
            <w:pPr>
              <w:spacing w:before="20" w:after="20" w:line="240" w:lineRule="auto"/>
              <w:ind w:left="0"/>
              <w:rPr>
                <w:b/>
                <w:sz w:val="18"/>
                <w:szCs w:val="24"/>
              </w:rPr>
            </w:pPr>
            <w:r>
              <w:rPr>
                <w:b/>
                <w:sz w:val="18"/>
                <w:szCs w:val="24"/>
              </w:rPr>
              <w:t>Descripción</w:t>
            </w:r>
          </w:p>
        </w:tc>
      </w:tr>
      <w:tr w:rsidR="00A10E15" w:rsidRPr="00EC7CD8" w14:paraId="43290FBF" w14:textId="77777777" w:rsidTr="009063DD">
        <w:tc>
          <w:tcPr>
            <w:tcW w:w="1255" w:type="dxa"/>
          </w:tcPr>
          <w:p w14:paraId="6575BDED" w14:textId="77777777" w:rsidR="005125B8" w:rsidRDefault="00695884">
            <w:pPr>
              <w:spacing w:before="20" w:after="20" w:line="240" w:lineRule="auto"/>
              <w:ind w:left="0"/>
              <w:rPr>
                <w:sz w:val="18"/>
              </w:rPr>
            </w:pPr>
            <w:r>
              <w:rPr>
                <w:sz w:val="18"/>
              </w:rPr>
              <w:t xml:space="preserve">980 </w:t>
            </w:r>
          </w:p>
        </w:tc>
        <w:tc>
          <w:tcPr>
            <w:tcW w:w="4955" w:type="dxa"/>
          </w:tcPr>
          <w:p w14:paraId="71040B0E" w14:textId="77777777" w:rsidR="005125B8" w:rsidRDefault="00695884">
            <w:pPr>
              <w:spacing w:before="20" w:after="20" w:line="240" w:lineRule="auto"/>
              <w:ind w:left="0"/>
              <w:rPr>
                <w:sz w:val="18"/>
              </w:rPr>
            </w:pPr>
            <w:r>
              <w:rPr>
                <w:sz w:val="18"/>
              </w:rPr>
              <w:t>Sonda de calidad del aire interior, temperatura, humedad, CO</w:t>
            </w:r>
            <w:r>
              <w:rPr>
                <w:sz w:val="18"/>
                <w:vertAlign w:val="subscript"/>
              </w:rPr>
              <w:t>2</w:t>
            </w:r>
          </w:p>
        </w:tc>
      </w:tr>
      <w:tr w:rsidR="00A10E15" w:rsidRPr="00EC7CD8" w14:paraId="343D37D2" w14:textId="77777777" w:rsidTr="003E372D">
        <w:tc>
          <w:tcPr>
            <w:tcW w:w="1255" w:type="dxa"/>
            <w:shd w:val="clear" w:color="auto" w:fill="F2F2F2" w:themeFill="background1" w:themeFillShade="F2"/>
          </w:tcPr>
          <w:p w14:paraId="194DEF60" w14:textId="77777777" w:rsidR="005125B8" w:rsidRDefault="00695884">
            <w:pPr>
              <w:spacing w:before="20" w:after="20" w:line="240" w:lineRule="auto"/>
              <w:ind w:left="0"/>
              <w:rPr>
                <w:sz w:val="18"/>
              </w:rPr>
            </w:pPr>
            <w:r>
              <w:rPr>
                <w:sz w:val="18"/>
              </w:rPr>
              <w:t xml:space="preserve">982 </w:t>
            </w:r>
          </w:p>
        </w:tc>
        <w:tc>
          <w:tcPr>
            <w:tcW w:w="4955" w:type="dxa"/>
            <w:shd w:val="clear" w:color="auto" w:fill="F2F2F2" w:themeFill="background1" w:themeFillShade="F2"/>
          </w:tcPr>
          <w:p w14:paraId="5DE4F94F" w14:textId="77777777" w:rsidR="005125B8" w:rsidRDefault="00695884">
            <w:pPr>
              <w:spacing w:before="20" w:after="20" w:line="240" w:lineRule="auto"/>
              <w:ind w:left="0"/>
              <w:rPr>
                <w:sz w:val="18"/>
              </w:rPr>
            </w:pPr>
            <w:r>
              <w:rPr>
                <w:sz w:val="18"/>
              </w:rPr>
              <w:t>Sonda de calidad del aire interior, temperatura, humedad, CO</w:t>
            </w:r>
            <w:r>
              <w:rPr>
                <w:sz w:val="18"/>
                <w:vertAlign w:val="subscript"/>
              </w:rPr>
              <w:t>2</w:t>
            </w:r>
            <w:r>
              <w:rPr>
                <w:sz w:val="18"/>
              </w:rPr>
              <w:t xml:space="preserve"> </w:t>
            </w:r>
            <w:r>
              <w:rPr>
                <w:sz w:val="18"/>
              </w:rPr>
              <w:br/>
              <w:t>y CO</w:t>
            </w:r>
          </w:p>
        </w:tc>
      </w:tr>
    </w:tbl>
    <w:p w14:paraId="2B935140" w14:textId="77777777" w:rsidR="00A10E15" w:rsidRPr="00EC7CD8" w:rsidRDefault="00A10E15" w:rsidP="00A10E15">
      <w:pPr>
        <w:spacing w:line="240" w:lineRule="auto"/>
        <w:rPr>
          <w:sz w:val="18"/>
        </w:rPr>
      </w:pPr>
    </w:p>
    <w:tbl>
      <w:tblPr>
        <w:tblStyle w:val="TableGrid"/>
        <w:tblW w:w="6210" w:type="dxa"/>
        <w:tblInd w:w="3235" w:type="dxa"/>
        <w:tblLook w:val="04A0" w:firstRow="1" w:lastRow="0" w:firstColumn="1" w:lastColumn="0" w:noHBand="0" w:noVBand="1"/>
      </w:tblPr>
      <w:tblGrid>
        <w:gridCol w:w="1255"/>
        <w:gridCol w:w="4955"/>
      </w:tblGrid>
      <w:tr w:rsidR="0035582B" w14:paraId="2E2D38C6" w14:textId="77777777">
        <w:tc>
          <w:tcPr>
            <w:tcW w:w="6210" w:type="dxa"/>
            <w:gridSpan w:val="2"/>
            <w:tcBorders>
              <w:bottom w:val="single" w:sz="4" w:space="0" w:color="FFFFFF" w:themeColor="background1"/>
            </w:tcBorders>
            <w:shd w:val="clear" w:color="auto" w:fill="50585D"/>
          </w:tcPr>
          <w:p w14:paraId="4DA0D58C" w14:textId="77777777" w:rsidR="005125B8" w:rsidRDefault="00695884">
            <w:pPr>
              <w:spacing w:before="20" w:after="20" w:line="240" w:lineRule="auto"/>
              <w:ind w:left="0"/>
              <w:rPr>
                <w:b/>
                <w:color w:val="FFFFFF" w:themeColor="background1"/>
                <w:sz w:val="18"/>
              </w:rPr>
            </w:pPr>
            <w:r>
              <w:rPr>
                <w:b/>
                <w:color w:val="FFFFFF" w:themeColor="background1"/>
                <w:sz w:val="18"/>
              </w:rPr>
              <w:t>Sondas de Compuestos Orgánicos Volátiles (VOC)</w:t>
            </w:r>
          </w:p>
        </w:tc>
      </w:tr>
      <w:tr w:rsidR="0035582B" w14:paraId="3CC4F869" w14:textId="77777777">
        <w:tc>
          <w:tcPr>
            <w:tcW w:w="1255" w:type="dxa"/>
            <w:tcBorders>
              <w:top w:val="single" w:sz="4" w:space="0" w:color="FFFFFF" w:themeColor="background1"/>
              <w:right w:val="single" w:sz="4" w:space="0" w:color="auto"/>
            </w:tcBorders>
            <w:shd w:val="clear" w:color="auto" w:fill="F2F2F2" w:themeFill="background1" w:themeFillShade="F2"/>
          </w:tcPr>
          <w:p w14:paraId="17E7C066" w14:textId="77777777" w:rsidR="005125B8" w:rsidRDefault="00695884">
            <w:pPr>
              <w:spacing w:before="20" w:after="20" w:line="240" w:lineRule="auto"/>
              <w:ind w:left="0"/>
              <w:rPr>
                <w:b/>
                <w:sz w:val="18"/>
                <w:szCs w:val="24"/>
              </w:rPr>
            </w:pPr>
            <w:r>
              <w:rPr>
                <w:b/>
                <w:sz w:val="18"/>
                <w:szCs w:val="24"/>
              </w:rPr>
              <w:t>Modelo No.</w:t>
            </w:r>
          </w:p>
        </w:tc>
        <w:tc>
          <w:tcPr>
            <w:tcW w:w="4955" w:type="dxa"/>
            <w:tcBorders>
              <w:top w:val="single" w:sz="4" w:space="0" w:color="FFFFFF" w:themeColor="background1"/>
              <w:left w:val="single" w:sz="4" w:space="0" w:color="auto"/>
            </w:tcBorders>
            <w:shd w:val="clear" w:color="auto" w:fill="F2F2F2" w:themeFill="background1" w:themeFillShade="F2"/>
          </w:tcPr>
          <w:p w14:paraId="30CCD2EF" w14:textId="77777777" w:rsidR="005125B8" w:rsidRDefault="00695884">
            <w:pPr>
              <w:spacing w:before="20" w:after="20" w:line="240" w:lineRule="auto"/>
              <w:ind w:left="0"/>
              <w:rPr>
                <w:b/>
                <w:sz w:val="18"/>
                <w:szCs w:val="24"/>
              </w:rPr>
            </w:pPr>
            <w:r>
              <w:rPr>
                <w:b/>
                <w:sz w:val="18"/>
                <w:szCs w:val="24"/>
              </w:rPr>
              <w:t>Descripción</w:t>
            </w:r>
          </w:p>
        </w:tc>
      </w:tr>
      <w:tr w:rsidR="0035582B" w14:paraId="2A307D23" w14:textId="77777777">
        <w:tc>
          <w:tcPr>
            <w:tcW w:w="1255" w:type="dxa"/>
          </w:tcPr>
          <w:p w14:paraId="6B7AA8F6" w14:textId="77777777" w:rsidR="005125B8" w:rsidRDefault="00695884">
            <w:pPr>
              <w:spacing w:before="20" w:after="20" w:line="240" w:lineRule="auto"/>
              <w:ind w:left="0"/>
              <w:rPr>
                <w:sz w:val="18"/>
              </w:rPr>
            </w:pPr>
            <w:r>
              <w:rPr>
                <w:sz w:val="18"/>
              </w:rPr>
              <w:t>984</w:t>
            </w:r>
          </w:p>
        </w:tc>
        <w:tc>
          <w:tcPr>
            <w:tcW w:w="4955" w:type="dxa"/>
          </w:tcPr>
          <w:p w14:paraId="5BB0D6E2" w14:textId="77777777" w:rsidR="005125B8" w:rsidRDefault="00695884">
            <w:pPr>
              <w:spacing w:before="20" w:after="20" w:line="240" w:lineRule="auto"/>
              <w:ind w:left="0"/>
              <w:rPr>
                <w:sz w:val="18"/>
              </w:rPr>
            </w:pPr>
            <w:r>
              <w:rPr>
                <w:sz w:val="18"/>
              </w:rPr>
              <w:t>Concentración baja (ppb) VOC y temperatura</w:t>
            </w:r>
          </w:p>
        </w:tc>
      </w:tr>
      <w:tr w:rsidR="0035582B" w14:paraId="4384E4C6" w14:textId="77777777">
        <w:tc>
          <w:tcPr>
            <w:tcW w:w="1255" w:type="dxa"/>
            <w:shd w:val="clear" w:color="auto" w:fill="F2F2F2" w:themeFill="background1" w:themeFillShade="F2"/>
          </w:tcPr>
          <w:p w14:paraId="213D63CF" w14:textId="77777777" w:rsidR="005125B8" w:rsidRDefault="00695884">
            <w:pPr>
              <w:spacing w:before="20" w:after="20" w:line="240" w:lineRule="auto"/>
              <w:ind w:left="0"/>
              <w:rPr>
                <w:sz w:val="18"/>
              </w:rPr>
            </w:pPr>
            <w:r>
              <w:rPr>
                <w:sz w:val="18"/>
              </w:rPr>
              <w:t>985</w:t>
            </w:r>
          </w:p>
        </w:tc>
        <w:tc>
          <w:tcPr>
            <w:tcW w:w="4955" w:type="dxa"/>
            <w:shd w:val="clear" w:color="auto" w:fill="F2F2F2" w:themeFill="background1" w:themeFillShade="F2"/>
          </w:tcPr>
          <w:p w14:paraId="4B2AC99A" w14:textId="77777777" w:rsidR="005125B8" w:rsidRDefault="00695884">
            <w:pPr>
              <w:spacing w:before="20" w:after="20" w:line="240" w:lineRule="auto"/>
              <w:ind w:left="0"/>
              <w:rPr>
                <w:sz w:val="18"/>
              </w:rPr>
            </w:pPr>
            <w:r>
              <w:rPr>
                <w:sz w:val="18"/>
              </w:rPr>
              <w:t>Alta concentración (ppm) VOC y temperatura</w:t>
            </w:r>
          </w:p>
        </w:tc>
      </w:tr>
      <w:tr w:rsidR="0035582B" w14:paraId="245F6B9C" w14:textId="77777777">
        <w:tc>
          <w:tcPr>
            <w:tcW w:w="1255" w:type="dxa"/>
          </w:tcPr>
          <w:p w14:paraId="5C4952E0" w14:textId="77777777" w:rsidR="005125B8" w:rsidRDefault="00695884">
            <w:pPr>
              <w:spacing w:before="20" w:after="20" w:line="240" w:lineRule="auto"/>
              <w:ind w:left="0"/>
              <w:rPr>
                <w:sz w:val="18"/>
              </w:rPr>
            </w:pPr>
            <w:r>
              <w:rPr>
                <w:sz w:val="18"/>
              </w:rPr>
              <w:t>986</w:t>
            </w:r>
          </w:p>
        </w:tc>
        <w:tc>
          <w:tcPr>
            <w:tcW w:w="4955" w:type="dxa"/>
          </w:tcPr>
          <w:p w14:paraId="03FD3824" w14:textId="77777777" w:rsidR="005125B8" w:rsidRDefault="00695884">
            <w:pPr>
              <w:spacing w:before="20" w:after="20" w:line="240" w:lineRule="auto"/>
              <w:ind w:left="0"/>
              <w:rPr>
                <w:sz w:val="18"/>
              </w:rPr>
            </w:pPr>
            <w:r>
              <w:rPr>
                <w:sz w:val="18"/>
              </w:rPr>
              <w:t>Concentración baja (ppb) VOC, temperatura, CO</w:t>
            </w:r>
            <w:r>
              <w:rPr>
                <w:sz w:val="18"/>
                <w:vertAlign w:val="subscript"/>
              </w:rPr>
              <w:t>2</w:t>
            </w:r>
            <w:r>
              <w:rPr>
                <w:sz w:val="18"/>
              </w:rPr>
              <w:t>, y humedad</w:t>
            </w:r>
          </w:p>
        </w:tc>
      </w:tr>
      <w:tr w:rsidR="0035582B" w14:paraId="2F56B111" w14:textId="77777777">
        <w:tc>
          <w:tcPr>
            <w:tcW w:w="1255" w:type="dxa"/>
            <w:shd w:val="clear" w:color="auto" w:fill="F2F2F2" w:themeFill="background1" w:themeFillShade="F2"/>
          </w:tcPr>
          <w:p w14:paraId="7BB011CA" w14:textId="77777777" w:rsidR="005125B8" w:rsidRDefault="00695884">
            <w:pPr>
              <w:spacing w:before="20" w:after="20" w:line="240" w:lineRule="auto"/>
              <w:ind w:left="0"/>
              <w:rPr>
                <w:sz w:val="18"/>
              </w:rPr>
            </w:pPr>
            <w:r>
              <w:rPr>
                <w:sz w:val="18"/>
              </w:rPr>
              <w:t>987</w:t>
            </w:r>
          </w:p>
        </w:tc>
        <w:tc>
          <w:tcPr>
            <w:tcW w:w="4955" w:type="dxa"/>
            <w:shd w:val="clear" w:color="auto" w:fill="F2F2F2" w:themeFill="background1" w:themeFillShade="F2"/>
          </w:tcPr>
          <w:p w14:paraId="2CA77595" w14:textId="77777777" w:rsidR="005125B8" w:rsidRDefault="00695884">
            <w:pPr>
              <w:spacing w:before="20" w:after="20" w:line="240" w:lineRule="auto"/>
              <w:ind w:left="0"/>
              <w:rPr>
                <w:sz w:val="18"/>
              </w:rPr>
            </w:pPr>
            <w:r>
              <w:rPr>
                <w:sz w:val="18"/>
              </w:rPr>
              <w:t>Alta concentración (ppm) de COV, temperatura, CO</w:t>
            </w:r>
            <w:r>
              <w:rPr>
                <w:sz w:val="18"/>
                <w:vertAlign w:val="subscript"/>
              </w:rPr>
              <w:t>2</w:t>
            </w:r>
            <w:r>
              <w:rPr>
                <w:sz w:val="18"/>
              </w:rPr>
              <w:t>, y humedad</w:t>
            </w:r>
          </w:p>
        </w:tc>
      </w:tr>
    </w:tbl>
    <w:p w14:paraId="2BD3AE25" w14:textId="77777777" w:rsidR="00A10E15" w:rsidRPr="00EC7CD8" w:rsidRDefault="00A10E15" w:rsidP="00A10E15">
      <w:pPr>
        <w:spacing w:line="240" w:lineRule="auto"/>
        <w:rPr>
          <w:sz w:val="18"/>
        </w:rPr>
      </w:pPr>
    </w:p>
    <w:tbl>
      <w:tblPr>
        <w:tblStyle w:val="TableGrid"/>
        <w:tblW w:w="6210" w:type="dxa"/>
        <w:tblInd w:w="3235" w:type="dxa"/>
        <w:tblLook w:val="04A0" w:firstRow="1" w:lastRow="0" w:firstColumn="1" w:lastColumn="0" w:noHBand="0" w:noVBand="1"/>
      </w:tblPr>
      <w:tblGrid>
        <w:gridCol w:w="1255"/>
        <w:gridCol w:w="4955"/>
      </w:tblGrid>
      <w:tr w:rsidR="00A92783" w:rsidRPr="00EC7CD8" w14:paraId="2E512C1F" w14:textId="77777777" w:rsidTr="003E372D">
        <w:tc>
          <w:tcPr>
            <w:tcW w:w="6210" w:type="dxa"/>
            <w:gridSpan w:val="2"/>
            <w:tcBorders>
              <w:bottom w:val="single" w:sz="4" w:space="0" w:color="FFFFFF" w:themeColor="background1"/>
            </w:tcBorders>
            <w:shd w:val="clear" w:color="auto" w:fill="50585D"/>
          </w:tcPr>
          <w:p w14:paraId="72CC9A87" w14:textId="77777777" w:rsidR="005125B8" w:rsidRDefault="00695884">
            <w:pPr>
              <w:spacing w:before="20" w:after="20" w:line="240" w:lineRule="auto"/>
              <w:ind w:left="0"/>
              <w:rPr>
                <w:b/>
                <w:color w:val="FFFFFF" w:themeColor="background1"/>
                <w:sz w:val="18"/>
              </w:rPr>
            </w:pPr>
            <w:r>
              <w:rPr>
                <w:b/>
                <w:color w:val="FFFFFF" w:themeColor="background1"/>
                <w:sz w:val="18"/>
              </w:rPr>
              <w:t>Sondas de termopar de aleación K</w:t>
            </w:r>
          </w:p>
        </w:tc>
      </w:tr>
      <w:tr w:rsidR="00A10E15" w:rsidRPr="00EC7CD8" w14:paraId="3690A2F1" w14:textId="77777777" w:rsidTr="009063DD">
        <w:tc>
          <w:tcPr>
            <w:tcW w:w="1255" w:type="dxa"/>
            <w:tcBorders>
              <w:top w:val="single" w:sz="4" w:space="0" w:color="FFFFFF" w:themeColor="background1"/>
              <w:right w:val="single" w:sz="4" w:space="0" w:color="auto"/>
            </w:tcBorders>
            <w:shd w:val="clear" w:color="auto" w:fill="F2F2F2" w:themeFill="background1" w:themeFillShade="F2"/>
          </w:tcPr>
          <w:p w14:paraId="7B167D7F" w14:textId="77777777" w:rsidR="005125B8" w:rsidRDefault="00695884">
            <w:pPr>
              <w:spacing w:before="20" w:after="20" w:line="240" w:lineRule="auto"/>
              <w:ind w:left="0"/>
              <w:rPr>
                <w:b/>
                <w:sz w:val="18"/>
                <w:szCs w:val="24"/>
              </w:rPr>
            </w:pPr>
            <w:r>
              <w:rPr>
                <w:b/>
                <w:sz w:val="18"/>
                <w:szCs w:val="24"/>
              </w:rPr>
              <w:t>Modelo No.</w:t>
            </w:r>
          </w:p>
        </w:tc>
        <w:tc>
          <w:tcPr>
            <w:tcW w:w="4955" w:type="dxa"/>
            <w:tcBorders>
              <w:top w:val="single" w:sz="4" w:space="0" w:color="FFFFFF" w:themeColor="background1"/>
              <w:left w:val="single" w:sz="4" w:space="0" w:color="auto"/>
            </w:tcBorders>
            <w:shd w:val="clear" w:color="auto" w:fill="F2F2F2" w:themeFill="background1" w:themeFillShade="F2"/>
          </w:tcPr>
          <w:p w14:paraId="28D961FB" w14:textId="77777777" w:rsidR="005125B8" w:rsidRDefault="00695884">
            <w:pPr>
              <w:spacing w:before="20" w:after="20" w:line="240" w:lineRule="auto"/>
              <w:ind w:left="0"/>
              <w:rPr>
                <w:b/>
                <w:sz w:val="18"/>
                <w:szCs w:val="24"/>
              </w:rPr>
            </w:pPr>
            <w:r>
              <w:rPr>
                <w:b/>
                <w:sz w:val="18"/>
                <w:szCs w:val="24"/>
              </w:rPr>
              <w:t>Descripción</w:t>
            </w:r>
          </w:p>
        </w:tc>
      </w:tr>
      <w:tr w:rsidR="00A10E15" w:rsidRPr="00EC7CD8" w14:paraId="2CA0017D" w14:textId="77777777" w:rsidTr="009063DD">
        <w:tc>
          <w:tcPr>
            <w:tcW w:w="1255" w:type="dxa"/>
          </w:tcPr>
          <w:p w14:paraId="65C7B956" w14:textId="77777777" w:rsidR="005125B8" w:rsidRDefault="00695884">
            <w:pPr>
              <w:spacing w:before="20" w:after="20" w:line="240" w:lineRule="auto"/>
              <w:ind w:left="0"/>
              <w:rPr>
                <w:sz w:val="18"/>
              </w:rPr>
            </w:pPr>
            <w:r>
              <w:rPr>
                <w:sz w:val="18"/>
              </w:rPr>
              <w:t xml:space="preserve">792 </w:t>
            </w:r>
          </w:p>
        </w:tc>
        <w:tc>
          <w:tcPr>
            <w:tcW w:w="4955" w:type="dxa"/>
          </w:tcPr>
          <w:p w14:paraId="3A1E0484" w14:textId="77777777" w:rsidR="005125B8" w:rsidRDefault="00695884">
            <w:pPr>
              <w:spacing w:before="20" w:after="20" w:line="240" w:lineRule="auto"/>
              <w:ind w:left="0"/>
              <w:rPr>
                <w:sz w:val="18"/>
              </w:rPr>
            </w:pPr>
            <w:r>
              <w:rPr>
                <w:sz w:val="18"/>
              </w:rPr>
              <w:t>Sonda de temperatura superficial</w:t>
            </w:r>
          </w:p>
        </w:tc>
      </w:tr>
      <w:tr w:rsidR="00A10E15" w:rsidRPr="00EC7CD8" w14:paraId="42DC599E" w14:textId="77777777" w:rsidTr="003E372D">
        <w:tc>
          <w:tcPr>
            <w:tcW w:w="1255" w:type="dxa"/>
            <w:shd w:val="clear" w:color="auto" w:fill="F2F2F2" w:themeFill="background1" w:themeFillShade="F2"/>
          </w:tcPr>
          <w:p w14:paraId="1165E178" w14:textId="77777777" w:rsidR="005125B8" w:rsidRDefault="00695884">
            <w:pPr>
              <w:spacing w:before="20" w:after="20" w:line="240" w:lineRule="auto"/>
              <w:ind w:left="0"/>
              <w:rPr>
                <w:sz w:val="18"/>
              </w:rPr>
            </w:pPr>
            <w:r>
              <w:rPr>
                <w:sz w:val="18"/>
              </w:rPr>
              <w:t xml:space="preserve">794 </w:t>
            </w:r>
          </w:p>
        </w:tc>
        <w:tc>
          <w:tcPr>
            <w:tcW w:w="4955" w:type="dxa"/>
            <w:shd w:val="clear" w:color="auto" w:fill="F2F2F2" w:themeFill="background1" w:themeFillShade="F2"/>
          </w:tcPr>
          <w:p w14:paraId="0C876FE5" w14:textId="77777777" w:rsidR="005125B8" w:rsidRDefault="00695884">
            <w:pPr>
              <w:spacing w:before="20" w:after="20" w:line="240" w:lineRule="auto"/>
              <w:ind w:left="0"/>
            </w:pPr>
            <w:r>
              <w:rPr>
                <w:sz w:val="18"/>
              </w:rPr>
              <w:t>Sonda de temperatura del aire</w:t>
            </w:r>
          </w:p>
        </w:tc>
      </w:tr>
    </w:tbl>
    <w:p w14:paraId="1A66C96F" w14:textId="77777777" w:rsidR="00A10E15" w:rsidRPr="00EC7CD8" w:rsidRDefault="00A10E15" w:rsidP="00A10E15">
      <w:pPr>
        <w:spacing w:line="240" w:lineRule="auto"/>
        <w:rPr>
          <w:sz w:val="18"/>
        </w:rPr>
      </w:pPr>
    </w:p>
    <w:tbl>
      <w:tblPr>
        <w:tblStyle w:val="TableGrid"/>
        <w:tblW w:w="6210" w:type="dxa"/>
        <w:tblInd w:w="3235" w:type="dxa"/>
        <w:tblLook w:val="04A0" w:firstRow="1" w:lastRow="0" w:firstColumn="1" w:lastColumn="0" w:noHBand="0" w:noVBand="1"/>
      </w:tblPr>
      <w:tblGrid>
        <w:gridCol w:w="1255"/>
        <w:gridCol w:w="4955"/>
      </w:tblGrid>
      <w:tr w:rsidR="00A92783" w:rsidRPr="00EC7CD8" w14:paraId="64A9AF36" w14:textId="77777777" w:rsidTr="003E372D">
        <w:tc>
          <w:tcPr>
            <w:tcW w:w="6210" w:type="dxa"/>
            <w:gridSpan w:val="2"/>
            <w:tcBorders>
              <w:bottom w:val="single" w:sz="4" w:space="0" w:color="auto"/>
            </w:tcBorders>
            <w:shd w:val="clear" w:color="auto" w:fill="50585D"/>
          </w:tcPr>
          <w:p w14:paraId="744A624A" w14:textId="77777777" w:rsidR="005125B8" w:rsidRDefault="00695884">
            <w:pPr>
              <w:keepNext/>
              <w:spacing w:before="20" w:after="20" w:line="240" w:lineRule="auto"/>
              <w:ind w:left="0"/>
              <w:rPr>
                <w:b/>
                <w:color w:val="FFFFFF" w:themeColor="background1"/>
                <w:sz w:val="18"/>
              </w:rPr>
            </w:pPr>
            <w:r>
              <w:rPr>
                <w:b/>
                <w:color w:val="FFFFFF" w:themeColor="background1"/>
                <w:sz w:val="18"/>
              </w:rPr>
              <w:t>Sondas Pitot</w:t>
            </w:r>
          </w:p>
        </w:tc>
      </w:tr>
      <w:tr w:rsidR="00A10E15" w:rsidRPr="00EC7CD8" w14:paraId="6711DFBD" w14:textId="77777777" w:rsidTr="009063DD">
        <w:tc>
          <w:tcPr>
            <w:tcW w:w="12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38E0C" w14:textId="77777777" w:rsidR="005125B8" w:rsidRDefault="00695884">
            <w:pPr>
              <w:keepNext/>
              <w:spacing w:before="20" w:after="20" w:line="240" w:lineRule="auto"/>
              <w:ind w:left="0"/>
              <w:rPr>
                <w:b/>
                <w:sz w:val="18"/>
                <w:szCs w:val="24"/>
              </w:rPr>
            </w:pPr>
            <w:r>
              <w:rPr>
                <w:b/>
                <w:sz w:val="18"/>
                <w:szCs w:val="24"/>
              </w:rPr>
              <w:t>Parte No.</w:t>
            </w:r>
          </w:p>
        </w:tc>
        <w:tc>
          <w:tcPr>
            <w:tcW w:w="49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D3D9F" w14:textId="77777777" w:rsidR="005125B8" w:rsidRDefault="00695884">
            <w:pPr>
              <w:keepNext/>
              <w:spacing w:before="20" w:after="20" w:line="240" w:lineRule="auto"/>
              <w:ind w:left="0"/>
              <w:rPr>
                <w:b/>
                <w:sz w:val="18"/>
                <w:szCs w:val="24"/>
              </w:rPr>
            </w:pPr>
            <w:r>
              <w:rPr>
                <w:b/>
                <w:sz w:val="18"/>
                <w:szCs w:val="24"/>
              </w:rPr>
              <w:t>Descripción</w:t>
            </w:r>
          </w:p>
        </w:tc>
      </w:tr>
      <w:tr w:rsidR="00A10E15" w:rsidRPr="00EC7CD8" w14:paraId="62C15F3C" w14:textId="77777777" w:rsidTr="009063DD">
        <w:tc>
          <w:tcPr>
            <w:tcW w:w="1255" w:type="dxa"/>
            <w:tcBorders>
              <w:top w:val="single" w:sz="4" w:space="0" w:color="auto"/>
            </w:tcBorders>
          </w:tcPr>
          <w:p w14:paraId="33C153EA" w14:textId="77777777" w:rsidR="005125B8" w:rsidRDefault="00695884">
            <w:pPr>
              <w:keepNext/>
              <w:ind w:left="0"/>
              <w:rPr>
                <w:sz w:val="18"/>
                <w:szCs w:val="24"/>
              </w:rPr>
            </w:pPr>
            <w:r>
              <w:rPr>
                <w:sz w:val="18"/>
                <w:szCs w:val="24"/>
              </w:rPr>
              <w:t>634634000</w:t>
            </w:r>
          </w:p>
        </w:tc>
        <w:tc>
          <w:tcPr>
            <w:tcW w:w="4955" w:type="dxa"/>
            <w:tcBorders>
              <w:top w:val="single" w:sz="4" w:space="0" w:color="auto"/>
            </w:tcBorders>
          </w:tcPr>
          <w:p w14:paraId="1ABD1452" w14:textId="77777777" w:rsidR="005125B8" w:rsidRDefault="00695884">
            <w:pPr>
              <w:keepNext/>
              <w:ind w:left="0"/>
              <w:rPr>
                <w:sz w:val="18"/>
                <w:szCs w:val="24"/>
              </w:rPr>
            </w:pPr>
            <w:r>
              <w:rPr>
                <w:sz w:val="18"/>
                <w:szCs w:val="24"/>
              </w:rPr>
              <w:t xml:space="preserve">Sonda Pitot 12" (30 cm) - 5/16" (8 mm) de diámetro </w:t>
            </w:r>
          </w:p>
        </w:tc>
      </w:tr>
      <w:tr w:rsidR="00A10E15" w:rsidRPr="00EC7CD8" w14:paraId="6139F308" w14:textId="77777777" w:rsidTr="003E372D">
        <w:tc>
          <w:tcPr>
            <w:tcW w:w="1255" w:type="dxa"/>
            <w:shd w:val="clear" w:color="auto" w:fill="F2F2F2" w:themeFill="background1" w:themeFillShade="F2"/>
          </w:tcPr>
          <w:p w14:paraId="2F6F6BA5" w14:textId="77777777" w:rsidR="005125B8" w:rsidRDefault="00695884">
            <w:pPr>
              <w:keepNext/>
              <w:ind w:left="0"/>
              <w:rPr>
                <w:sz w:val="18"/>
                <w:szCs w:val="24"/>
              </w:rPr>
            </w:pPr>
            <w:r>
              <w:rPr>
                <w:sz w:val="18"/>
                <w:szCs w:val="24"/>
              </w:rPr>
              <w:t>634634001</w:t>
            </w:r>
          </w:p>
        </w:tc>
        <w:tc>
          <w:tcPr>
            <w:tcW w:w="4955" w:type="dxa"/>
            <w:shd w:val="clear" w:color="auto" w:fill="F2F2F2" w:themeFill="background1" w:themeFillShade="F2"/>
          </w:tcPr>
          <w:p w14:paraId="60817387" w14:textId="77777777" w:rsidR="005125B8" w:rsidRDefault="00695884">
            <w:pPr>
              <w:keepNext/>
              <w:ind w:left="0"/>
              <w:rPr>
                <w:sz w:val="18"/>
                <w:szCs w:val="24"/>
              </w:rPr>
            </w:pPr>
            <w:r>
              <w:rPr>
                <w:sz w:val="18"/>
                <w:szCs w:val="24"/>
              </w:rPr>
              <w:t xml:space="preserve">Sonda Pitot 18" (46 cm) - 5/16" (8 mm) de diámetro </w:t>
            </w:r>
          </w:p>
        </w:tc>
      </w:tr>
      <w:tr w:rsidR="00A10E15" w:rsidRPr="00EC7CD8" w14:paraId="3E79E5AB" w14:textId="77777777" w:rsidTr="009063DD">
        <w:tc>
          <w:tcPr>
            <w:tcW w:w="1255" w:type="dxa"/>
          </w:tcPr>
          <w:p w14:paraId="072D76D1" w14:textId="77777777" w:rsidR="005125B8" w:rsidRDefault="00695884">
            <w:pPr>
              <w:keepNext/>
              <w:ind w:left="0"/>
              <w:rPr>
                <w:sz w:val="18"/>
                <w:szCs w:val="24"/>
              </w:rPr>
            </w:pPr>
            <w:r>
              <w:rPr>
                <w:sz w:val="18"/>
                <w:szCs w:val="24"/>
              </w:rPr>
              <w:t>634634002</w:t>
            </w:r>
          </w:p>
        </w:tc>
        <w:tc>
          <w:tcPr>
            <w:tcW w:w="4955" w:type="dxa"/>
          </w:tcPr>
          <w:p w14:paraId="7633DB88" w14:textId="77777777" w:rsidR="005125B8" w:rsidRDefault="00695884">
            <w:pPr>
              <w:keepNext/>
              <w:ind w:left="0"/>
              <w:rPr>
                <w:sz w:val="18"/>
                <w:szCs w:val="24"/>
              </w:rPr>
            </w:pPr>
            <w:r>
              <w:rPr>
                <w:sz w:val="18"/>
                <w:szCs w:val="24"/>
              </w:rPr>
              <w:t xml:space="preserve">Sonda Pitot 24" (61 cm) - 5/16" (8 mm) de diámetro </w:t>
            </w:r>
          </w:p>
        </w:tc>
      </w:tr>
      <w:tr w:rsidR="00A10E15" w:rsidRPr="00EC7CD8" w14:paraId="7FDD7AEE" w14:textId="77777777" w:rsidTr="003E372D">
        <w:tc>
          <w:tcPr>
            <w:tcW w:w="1255" w:type="dxa"/>
            <w:shd w:val="clear" w:color="auto" w:fill="F2F2F2" w:themeFill="background1" w:themeFillShade="F2"/>
          </w:tcPr>
          <w:p w14:paraId="656CB54C" w14:textId="77777777" w:rsidR="005125B8" w:rsidRDefault="00695884">
            <w:pPr>
              <w:keepNext/>
              <w:ind w:left="0"/>
              <w:rPr>
                <w:sz w:val="18"/>
                <w:szCs w:val="24"/>
              </w:rPr>
            </w:pPr>
            <w:r>
              <w:rPr>
                <w:sz w:val="18"/>
                <w:szCs w:val="24"/>
              </w:rPr>
              <w:t>634634003</w:t>
            </w:r>
          </w:p>
        </w:tc>
        <w:tc>
          <w:tcPr>
            <w:tcW w:w="4955" w:type="dxa"/>
            <w:shd w:val="clear" w:color="auto" w:fill="F2F2F2" w:themeFill="background1" w:themeFillShade="F2"/>
          </w:tcPr>
          <w:p w14:paraId="16741F32" w14:textId="77777777" w:rsidR="005125B8" w:rsidRDefault="00695884">
            <w:pPr>
              <w:keepNext/>
              <w:ind w:left="0"/>
              <w:rPr>
                <w:sz w:val="18"/>
                <w:szCs w:val="24"/>
              </w:rPr>
            </w:pPr>
            <w:r>
              <w:rPr>
                <w:sz w:val="18"/>
                <w:szCs w:val="24"/>
              </w:rPr>
              <w:t xml:space="preserve">Sonda Pitot 36" (91 cm) - 5/16" (8 mm) de diámetro </w:t>
            </w:r>
          </w:p>
        </w:tc>
      </w:tr>
      <w:tr w:rsidR="00A10E15" w:rsidRPr="00EC7CD8" w14:paraId="40DCB3A7" w14:textId="77777777" w:rsidTr="009063DD">
        <w:tc>
          <w:tcPr>
            <w:tcW w:w="1255" w:type="dxa"/>
          </w:tcPr>
          <w:p w14:paraId="6EC1FE62" w14:textId="77777777" w:rsidR="005125B8" w:rsidRDefault="00695884">
            <w:pPr>
              <w:keepNext/>
              <w:ind w:left="0"/>
              <w:rPr>
                <w:sz w:val="18"/>
                <w:szCs w:val="24"/>
              </w:rPr>
            </w:pPr>
            <w:r>
              <w:rPr>
                <w:sz w:val="18"/>
                <w:szCs w:val="24"/>
              </w:rPr>
              <w:t>634634005</w:t>
            </w:r>
          </w:p>
        </w:tc>
        <w:tc>
          <w:tcPr>
            <w:tcW w:w="4955" w:type="dxa"/>
          </w:tcPr>
          <w:p w14:paraId="2348F49B" w14:textId="77777777" w:rsidR="005125B8" w:rsidRDefault="00695884">
            <w:pPr>
              <w:keepNext/>
              <w:ind w:left="0"/>
              <w:rPr>
                <w:sz w:val="18"/>
                <w:szCs w:val="24"/>
              </w:rPr>
            </w:pPr>
            <w:r>
              <w:rPr>
                <w:sz w:val="18"/>
                <w:szCs w:val="24"/>
              </w:rPr>
              <w:t xml:space="preserve">Sonda Pitot 60" (152 cm) - 5/16" (8 mm) de diámetro </w:t>
            </w:r>
          </w:p>
        </w:tc>
      </w:tr>
      <w:tr w:rsidR="00A10E15" w:rsidRPr="00EC7CD8" w14:paraId="53C9B840" w14:textId="77777777" w:rsidTr="008A4458">
        <w:trPr>
          <w:trHeight w:val="341"/>
        </w:trPr>
        <w:tc>
          <w:tcPr>
            <w:tcW w:w="1255" w:type="dxa"/>
            <w:shd w:val="clear" w:color="auto" w:fill="F2F2F2" w:themeFill="background1" w:themeFillShade="F2"/>
          </w:tcPr>
          <w:p w14:paraId="6DE4E33C" w14:textId="77777777" w:rsidR="005125B8" w:rsidRDefault="00695884">
            <w:pPr>
              <w:keepLines/>
              <w:ind w:left="0"/>
              <w:rPr>
                <w:sz w:val="18"/>
                <w:szCs w:val="24"/>
              </w:rPr>
            </w:pPr>
            <w:r>
              <w:rPr>
                <w:sz w:val="18"/>
                <w:szCs w:val="24"/>
              </w:rPr>
              <w:t>634634004</w:t>
            </w:r>
          </w:p>
        </w:tc>
        <w:tc>
          <w:tcPr>
            <w:tcW w:w="4955" w:type="dxa"/>
            <w:shd w:val="clear" w:color="auto" w:fill="F2F2F2" w:themeFill="background1" w:themeFillShade="F2"/>
          </w:tcPr>
          <w:p w14:paraId="00EE5F46" w14:textId="77777777" w:rsidR="005125B8" w:rsidRDefault="00695884">
            <w:pPr>
              <w:keepLines/>
              <w:ind w:left="0"/>
              <w:rPr>
                <w:sz w:val="18"/>
                <w:szCs w:val="24"/>
              </w:rPr>
            </w:pPr>
            <w:r>
              <w:rPr>
                <w:sz w:val="18"/>
                <w:szCs w:val="24"/>
              </w:rPr>
              <w:t>Sonda telescópica Pitot - 8" a 38" (20 cm a 96 cm)</w:t>
            </w:r>
          </w:p>
        </w:tc>
      </w:tr>
    </w:tbl>
    <w:p w14:paraId="7CAE5573" w14:textId="77777777" w:rsidR="005125B8" w:rsidRDefault="00695884">
      <w:pPr>
        <w:pStyle w:val="Heading2"/>
        <w:keepLines/>
      </w:pPr>
      <w:bookmarkStart w:id="46" w:name="_Toc232414858"/>
      <w:r>
        <w:lastRenderedPageBreak/>
        <w:t>Accesorios opcionales y piezas de repuesto</w:t>
      </w:r>
      <w:bookmarkEnd w:id="46"/>
    </w:p>
    <w:tbl>
      <w:tblPr>
        <w:tblW w:w="7236"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2761"/>
        <w:gridCol w:w="3096"/>
      </w:tblGrid>
      <w:tr w:rsidR="0090772D" w:rsidRPr="00EC7CD8" w14:paraId="1EACFA89" w14:textId="77777777" w:rsidTr="003E372D">
        <w:trPr>
          <w:cantSplit/>
          <w:trHeight w:val="252"/>
          <w:tblHeader/>
        </w:trPr>
        <w:tc>
          <w:tcPr>
            <w:tcW w:w="1379" w:type="dxa"/>
            <w:tcBorders>
              <w:right w:val="single" w:sz="4" w:space="0" w:color="FFFFFF" w:themeColor="background1"/>
            </w:tcBorders>
            <w:shd w:val="clear" w:color="auto" w:fill="50585D"/>
            <w:noWrap/>
            <w:hideMark/>
          </w:tcPr>
          <w:p w14:paraId="47111F27" w14:textId="77777777" w:rsidR="005125B8" w:rsidRDefault="00695884">
            <w:pPr>
              <w:keepNext/>
              <w:keepLines/>
              <w:spacing w:before="40" w:after="40" w:line="200" w:lineRule="atLeast"/>
              <w:ind w:left="0"/>
              <w:rPr>
                <w:rFonts w:cs="Arial"/>
                <w:b/>
                <w:bCs/>
                <w:color w:val="FFFFFF" w:themeColor="background1"/>
                <w:sz w:val="18"/>
                <w:szCs w:val="18"/>
              </w:rPr>
            </w:pPr>
            <w:r>
              <w:rPr>
                <w:rFonts w:cs="Arial"/>
                <w:b/>
                <w:bCs/>
                <w:color w:val="FFFFFF" w:themeColor="background1"/>
                <w:sz w:val="18"/>
                <w:szCs w:val="18"/>
              </w:rPr>
              <w:t>Parte No.</w:t>
            </w:r>
            <w:bookmarkStart w:id="47" w:name="OLE_LINK2"/>
          </w:p>
        </w:tc>
        <w:tc>
          <w:tcPr>
            <w:tcW w:w="2761" w:type="dxa"/>
            <w:tcBorders>
              <w:left w:val="single" w:sz="4" w:space="0" w:color="FFFFFF" w:themeColor="background1"/>
              <w:right w:val="single" w:sz="4" w:space="0" w:color="FFFFFF" w:themeColor="background1"/>
            </w:tcBorders>
            <w:shd w:val="clear" w:color="auto" w:fill="50585D"/>
            <w:noWrap/>
            <w:hideMark/>
          </w:tcPr>
          <w:p w14:paraId="76E4F71A" w14:textId="77777777" w:rsidR="005125B8" w:rsidRDefault="00695884">
            <w:pPr>
              <w:keepNext/>
              <w:keepLines/>
              <w:spacing w:before="40" w:after="40" w:line="200" w:lineRule="atLeast"/>
              <w:ind w:left="0"/>
              <w:rPr>
                <w:rFonts w:cs="Arial"/>
                <w:b/>
                <w:bCs/>
                <w:color w:val="FFFFFF" w:themeColor="background1"/>
                <w:sz w:val="18"/>
                <w:szCs w:val="18"/>
              </w:rPr>
            </w:pPr>
            <w:r>
              <w:rPr>
                <w:rFonts w:cs="Arial"/>
                <w:b/>
                <w:bCs/>
                <w:color w:val="FFFFFF" w:themeColor="background1"/>
                <w:sz w:val="18"/>
                <w:szCs w:val="18"/>
              </w:rPr>
              <w:t>Descripción</w:t>
            </w:r>
          </w:p>
        </w:tc>
        <w:tc>
          <w:tcPr>
            <w:tcW w:w="3096" w:type="dxa"/>
            <w:tcBorders>
              <w:left w:val="single" w:sz="4" w:space="0" w:color="FFFFFF" w:themeColor="background1"/>
            </w:tcBorders>
            <w:shd w:val="clear" w:color="auto" w:fill="50585D"/>
          </w:tcPr>
          <w:p w14:paraId="48E89BC7" w14:textId="77777777" w:rsidR="005125B8" w:rsidRDefault="00695884">
            <w:pPr>
              <w:keepNext/>
              <w:keepLines/>
              <w:spacing w:before="40" w:after="40" w:line="200" w:lineRule="atLeast"/>
              <w:ind w:left="0"/>
              <w:jc w:val="center"/>
              <w:rPr>
                <w:rFonts w:cs="Arial"/>
                <w:b/>
                <w:bCs/>
                <w:color w:val="FFFFFF" w:themeColor="background1"/>
                <w:sz w:val="18"/>
                <w:szCs w:val="18"/>
              </w:rPr>
            </w:pPr>
            <w:r>
              <w:rPr>
                <w:rFonts w:cs="Arial"/>
                <w:b/>
                <w:bCs/>
                <w:color w:val="FFFFFF" w:themeColor="background1"/>
                <w:sz w:val="18"/>
                <w:szCs w:val="18"/>
              </w:rPr>
              <w:t>Imagen</w:t>
            </w:r>
          </w:p>
        </w:tc>
      </w:tr>
      <w:tr w:rsidR="008A2A50" w:rsidRPr="00EC7CD8" w14:paraId="34D42860" w14:textId="77777777" w:rsidTr="00631A48">
        <w:trPr>
          <w:cantSplit/>
          <w:trHeight w:val="252"/>
        </w:trPr>
        <w:tc>
          <w:tcPr>
            <w:tcW w:w="1379" w:type="dxa"/>
            <w:noWrap/>
          </w:tcPr>
          <w:p w14:paraId="6D141A0E" w14:textId="77777777" w:rsidR="005125B8" w:rsidRDefault="00695884">
            <w:pPr>
              <w:keepNext/>
              <w:keepLines/>
              <w:spacing w:before="40" w:after="40" w:line="200" w:lineRule="atLeast"/>
              <w:ind w:left="0"/>
              <w:rPr>
                <w:rFonts w:cs="Arial"/>
                <w:sz w:val="18"/>
                <w:szCs w:val="18"/>
              </w:rPr>
            </w:pPr>
            <w:r>
              <w:rPr>
                <w:rFonts w:cs="Arial"/>
                <w:sz w:val="18"/>
                <w:szCs w:val="18"/>
              </w:rPr>
              <w:t>800122</w:t>
            </w:r>
          </w:p>
        </w:tc>
        <w:tc>
          <w:tcPr>
            <w:tcW w:w="2761" w:type="dxa"/>
            <w:noWrap/>
          </w:tcPr>
          <w:p w14:paraId="37388572" w14:textId="77777777" w:rsidR="005125B8" w:rsidRDefault="00695884">
            <w:pPr>
              <w:keepNext/>
              <w:keepLines/>
              <w:spacing w:before="40" w:after="40" w:line="200" w:lineRule="atLeast"/>
              <w:ind w:left="0"/>
              <w:rPr>
                <w:rFonts w:cs="Arial"/>
                <w:sz w:val="18"/>
                <w:szCs w:val="18"/>
              </w:rPr>
            </w:pPr>
            <w:r>
              <w:rPr>
                <w:rFonts w:cs="Arial"/>
                <w:sz w:val="18"/>
                <w:szCs w:val="18"/>
              </w:rPr>
              <w:t>AC/DC adaptador/fuente de alimentación</w:t>
            </w:r>
          </w:p>
        </w:tc>
        <w:tc>
          <w:tcPr>
            <w:tcW w:w="3096" w:type="dxa"/>
          </w:tcPr>
          <w:p w14:paraId="0E6431B8" w14:textId="77777777" w:rsidR="00A10E15" w:rsidRPr="00EC7CD8" w:rsidRDefault="00A10E15" w:rsidP="009063DD">
            <w:pPr>
              <w:keepNext/>
              <w:keepLines/>
              <w:spacing w:before="40" w:after="40" w:line="200" w:lineRule="atLeast"/>
              <w:ind w:left="0"/>
              <w:jc w:val="center"/>
              <w:rPr>
                <w:rFonts w:cs="Arial"/>
                <w:sz w:val="18"/>
                <w:szCs w:val="18"/>
              </w:rPr>
            </w:pPr>
            <w:r>
              <w:rPr>
                <w:rFonts w:cs="Arial"/>
                <w:noProof/>
                <w:sz w:val="18"/>
                <w:szCs w:val="18"/>
                <w:lang w:eastAsia="ja-JP"/>
              </w:rPr>
              <w:drawing>
                <wp:inline distT="0" distB="0" distL="0" distR="0" wp14:anchorId="41ADA6FC" wp14:editId="3DEBFAF9">
                  <wp:extent cx="1609725" cy="1115531"/>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800122.jpg"/>
                          <pic:cNvPicPr/>
                        </pic:nvPicPr>
                        <pic:blipFill>
                          <a:blip r:embed="rId50" cstate="hqprint">
                            <a:extLst>
                              <a:ext uri="{28A0092B-C50C-407E-A947-70E740481C1C}">
                                <a14:useLocalDpi xmlns:a14="http://schemas.microsoft.com/office/drawing/2010/main"/>
                              </a:ext>
                            </a:extLst>
                          </a:blip>
                          <a:stretch>
                            <a:fillRect/>
                          </a:stretch>
                        </pic:blipFill>
                        <pic:spPr>
                          <a:xfrm>
                            <a:off x="0" y="0"/>
                            <a:ext cx="1613523" cy="1118163"/>
                          </a:xfrm>
                          <a:prstGeom prst="rect">
                            <a:avLst/>
                          </a:prstGeom>
                        </pic:spPr>
                      </pic:pic>
                    </a:graphicData>
                  </a:graphic>
                </wp:inline>
              </w:drawing>
            </w:r>
          </w:p>
        </w:tc>
      </w:tr>
      <w:tr w:rsidR="00413656" w:rsidRPr="00EC7CD8" w14:paraId="1F0A7968" w14:textId="77777777" w:rsidTr="00631A48">
        <w:trPr>
          <w:cantSplit/>
          <w:trHeight w:val="252"/>
        </w:trPr>
        <w:tc>
          <w:tcPr>
            <w:tcW w:w="1379" w:type="dxa"/>
            <w:noWrap/>
          </w:tcPr>
          <w:p w14:paraId="4A1DBE1F" w14:textId="77777777" w:rsidR="005125B8" w:rsidRDefault="00695884">
            <w:pPr>
              <w:spacing w:before="40" w:after="40" w:line="200" w:lineRule="atLeast"/>
              <w:ind w:left="0"/>
              <w:rPr>
                <w:rFonts w:cs="Arial"/>
                <w:sz w:val="18"/>
                <w:szCs w:val="18"/>
              </w:rPr>
            </w:pPr>
            <w:r>
              <w:rPr>
                <w:rFonts w:cs="Arial"/>
                <w:color w:val="000000"/>
                <w:sz w:val="18"/>
                <w:szCs w:val="18"/>
              </w:rPr>
              <w:t>802241</w:t>
            </w:r>
          </w:p>
        </w:tc>
        <w:tc>
          <w:tcPr>
            <w:tcW w:w="2761" w:type="dxa"/>
            <w:noWrap/>
          </w:tcPr>
          <w:p w14:paraId="72137D88" w14:textId="77777777" w:rsidR="005125B8" w:rsidRDefault="00695884">
            <w:pPr>
              <w:keepNext/>
              <w:keepLines/>
              <w:spacing w:before="40" w:after="40" w:line="200" w:lineRule="atLeast"/>
              <w:ind w:left="0"/>
              <w:rPr>
                <w:rFonts w:cs="Arial"/>
                <w:sz w:val="18"/>
                <w:szCs w:val="18"/>
              </w:rPr>
            </w:pPr>
            <w:r>
              <w:rPr>
                <w:rFonts w:cs="Arial"/>
                <w:sz w:val="18"/>
                <w:szCs w:val="18"/>
              </w:rPr>
              <w:t>Impresora térmica USB</w:t>
            </w:r>
          </w:p>
        </w:tc>
        <w:tc>
          <w:tcPr>
            <w:tcW w:w="3096" w:type="dxa"/>
          </w:tcPr>
          <w:p w14:paraId="70C3B52D" w14:textId="77777777" w:rsidR="00413656" w:rsidRPr="00EC7CD8" w:rsidRDefault="005B77DA" w:rsidP="009063DD">
            <w:pPr>
              <w:keepNext/>
              <w:keepLines/>
              <w:spacing w:before="40" w:after="40" w:line="200" w:lineRule="atLeast"/>
              <w:ind w:left="0"/>
              <w:jc w:val="center"/>
              <w:rPr>
                <w:rFonts w:cs="Arial"/>
                <w:sz w:val="18"/>
                <w:szCs w:val="18"/>
              </w:rPr>
            </w:pPr>
            <w:r>
              <w:rPr>
                <w:rFonts w:cs="Arial"/>
                <w:noProof/>
                <w:sz w:val="18"/>
                <w:szCs w:val="18"/>
                <w:lang w:eastAsia="ja-JP"/>
              </w:rPr>
              <w:drawing>
                <wp:inline distT="0" distB="0" distL="0" distR="0" wp14:anchorId="2107EBBD" wp14:editId="47EB7DDD">
                  <wp:extent cx="584791" cy="93457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50000"/>
                                    </a14:imgEffect>
                                  </a14:imgLayer>
                                </a14:imgProps>
                              </a:ext>
                            </a:extLst>
                          </a:blip>
                          <a:stretch>
                            <a:fillRect/>
                          </a:stretch>
                        </pic:blipFill>
                        <pic:spPr>
                          <a:xfrm>
                            <a:off x="0" y="0"/>
                            <a:ext cx="605139" cy="967088"/>
                          </a:xfrm>
                          <a:prstGeom prst="rect">
                            <a:avLst/>
                          </a:prstGeom>
                        </pic:spPr>
                      </pic:pic>
                    </a:graphicData>
                  </a:graphic>
                </wp:inline>
              </w:drawing>
            </w:r>
          </w:p>
        </w:tc>
      </w:tr>
      <w:tr w:rsidR="00413656" w:rsidRPr="00EC7CD8" w14:paraId="051F7FC3" w14:textId="77777777" w:rsidTr="00631A48">
        <w:trPr>
          <w:cantSplit/>
          <w:trHeight w:val="252"/>
        </w:trPr>
        <w:tc>
          <w:tcPr>
            <w:tcW w:w="1379" w:type="dxa"/>
            <w:noWrap/>
          </w:tcPr>
          <w:p w14:paraId="6FE06092" w14:textId="77777777" w:rsidR="005125B8" w:rsidRDefault="00695884">
            <w:pPr>
              <w:spacing w:before="40" w:after="40" w:line="200" w:lineRule="atLeast"/>
              <w:ind w:left="0"/>
              <w:rPr>
                <w:rFonts w:cs="Arial"/>
                <w:sz w:val="18"/>
                <w:szCs w:val="18"/>
              </w:rPr>
            </w:pPr>
            <w:r>
              <w:rPr>
                <w:rFonts w:cs="Arial"/>
                <w:sz w:val="18"/>
                <w:szCs w:val="18"/>
              </w:rPr>
              <w:t>801190</w:t>
            </w:r>
          </w:p>
        </w:tc>
        <w:tc>
          <w:tcPr>
            <w:tcW w:w="2761" w:type="dxa"/>
            <w:noWrap/>
          </w:tcPr>
          <w:p w14:paraId="0DE5C06C" w14:textId="77777777" w:rsidR="005125B8" w:rsidRDefault="00695884">
            <w:pPr>
              <w:spacing w:before="40" w:after="40" w:line="200" w:lineRule="atLeast"/>
              <w:ind w:left="0"/>
              <w:rPr>
                <w:rFonts w:cs="Arial"/>
                <w:sz w:val="18"/>
                <w:szCs w:val="18"/>
              </w:rPr>
            </w:pPr>
            <w:r>
              <w:rPr>
                <w:rFonts w:cs="Arial"/>
                <w:sz w:val="18"/>
                <w:szCs w:val="18"/>
              </w:rPr>
              <w:t>Impresora Bluetooth</w:t>
            </w:r>
            <w:r>
              <w:rPr>
                <w:rFonts w:cs="Arial"/>
                <w:sz w:val="18"/>
                <w:szCs w:val="18"/>
                <w:vertAlign w:val="superscript"/>
              </w:rPr>
              <w:t>®</w:t>
            </w:r>
            <w:r>
              <w:rPr>
                <w:rFonts w:cs="Arial"/>
                <w:sz w:val="18"/>
                <w:szCs w:val="18"/>
              </w:rPr>
              <w:t xml:space="preserve"> (solo 9650)</w:t>
            </w:r>
          </w:p>
        </w:tc>
        <w:tc>
          <w:tcPr>
            <w:tcW w:w="3096" w:type="dxa"/>
          </w:tcPr>
          <w:p w14:paraId="42139A9E" w14:textId="77777777" w:rsidR="00413656" w:rsidRPr="00EC7CD8" w:rsidRDefault="005B77DA"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304856B6" wp14:editId="62334C45">
                  <wp:extent cx="552893" cy="88359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50000"/>
                                    </a14:imgEffect>
                                  </a14:imgLayer>
                                </a14:imgProps>
                              </a:ext>
                            </a:extLst>
                          </a:blip>
                          <a:stretch>
                            <a:fillRect/>
                          </a:stretch>
                        </pic:blipFill>
                        <pic:spPr>
                          <a:xfrm>
                            <a:off x="0" y="0"/>
                            <a:ext cx="575149" cy="919161"/>
                          </a:xfrm>
                          <a:prstGeom prst="rect">
                            <a:avLst/>
                          </a:prstGeom>
                        </pic:spPr>
                      </pic:pic>
                    </a:graphicData>
                  </a:graphic>
                </wp:inline>
              </w:drawing>
            </w:r>
          </w:p>
        </w:tc>
      </w:tr>
      <w:tr w:rsidR="008A2A50" w:rsidRPr="00EC7CD8" w14:paraId="3797059A" w14:textId="77777777" w:rsidTr="00631A48">
        <w:trPr>
          <w:cantSplit/>
          <w:trHeight w:val="252"/>
        </w:trPr>
        <w:tc>
          <w:tcPr>
            <w:tcW w:w="1379" w:type="dxa"/>
            <w:noWrap/>
          </w:tcPr>
          <w:p w14:paraId="2474FF95" w14:textId="77777777" w:rsidR="005125B8" w:rsidRDefault="00695884">
            <w:pPr>
              <w:spacing w:before="40" w:after="40" w:line="200" w:lineRule="atLeast"/>
              <w:ind w:left="0"/>
              <w:rPr>
                <w:rFonts w:cs="Arial"/>
                <w:sz w:val="18"/>
                <w:szCs w:val="18"/>
              </w:rPr>
            </w:pPr>
            <w:r>
              <w:rPr>
                <w:rFonts w:cs="Arial"/>
                <w:sz w:val="18"/>
                <w:szCs w:val="18"/>
              </w:rPr>
              <w:t>80211</w:t>
            </w:r>
            <w:bookmarkStart w:id="48" w:name="_Toc409492995"/>
            <w:bookmarkStart w:id="49" w:name="_Toc33070514"/>
            <w:bookmarkEnd w:id="47"/>
          </w:p>
        </w:tc>
        <w:tc>
          <w:tcPr>
            <w:tcW w:w="2761" w:type="dxa"/>
            <w:noWrap/>
          </w:tcPr>
          <w:p w14:paraId="377DC342" w14:textId="77777777" w:rsidR="005125B8" w:rsidRDefault="00695884">
            <w:pPr>
              <w:spacing w:before="40" w:after="40" w:line="200" w:lineRule="atLeast"/>
              <w:ind w:left="0"/>
              <w:rPr>
                <w:rFonts w:cs="Arial"/>
                <w:sz w:val="18"/>
                <w:szCs w:val="18"/>
              </w:rPr>
            </w:pPr>
            <w:r>
              <w:rPr>
                <w:rFonts w:cs="Arial"/>
                <w:sz w:val="18"/>
                <w:szCs w:val="18"/>
              </w:rPr>
              <w:t>Papel de impresora (5 rollos)</w:t>
            </w:r>
          </w:p>
        </w:tc>
        <w:tc>
          <w:tcPr>
            <w:tcW w:w="3096" w:type="dxa"/>
          </w:tcPr>
          <w:p w14:paraId="6EB8836E" w14:textId="77777777" w:rsidR="009E212C" w:rsidRPr="00EC7CD8" w:rsidRDefault="009D56D4"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6501F032" wp14:editId="1668950B">
                  <wp:extent cx="823471" cy="616689"/>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80211_printer_paper.jpg"/>
                          <pic:cNvPicPr/>
                        </pic:nvPicPr>
                        <pic:blipFill>
                          <a:blip r:embed="rId53" cstate="hqprint">
                            <a:extLst>
                              <a:ext uri="{28A0092B-C50C-407E-A947-70E740481C1C}">
                                <a14:useLocalDpi xmlns:a14="http://schemas.microsoft.com/office/drawing/2010/main"/>
                              </a:ext>
                            </a:extLst>
                          </a:blip>
                          <a:stretch>
                            <a:fillRect/>
                          </a:stretch>
                        </pic:blipFill>
                        <pic:spPr>
                          <a:xfrm>
                            <a:off x="0" y="0"/>
                            <a:ext cx="826495" cy="618954"/>
                          </a:xfrm>
                          <a:prstGeom prst="rect">
                            <a:avLst/>
                          </a:prstGeom>
                        </pic:spPr>
                      </pic:pic>
                    </a:graphicData>
                  </a:graphic>
                </wp:inline>
              </w:drawing>
            </w:r>
          </w:p>
        </w:tc>
      </w:tr>
      <w:tr w:rsidR="008A2A50" w:rsidRPr="00EC7CD8" w14:paraId="0C81349C" w14:textId="77777777" w:rsidTr="00631A48">
        <w:trPr>
          <w:cantSplit/>
          <w:trHeight w:val="252"/>
        </w:trPr>
        <w:tc>
          <w:tcPr>
            <w:tcW w:w="1379" w:type="dxa"/>
            <w:noWrap/>
          </w:tcPr>
          <w:p w14:paraId="37BEBB7D" w14:textId="77777777" w:rsidR="005125B8" w:rsidRDefault="00695884">
            <w:pPr>
              <w:spacing w:before="40" w:after="40" w:line="200" w:lineRule="atLeast"/>
              <w:ind w:left="0"/>
              <w:rPr>
                <w:rFonts w:cs="Arial"/>
                <w:sz w:val="18"/>
                <w:szCs w:val="18"/>
              </w:rPr>
            </w:pPr>
            <w:r>
              <w:rPr>
                <w:rFonts w:cs="Arial"/>
                <w:sz w:val="18"/>
                <w:szCs w:val="18"/>
              </w:rPr>
              <w:t>800681</w:t>
            </w:r>
          </w:p>
        </w:tc>
        <w:tc>
          <w:tcPr>
            <w:tcW w:w="2761" w:type="dxa"/>
            <w:noWrap/>
          </w:tcPr>
          <w:p w14:paraId="2B2B7C62" w14:textId="77777777" w:rsidR="005125B8" w:rsidRDefault="00695884">
            <w:pPr>
              <w:spacing w:before="40" w:after="40" w:line="200" w:lineRule="atLeast"/>
              <w:ind w:left="0"/>
              <w:rPr>
                <w:rFonts w:cs="Arial"/>
                <w:sz w:val="18"/>
                <w:szCs w:val="18"/>
              </w:rPr>
            </w:pPr>
            <w:r>
              <w:rPr>
                <w:rFonts w:cs="Arial"/>
                <w:sz w:val="18"/>
                <w:szCs w:val="18"/>
              </w:rPr>
              <w:t>Soporte de sonda IAQ</w:t>
            </w:r>
          </w:p>
        </w:tc>
        <w:tc>
          <w:tcPr>
            <w:tcW w:w="3096" w:type="dxa"/>
          </w:tcPr>
          <w:p w14:paraId="3E4F8A80" w14:textId="77777777" w:rsidR="00774C68" w:rsidRPr="00EC7CD8" w:rsidRDefault="00052DDC"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452A8988" wp14:editId="0BEB0BA3">
                  <wp:extent cx="640080" cy="739932"/>
                  <wp:effectExtent l="0" t="0" r="7620" b="3175"/>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800681_IAQ_Probe_Stand.jpg"/>
                          <pic:cNvPicPr/>
                        </pic:nvPicPr>
                        <pic:blipFill>
                          <a:blip r:embed="rId54" cstate="hqprint">
                            <a:extLst>
                              <a:ext uri="{28A0092B-C50C-407E-A947-70E740481C1C}">
                                <a14:useLocalDpi xmlns:a14="http://schemas.microsoft.com/office/drawing/2010/main"/>
                              </a:ext>
                            </a:extLst>
                          </a:blip>
                          <a:stretch>
                            <a:fillRect/>
                          </a:stretch>
                        </pic:blipFill>
                        <pic:spPr>
                          <a:xfrm>
                            <a:off x="0" y="0"/>
                            <a:ext cx="640080" cy="739932"/>
                          </a:xfrm>
                          <a:prstGeom prst="rect">
                            <a:avLst/>
                          </a:prstGeom>
                        </pic:spPr>
                      </pic:pic>
                    </a:graphicData>
                  </a:graphic>
                </wp:inline>
              </w:drawing>
            </w:r>
          </w:p>
        </w:tc>
      </w:tr>
      <w:tr w:rsidR="008A2A50" w:rsidRPr="00EC7CD8" w14:paraId="78442246" w14:textId="77777777" w:rsidTr="00631A48">
        <w:trPr>
          <w:cantSplit/>
          <w:trHeight w:val="252"/>
        </w:trPr>
        <w:tc>
          <w:tcPr>
            <w:tcW w:w="1379" w:type="dxa"/>
            <w:noWrap/>
          </w:tcPr>
          <w:p w14:paraId="53CBEB8F" w14:textId="77777777" w:rsidR="005125B8" w:rsidRDefault="00695884">
            <w:pPr>
              <w:spacing w:before="40" w:after="40" w:line="200" w:lineRule="atLeast"/>
              <w:ind w:left="0"/>
              <w:rPr>
                <w:rFonts w:cs="Arial"/>
                <w:sz w:val="18"/>
                <w:szCs w:val="18"/>
              </w:rPr>
            </w:pPr>
            <w:r>
              <w:rPr>
                <w:rFonts w:cs="Arial"/>
                <w:sz w:val="18"/>
                <w:szCs w:val="18"/>
              </w:rPr>
              <w:t>801748</w:t>
            </w:r>
          </w:p>
        </w:tc>
        <w:tc>
          <w:tcPr>
            <w:tcW w:w="2761" w:type="dxa"/>
            <w:noWrap/>
          </w:tcPr>
          <w:p w14:paraId="5118B134" w14:textId="77777777" w:rsidR="005125B8" w:rsidRDefault="00695884">
            <w:pPr>
              <w:spacing w:before="40" w:after="40" w:line="200" w:lineRule="atLeast"/>
              <w:ind w:left="0"/>
              <w:rPr>
                <w:rFonts w:cs="Arial"/>
                <w:sz w:val="18"/>
                <w:szCs w:val="18"/>
              </w:rPr>
            </w:pPr>
            <w:r>
              <w:rPr>
                <w:rFonts w:cs="Arial"/>
                <w:sz w:val="18"/>
                <w:szCs w:val="18"/>
              </w:rPr>
              <w:t>Extensión articulada telescópica para sonda 995 RV</w:t>
            </w:r>
          </w:p>
        </w:tc>
        <w:tc>
          <w:tcPr>
            <w:tcW w:w="3096" w:type="dxa"/>
          </w:tcPr>
          <w:p w14:paraId="3B52F314" w14:textId="77777777" w:rsidR="0090772D" w:rsidRPr="00EC7CD8" w:rsidRDefault="0090772D"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532A2EE6" wp14:editId="145620B9">
                  <wp:extent cx="1827925" cy="21209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265490" cy="262860"/>
                          </a:xfrm>
                          <a:prstGeom prst="rect">
                            <a:avLst/>
                          </a:prstGeom>
                        </pic:spPr>
                      </pic:pic>
                    </a:graphicData>
                  </a:graphic>
                </wp:inline>
              </w:drawing>
            </w:r>
          </w:p>
        </w:tc>
      </w:tr>
      <w:tr w:rsidR="008A2A50" w:rsidRPr="00EC7CD8" w14:paraId="003C3156" w14:textId="77777777" w:rsidTr="00631A48">
        <w:trPr>
          <w:cantSplit/>
          <w:trHeight w:val="252"/>
        </w:trPr>
        <w:tc>
          <w:tcPr>
            <w:tcW w:w="1379" w:type="dxa"/>
            <w:noWrap/>
          </w:tcPr>
          <w:p w14:paraId="68E3D9BA" w14:textId="77777777" w:rsidR="005125B8" w:rsidRDefault="00695884">
            <w:pPr>
              <w:spacing w:before="40" w:after="40" w:line="200" w:lineRule="atLeast"/>
              <w:ind w:left="0"/>
              <w:rPr>
                <w:rFonts w:cs="Arial"/>
                <w:sz w:val="18"/>
                <w:szCs w:val="18"/>
              </w:rPr>
            </w:pPr>
            <w:r>
              <w:rPr>
                <w:rFonts w:cs="Arial"/>
                <w:sz w:val="18"/>
                <w:szCs w:val="18"/>
              </w:rPr>
              <w:t>372000000</w:t>
            </w:r>
          </w:p>
        </w:tc>
        <w:tc>
          <w:tcPr>
            <w:tcW w:w="2761" w:type="dxa"/>
            <w:noWrap/>
          </w:tcPr>
          <w:p w14:paraId="0824AFFB" w14:textId="77777777" w:rsidR="005125B8" w:rsidRDefault="00695884">
            <w:pPr>
              <w:spacing w:before="40" w:after="40" w:line="200" w:lineRule="atLeast"/>
              <w:ind w:left="0"/>
              <w:rPr>
                <w:rFonts w:cs="Arial"/>
                <w:sz w:val="18"/>
                <w:szCs w:val="18"/>
              </w:rPr>
            </w:pPr>
            <w:r>
              <w:rPr>
                <w:rFonts w:cs="Arial"/>
                <w:sz w:val="18"/>
                <w:szCs w:val="18"/>
              </w:rPr>
              <w:t>8 pies. (2,5 m) tubería</w:t>
            </w:r>
          </w:p>
        </w:tc>
        <w:tc>
          <w:tcPr>
            <w:tcW w:w="3096" w:type="dxa"/>
          </w:tcPr>
          <w:p w14:paraId="027FE9E2" w14:textId="77777777" w:rsidR="003909F3" w:rsidRPr="00EC7CD8" w:rsidRDefault="003909F3"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473213A7" wp14:editId="6728BB37">
                  <wp:extent cx="576637" cy="606056"/>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ing.jpg"/>
                          <pic:cNvPicPr/>
                        </pic:nvPicPr>
                        <pic:blipFill>
                          <a:blip r:embed="rId56">
                            <a:extLst>
                              <a:ext uri="{28A0092B-C50C-407E-A947-70E740481C1C}">
                                <a14:useLocalDpi xmlns:a14="http://schemas.microsoft.com/office/drawing/2010/main"/>
                              </a:ext>
                            </a:extLst>
                          </a:blip>
                          <a:stretch>
                            <a:fillRect/>
                          </a:stretch>
                        </pic:blipFill>
                        <pic:spPr>
                          <a:xfrm>
                            <a:off x="0" y="0"/>
                            <a:ext cx="608669" cy="639722"/>
                          </a:xfrm>
                          <a:prstGeom prst="rect">
                            <a:avLst/>
                          </a:prstGeom>
                        </pic:spPr>
                      </pic:pic>
                    </a:graphicData>
                  </a:graphic>
                </wp:inline>
              </w:drawing>
            </w:r>
          </w:p>
        </w:tc>
      </w:tr>
      <w:tr w:rsidR="008A2A50" w:rsidRPr="00EC7CD8" w14:paraId="6E390068" w14:textId="77777777" w:rsidTr="00631A48">
        <w:trPr>
          <w:cantSplit/>
          <w:trHeight w:val="252"/>
        </w:trPr>
        <w:tc>
          <w:tcPr>
            <w:tcW w:w="1379" w:type="dxa"/>
            <w:noWrap/>
          </w:tcPr>
          <w:p w14:paraId="203D667F" w14:textId="77777777" w:rsidR="005125B8" w:rsidRDefault="00695884">
            <w:pPr>
              <w:spacing w:before="40" w:after="40" w:line="200" w:lineRule="atLeast"/>
              <w:ind w:left="0"/>
              <w:rPr>
                <w:rFonts w:cs="Arial"/>
                <w:sz w:val="18"/>
                <w:szCs w:val="18"/>
              </w:rPr>
            </w:pPr>
            <w:r>
              <w:rPr>
                <w:rFonts w:cs="Arial"/>
                <w:sz w:val="18"/>
                <w:szCs w:val="18"/>
              </w:rPr>
              <w:t>3002017</w:t>
            </w:r>
          </w:p>
        </w:tc>
        <w:tc>
          <w:tcPr>
            <w:tcW w:w="2761" w:type="dxa"/>
            <w:noWrap/>
          </w:tcPr>
          <w:p w14:paraId="6E91CDBA" w14:textId="77777777" w:rsidR="005125B8" w:rsidRDefault="00695884">
            <w:pPr>
              <w:spacing w:before="40" w:after="40" w:line="200" w:lineRule="atLeast"/>
              <w:ind w:left="0"/>
              <w:rPr>
                <w:rFonts w:cs="Arial"/>
                <w:sz w:val="18"/>
                <w:szCs w:val="18"/>
              </w:rPr>
            </w:pPr>
            <w:r>
              <w:rPr>
                <w:rFonts w:cs="Arial"/>
                <w:sz w:val="18"/>
                <w:szCs w:val="18"/>
              </w:rPr>
              <w:t>Sonda de presión estática</w:t>
            </w:r>
          </w:p>
        </w:tc>
        <w:tc>
          <w:tcPr>
            <w:tcW w:w="3096" w:type="dxa"/>
          </w:tcPr>
          <w:p w14:paraId="6A8E3FF8" w14:textId="77777777" w:rsidR="00046121" w:rsidRPr="00EC7CD8" w:rsidRDefault="00046121"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20A32D1C" wp14:editId="2F0655E0">
                  <wp:extent cx="632636" cy="316318"/>
                  <wp:effectExtent l="5715" t="0" r="1905"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e#7-Static Probe.jpg"/>
                          <pic:cNvPicPr/>
                        </pic:nvPicPr>
                        <pic:blipFill>
                          <a:blip r:embed="rId57" cstate="hqprint">
                            <a:extLst>
                              <a:ext uri="{28A0092B-C50C-407E-A947-70E740481C1C}">
                                <a14:useLocalDpi xmlns:a14="http://schemas.microsoft.com/office/drawing/2010/main"/>
                              </a:ext>
                            </a:extLst>
                          </a:blip>
                          <a:stretch>
                            <a:fillRect/>
                          </a:stretch>
                        </pic:blipFill>
                        <pic:spPr>
                          <a:xfrm rot="5400000">
                            <a:off x="0" y="0"/>
                            <a:ext cx="676864" cy="338432"/>
                          </a:xfrm>
                          <a:prstGeom prst="rect">
                            <a:avLst/>
                          </a:prstGeom>
                        </pic:spPr>
                      </pic:pic>
                    </a:graphicData>
                  </a:graphic>
                </wp:inline>
              </w:drawing>
            </w:r>
          </w:p>
        </w:tc>
      </w:tr>
      <w:tr w:rsidR="008A2A50" w:rsidRPr="00EC7CD8" w14:paraId="693DDE0E" w14:textId="77777777" w:rsidTr="00631A48">
        <w:trPr>
          <w:cantSplit/>
          <w:trHeight w:val="252"/>
        </w:trPr>
        <w:tc>
          <w:tcPr>
            <w:tcW w:w="1379" w:type="dxa"/>
            <w:noWrap/>
          </w:tcPr>
          <w:p w14:paraId="1BD18487" w14:textId="77777777" w:rsidR="005125B8" w:rsidRDefault="00695884">
            <w:pPr>
              <w:spacing w:before="40" w:after="40" w:line="200" w:lineRule="atLeast"/>
              <w:ind w:left="0"/>
              <w:rPr>
                <w:rFonts w:cs="Arial"/>
                <w:sz w:val="18"/>
                <w:szCs w:val="18"/>
              </w:rPr>
            </w:pPr>
            <w:r>
              <w:rPr>
                <w:rFonts w:cs="Arial"/>
                <w:sz w:val="18"/>
                <w:szCs w:val="18"/>
              </w:rPr>
              <w:t>800533</w:t>
            </w:r>
          </w:p>
        </w:tc>
        <w:tc>
          <w:tcPr>
            <w:tcW w:w="2761" w:type="dxa"/>
            <w:noWrap/>
          </w:tcPr>
          <w:p w14:paraId="4FD5F480" w14:textId="77777777" w:rsidR="005125B8" w:rsidRDefault="00695884">
            <w:pPr>
              <w:spacing w:before="40" w:after="40" w:line="200" w:lineRule="atLeast"/>
              <w:ind w:left="0"/>
              <w:rPr>
                <w:rFonts w:cs="Arial"/>
                <w:sz w:val="18"/>
                <w:szCs w:val="18"/>
              </w:rPr>
            </w:pPr>
            <w:r>
              <w:rPr>
                <w:rFonts w:cs="Arial"/>
                <w:sz w:val="18"/>
                <w:szCs w:val="18"/>
              </w:rPr>
              <w:t>Kit de sondas y tubos de presión estática: contiene dos sondas de presión estática y dos de 4 pies. (1,2 m) de longitud de los tubos.</w:t>
            </w:r>
          </w:p>
        </w:tc>
        <w:tc>
          <w:tcPr>
            <w:tcW w:w="3096" w:type="dxa"/>
          </w:tcPr>
          <w:p w14:paraId="5E11BAF3" w14:textId="77777777" w:rsidR="005125B8" w:rsidRDefault="00695884">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21194FE3" wp14:editId="631A8550">
                  <wp:extent cx="4572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e#7-Static Probe.jpg"/>
                          <pic:cNvPicPr/>
                        </pic:nvPicPr>
                        <pic:blipFill>
                          <a:blip r:embed="rId58" cstate="hqprint">
                            <a:extLst>
                              <a:ext uri="{28A0092B-C50C-407E-A947-70E740481C1C}">
                                <a14:useLocalDpi xmlns:a14="http://schemas.microsoft.com/office/drawing/2010/main"/>
                              </a:ext>
                            </a:extLst>
                          </a:blip>
                          <a:stretch>
                            <a:fillRect/>
                          </a:stretch>
                        </pic:blipFill>
                        <pic:spPr>
                          <a:xfrm rot="5400000">
                            <a:off x="0" y="0"/>
                            <a:ext cx="482116" cy="241058"/>
                          </a:xfrm>
                          <a:prstGeom prst="rect">
                            <a:avLst/>
                          </a:prstGeom>
                        </pic:spPr>
                      </pic:pic>
                    </a:graphicData>
                  </a:graphic>
                </wp:inline>
              </w:drawing>
            </w:r>
            <w:r>
              <w:rPr>
                <w:rFonts w:cs="Arial"/>
                <w:noProof/>
                <w:sz w:val="18"/>
                <w:szCs w:val="18"/>
                <w:lang w:eastAsia="ja-JP"/>
              </w:rPr>
              <w:drawing>
                <wp:inline distT="0" distB="0" distL="0" distR="0" wp14:anchorId="0B7943B4" wp14:editId="46270A9C">
                  <wp:extent cx="4572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e#7-Static Probe.jpg"/>
                          <pic:cNvPicPr/>
                        </pic:nvPicPr>
                        <pic:blipFill>
                          <a:blip r:embed="rId58" cstate="hqprint">
                            <a:extLst>
                              <a:ext uri="{28A0092B-C50C-407E-A947-70E740481C1C}">
                                <a14:useLocalDpi xmlns:a14="http://schemas.microsoft.com/office/drawing/2010/main"/>
                              </a:ext>
                            </a:extLst>
                          </a:blip>
                          <a:stretch>
                            <a:fillRect/>
                          </a:stretch>
                        </pic:blipFill>
                        <pic:spPr>
                          <a:xfrm rot="5400000">
                            <a:off x="0" y="0"/>
                            <a:ext cx="482116" cy="241058"/>
                          </a:xfrm>
                          <a:prstGeom prst="rect">
                            <a:avLst/>
                          </a:prstGeom>
                        </pic:spPr>
                      </pic:pic>
                    </a:graphicData>
                  </a:graphic>
                </wp:inline>
              </w:drawing>
            </w:r>
            <w:r>
              <w:rPr>
                <w:rFonts w:cs="Arial"/>
                <w:sz w:val="18"/>
                <w:szCs w:val="18"/>
              </w:rPr>
              <w:br/>
            </w:r>
            <w:r>
              <w:rPr>
                <w:rFonts w:cs="Arial"/>
                <w:noProof/>
                <w:sz w:val="18"/>
                <w:szCs w:val="18"/>
                <w:lang w:eastAsia="ja-JP"/>
              </w:rPr>
              <w:drawing>
                <wp:inline distT="0" distB="0" distL="0" distR="0" wp14:anchorId="62CEE1AE" wp14:editId="35B4B657">
                  <wp:extent cx="405402" cy="4260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ing.jpg"/>
                          <pic:cNvPicPr/>
                        </pic:nvPicPr>
                        <pic:blipFill>
                          <a:blip r:embed="rId59" cstate="hqprint">
                            <a:extLst>
                              <a:ext uri="{28A0092B-C50C-407E-A947-70E740481C1C}">
                                <a14:useLocalDpi xmlns:a14="http://schemas.microsoft.com/office/drawing/2010/main"/>
                              </a:ext>
                            </a:extLst>
                          </a:blip>
                          <a:stretch>
                            <a:fillRect/>
                          </a:stretch>
                        </pic:blipFill>
                        <pic:spPr>
                          <a:xfrm>
                            <a:off x="0" y="0"/>
                            <a:ext cx="424854" cy="446529"/>
                          </a:xfrm>
                          <a:prstGeom prst="rect">
                            <a:avLst/>
                          </a:prstGeom>
                        </pic:spPr>
                      </pic:pic>
                    </a:graphicData>
                  </a:graphic>
                </wp:inline>
              </w:drawing>
            </w:r>
            <w:r>
              <w:rPr>
                <w:rFonts w:cs="Arial"/>
                <w:noProof/>
                <w:sz w:val="18"/>
                <w:szCs w:val="18"/>
                <w:lang w:eastAsia="ja-JP"/>
              </w:rPr>
              <w:drawing>
                <wp:inline distT="0" distB="0" distL="0" distR="0" wp14:anchorId="70C3F12F" wp14:editId="28088027">
                  <wp:extent cx="405402" cy="4260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ing.jpg"/>
                          <pic:cNvPicPr/>
                        </pic:nvPicPr>
                        <pic:blipFill>
                          <a:blip r:embed="rId59" cstate="hqprint">
                            <a:extLst>
                              <a:ext uri="{28A0092B-C50C-407E-A947-70E740481C1C}">
                                <a14:useLocalDpi xmlns:a14="http://schemas.microsoft.com/office/drawing/2010/main"/>
                              </a:ext>
                            </a:extLst>
                          </a:blip>
                          <a:stretch>
                            <a:fillRect/>
                          </a:stretch>
                        </pic:blipFill>
                        <pic:spPr>
                          <a:xfrm>
                            <a:off x="0" y="0"/>
                            <a:ext cx="424854" cy="446529"/>
                          </a:xfrm>
                          <a:prstGeom prst="rect">
                            <a:avLst/>
                          </a:prstGeom>
                        </pic:spPr>
                      </pic:pic>
                    </a:graphicData>
                  </a:graphic>
                </wp:inline>
              </w:drawing>
            </w:r>
          </w:p>
        </w:tc>
      </w:tr>
      <w:tr w:rsidR="008A2A50" w:rsidRPr="00EC7CD8" w14:paraId="4E4F5C4E" w14:textId="77777777" w:rsidTr="00631A48">
        <w:trPr>
          <w:cantSplit/>
          <w:trHeight w:val="252"/>
        </w:trPr>
        <w:tc>
          <w:tcPr>
            <w:tcW w:w="1379" w:type="dxa"/>
            <w:noWrap/>
          </w:tcPr>
          <w:p w14:paraId="057CC0DE" w14:textId="77777777" w:rsidR="005125B8" w:rsidRDefault="00695884">
            <w:pPr>
              <w:spacing w:before="40" w:after="40" w:line="200" w:lineRule="atLeast"/>
              <w:ind w:left="0"/>
              <w:rPr>
                <w:rFonts w:cs="Arial"/>
                <w:sz w:val="18"/>
                <w:szCs w:val="18"/>
              </w:rPr>
            </w:pPr>
            <w:r>
              <w:rPr>
                <w:rFonts w:cs="Arial"/>
                <w:sz w:val="18"/>
                <w:szCs w:val="18"/>
              </w:rPr>
              <w:t>634650002</w:t>
            </w:r>
          </w:p>
        </w:tc>
        <w:tc>
          <w:tcPr>
            <w:tcW w:w="2761" w:type="dxa"/>
            <w:noWrap/>
          </w:tcPr>
          <w:p w14:paraId="1DFFA8D7" w14:textId="77777777" w:rsidR="005125B8" w:rsidRDefault="00695884">
            <w:pPr>
              <w:spacing w:before="40" w:after="40" w:line="200" w:lineRule="atLeast"/>
              <w:ind w:left="0"/>
              <w:rPr>
                <w:rFonts w:cs="Arial"/>
                <w:sz w:val="18"/>
                <w:szCs w:val="18"/>
              </w:rPr>
            </w:pPr>
            <w:r>
              <w:rPr>
                <w:rFonts w:cs="Arial"/>
                <w:sz w:val="18"/>
                <w:szCs w:val="18"/>
              </w:rPr>
              <w:t>Tapones para conductos, 3/8" (9.5 mm) de diámetro—1000 piezas</w:t>
            </w:r>
          </w:p>
        </w:tc>
        <w:tc>
          <w:tcPr>
            <w:tcW w:w="3096" w:type="dxa"/>
          </w:tcPr>
          <w:p w14:paraId="73FD0FAD" w14:textId="77777777" w:rsidR="003909F3" w:rsidRPr="00EC7CD8" w:rsidRDefault="003909F3"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6929172E" wp14:editId="686B36B2">
                  <wp:extent cx="914400" cy="652273"/>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ct_Plugs.jpg"/>
                          <pic:cNvPicPr/>
                        </pic:nvPicPr>
                        <pic:blipFill>
                          <a:blip r:embed="rId60" cstate="hqprint">
                            <a:extLst>
                              <a:ext uri="{28A0092B-C50C-407E-A947-70E740481C1C}">
                                <a14:useLocalDpi xmlns:a14="http://schemas.microsoft.com/office/drawing/2010/main"/>
                              </a:ext>
                            </a:extLst>
                          </a:blip>
                          <a:stretch>
                            <a:fillRect/>
                          </a:stretch>
                        </pic:blipFill>
                        <pic:spPr>
                          <a:xfrm>
                            <a:off x="0" y="0"/>
                            <a:ext cx="914400" cy="652273"/>
                          </a:xfrm>
                          <a:prstGeom prst="rect">
                            <a:avLst/>
                          </a:prstGeom>
                        </pic:spPr>
                      </pic:pic>
                    </a:graphicData>
                  </a:graphic>
                </wp:inline>
              </w:drawing>
            </w:r>
          </w:p>
        </w:tc>
      </w:tr>
      <w:tr w:rsidR="008A2A50" w:rsidRPr="00EC7CD8" w14:paraId="76C93410" w14:textId="77777777" w:rsidTr="00631A48">
        <w:trPr>
          <w:cantSplit/>
          <w:trHeight w:val="252"/>
        </w:trPr>
        <w:tc>
          <w:tcPr>
            <w:tcW w:w="1379" w:type="dxa"/>
            <w:noWrap/>
          </w:tcPr>
          <w:p w14:paraId="5594EAEF" w14:textId="77777777" w:rsidR="005125B8" w:rsidRDefault="00695884">
            <w:pPr>
              <w:spacing w:before="40" w:after="40" w:line="200" w:lineRule="atLeast"/>
              <w:ind w:left="0"/>
              <w:rPr>
                <w:rFonts w:cs="Arial"/>
                <w:sz w:val="18"/>
                <w:szCs w:val="18"/>
              </w:rPr>
            </w:pPr>
            <w:r>
              <w:rPr>
                <w:rFonts w:cs="Arial"/>
                <w:sz w:val="18"/>
                <w:szCs w:val="18"/>
              </w:rPr>
              <w:lastRenderedPageBreak/>
              <w:t>634650003</w:t>
            </w:r>
          </w:p>
        </w:tc>
        <w:tc>
          <w:tcPr>
            <w:tcW w:w="2761" w:type="dxa"/>
            <w:noWrap/>
          </w:tcPr>
          <w:p w14:paraId="4D05C16B" w14:textId="77777777" w:rsidR="005125B8" w:rsidRDefault="00695884">
            <w:pPr>
              <w:spacing w:before="40" w:after="40" w:line="200" w:lineRule="atLeast"/>
              <w:ind w:left="0"/>
              <w:rPr>
                <w:rFonts w:cs="Arial"/>
                <w:sz w:val="18"/>
                <w:szCs w:val="18"/>
              </w:rPr>
            </w:pPr>
            <w:r>
              <w:rPr>
                <w:rFonts w:cs="Arial"/>
                <w:sz w:val="18"/>
                <w:szCs w:val="18"/>
              </w:rPr>
              <w:t>Tapones para conductos, 3/8" (9.5 mm) de diámetro—5000 piezas</w:t>
            </w:r>
          </w:p>
        </w:tc>
        <w:tc>
          <w:tcPr>
            <w:tcW w:w="3096" w:type="dxa"/>
          </w:tcPr>
          <w:p w14:paraId="70DA039B" w14:textId="77777777" w:rsidR="003909F3" w:rsidRPr="00EC7CD8" w:rsidRDefault="003909F3"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741E3595" wp14:editId="45FA9D0C">
                  <wp:extent cx="914400" cy="65227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ct_Plugs.jpg"/>
                          <pic:cNvPicPr/>
                        </pic:nvPicPr>
                        <pic:blipFill>
                          <a:blip r:embed="rId60" cstate="hqprint">
                            <a:extLst>
                              <a:ext uri="{28A0092B-C50C-407E-A947-70E740481C1C}">
                                <a14:useLocalDpi xmlns:a14="http://schemas.microsoft.com/office/drawing/2010/main"/>
                              </a:ext>
                            </a:extLst>
                          </a:blip>
                          <a:stretch>
                            <a:fillRect/>
                          </a:stretch>
                        </pic:blipFill>
                        <pic:spPr>
                          <a:xfrm>
                            <a:off x="0" y="0"/>
                            <a:ext cx="914400" cy="652273"/>
                          </a:xfrm>
                          <a:prstGeom prst="rect">
                            <a:avLst/>
                          </a:prstGeom>
                        </pic:spPr>
                      </pic:pic>
                    </a:graphicData>
                  </a:graphic>
                </wp:inline>
              </w:drawing>
            </w:r>
          </w:p>
        </w:tc>
      </w:tr>
      <w:tr w:rsidR="008A2A50" w:rsidRPr="00EC7CD8" w14:paraId="1C4FF9EE" w14:textId="77777777" w:rsidTr="00631A48">
        <w:trPr>
          <w:cantSplit/>
          <w:trHeight w:val="252"/>
        </w:trPr>
        <w:tc>
          <w:tcPr>
            <w:tcW w:w="1379" w:type="dxa"/>
            <w:noWrap/>
          </w:tcPr>
          <w:p w14:paraId="1FDF333D" w14:textId="77777777" w:rsidR="005125B8" w:rsidRDefault="00695884">
            <w:pPr>
              <w:spacing w:before="40" w:after="40" w:line="200" w:lineRule="atLeast"/>
              <w:ind w:left="0"/>
              <w:rPr>
                <w:rFonts w:cs="Arial"/>
                <w:sz w:val="18"/>
                <w:szCs w:val="18"/>
              </w:rPr>
            </w:pPr>
            <w:r>
              <w:rPr>
                <w:rFonts w:cs="Arial"/>
                <w:sz w:val="18"/>
                <w:szCs w:val="18"/>
              </w:rPr>
              <w:t>800130</w:t>
            </w:r>
          </w:p>
        </w:tc>
        <w:tc>
          <w:tcPr>
            <w:tcW w:w="2761" w:type="dxa"/>
            <w:noWrap/>
          </w:tcPr>
          <w:p w14:paraId="50BD7484" w14:textId="77777777" w:rsidR="005125B8" w:rsidRDefault="00695884">
            <w:pPr>
              <w:spacing w:before="40" w:after="40" w:line="200" w:lineRule="atLeast"/>
              <w:ind w:left="0"/>
              <w:rPr>
                <w:rFonts w:cs="Arial"/>
                <w:sz w:val="18"/>
                <w:szCs w:val="18"/>
              </w:rPr>
            </w:pPr>
            <w:r>
              <w:rPr>
                <w:rFonts w:cs="Arial"/>
                <w:sz w:val="18"/>
                <w:szCs w:val="18"/>
              </w:rPr>
              <w:t xml:space="preserve">Maletín de transporte, pequeño: Acomoda (1) metro y hasta (2) sondas (IAQ o </w:t>
            </w:r>
            <w:proofErr w:type="spellStart"/>
            <w:r>
              <w:rPr>
                <w:rFonts w:cs="Arial"/>
                <w:sz w:val="18"/>
                <w:szCs w:val="18"/>
              </w:rPr>
              <w:t>termoanemómetro</w:t>
            </w:r>
            <w:proofErr w:type="spellEnd"/>
            <w:r>
              <w:rPr>
                <w:rFonts w:cs="Arial"/>
                <w:sz w:val="18"/>
                <w:szCs w:val="18"/>
              </w:rPr>
              <w:t>)</w:t>
            </w:r>
          </w:p>
        </w:tc>
        <w:tc>
          <w:tcPr>
            <w:tcW w:w="3096" w:type="dxa"/>
          </w:tcPr>
          <w:p w14:paraId="0F2BBF20" w14:textId="77777777" w:rsidR="009C5648" w:rsidRPr="00EC7CD8" w:rsidRDefault="00046121" w:rsidP="009063DD">
            <w:pPr>
              <w:spacing w:before="40" w:after="40" w:line="200" w:lineRule="atLeast"/>
              <w:ind w:left="0"/>
              <w:jc w:val="center"/>
              <w:rPr>
                <w:rFonts w:cs="Arial"/>
                <w:sz w:val="18"/>
                <w:szCs w:val="18"/>
              </w:rPr>
            </w:pPr>
            <w:r>
              <w:rPr>
                <w:rFonts w:cs="Arial"/>
                <w:noProof/>
                <w:sz w:val="18"/>
                <w:szCs w:val="18"/>
                <w:lang w:eastAsia="ja-JP"/>
              </w:rPr>
              <w:drawing>
                <wp:inline distT="0" distB="0" distL="0" distR="0" wp14:anchorId="3A67C261" wp14:editId="3998E818">
                  <wp:extent cx="1097280" cy="906102"/>
                  <wp:effectExtent l="0" t="0" r="762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534_800535.jpg"/>
                          <pic:cNvPicPr/>
                        </pic:nvPicPr>
                        <pic:blipFill>
                          <a:blip r:embed="rId61" cstate="hqprint">
                            <a:extLst>
                              <a:ext uri="{28A0092B-C50C-407E-A947-70E740481C1C}">
                                <a14:useLocalDpi xmlns:a14="http://schemas.microsoft.com/office/drawing/2010/main"/>
                              </a:ext>
                            </a:extLst>
                          </a:blip>
                          <a:stretch>
                            <a:fillRect/>
                          </a:stretch>
                        </pic:blipFill>
                        <pic:spPr>
                          <a:xfrm>
                            <a:off x="0" y="0"/>
                            <a:ext cx="1097280" cy="906102"/>
                          </a:xfrm>
                          <a:prstGeom prst="rect">
                            <a:avLst/>
                          </a:prstGeom>
                        </pic:spPr>
                      </pic:pic>
                    </a:graphicData>
                  </a:graphic>
                </wp:inline>
              </w:drawing>
            </w:r>
          </w:p>
        </w:tc>
      </w:tr>
    </w:tbl>
    <w:p w14:paraId="4333E7FE" w14:textId="77777777" w:rsidR="006508C5" w:rsidRPr="00EC7CD8" w:rsidRDefault="006508C5" w:rsidP="005A3EEF"/>
    <w:p w14:paraId="3957CE85" w14:textId="77777777" w:rsidR="005A3EEF" w:rsidRPr="00EC7CD8" w:rsidRDefault="005A3EEF" w:rsidP="005A3EEF"/>
    <w:p w14:paraId="789A9696" w14:textId="77777777" w:rsidR="005A3EEF" w:rsidRPr="00EC7CD8" w:rsidRDefault="005A3EEF" w:rsidP="005A3EEF"/>
    <w:p w14:paraId="5D8FE343" w14:textId="77777777" w:rsidR="005A3EEF" w:rsidRPr="00EC7CD8" w:rsidRDefault="005A3EEF" w:rsidP="005A3EEF"/>
    <w:p w14:paraId="740E7B65" w14:textId="77777777" w:rsidR="008C63DC" w:rsidRPr="00EC7CD8" w:rsidRDefault="008C63DC" w:rsidP="008C63DC">
      <w:pPr>
        <w:sectPr w:rsidR="008C63DC" w:rsidRPr="00EC7CD8" w:rsidSect="007B5643">
          <w:footerReference w:type="even" r:id="rId62"/>
          <w:footerReference w:type="default" r:id="rId63"/>
          <w:footerReference w:type="first" r:id="rId64"/>
          <w:type w:val="oddPage"/>
          <w:pgSz w:w="11909" w:h="16834" w:code="9"/>
          <w:pgMar w:top="1440" w:right="1080" w:bottom="1440" w:left="1440" w:header="720" w:footer="720" w:gutter="288"/>
          <w:pgNumType w:start="1"/>
          <w:cols w:space="720"/>
          <w:titlePg/>
          <w:docGrid w:linePitch="272"/>
        </w:sectPr>
      </w:pPr>
    </w:p>
    <w:p w14:paraId="6AA0CDC5" w14:textId="77777777" w:rsidR="005125B8" w:rsidRDefault="00695884">
      <w:pPr>
        <w:pStyle w:val="Heading1"/>
      </w:pPr>
      <w:bookmarkStart w:id="50" w:name="_Toc232414859"/>
      <w:r>
        <w:rPr>
          <w:rFonts w:ascii="Arial" w:hAnsi="Arial" w:cs="Arial"/>
          <w:b w:val="0"/>
          <w:sz w:val="28"/>
          <w:szCs w:val="28"/>
        </w:rPr>
        <w:lastRenderedPageBreak/>
        <w:t>CAPÍTULO 2</w:t>
      </w:r>
      <w:r>
        <w:rPr>
          <w:sz w:val="20"/>
        </w:rPr>
        <w:t xml:space="preserve"> </w:t>
      </w:r>
      <w:r>
        <w:rPr>
          <w:sz w:val="20"/>
        </w:rPr>
        <w:br/>
      </w:r>
      <w:bookmarkEnd w:id="48"/>
      <w:bookmarkEnd w:id="49"/>
      <w:r>
        <w:t xml:space="preserve">Configuración del medidor </w:t>
      </w:r>
      <w:proofErr w:type="spellStart"/>
      <w:r>
        <w:t>VelociCalc</w:t>
      </w:r>
      <w:proofErr w:type="spellEnd"/>
      <w:r>
        <w:t>™</w:t>
      </w:r>
      <w:bookmarkEnd w:id="50"/>
    </w:p>
    <w:p w14:paraId="68ED8316" w14:textId="77777777" w:rsidR="00077331" w:rsidRPr="003417AC" w:rsidRDefault="00077331" w:rsidP="00077331">
      <w:pPr>
        <w:pStyle w:val="Heading2"/>
        <w:ind w:rightChars="-103" w:right="-206"/>
        <w:rPr>
          <w:rFonts w:ascii="Arial" w:hAnsi="Arial"/>
          <w:spacing w:val="25"/>
        </w:rPr>
      </w:pPr>
      <w:bookmarkStart w:id="51" w:name="_Toc193288364"/>
      <w:bookmarkStart w:id="52" w:name="_Toc232414860"/>
      <w:bookmarkStart w:id="53" w:name="_Toc409492763"/>
      <w:bookmarkStart w:id="54" w:name="_Toc409493007"/>
      <w:bookmarkStart w:id="55" w:name="_Toc33070523"/>
      <w:bookmarkStart w:id="56" w:name="_Toc351345733"/>
      <w:bookmarkStart w:id="57" w:name="_Toc351346070"/>
      <w:bookmarkStart w:id="58" w:name="_Toc351346120"/>
      <w:bookmarkStart w:id="59" w:name="_Toc409492762"/>
      <w:bookmarkStart w:id="60" w:name="_Toc409493006"/>
      <w:bookmarkStart w:id="61" w:name="_Toc33070522"/>
      <w:r w:rsidRPr="003417AC">
        <w:rPr>
          <w:rFonts w:ascii="Arial" w:hAnsi="Arial"/>
          <w:spacing w:val="25"/>
        </w:rPr>
        <w:t xml:space="preserve">Fuente de alimentación del medidor </w:t>
      </w:r>
      <w:proofErr w:type="spellStart"/>
      <w:r w:rsidRPr="003417AC">
        <w:rPr>
          <w:rFonts w:ascii="Arial" w:hAnsi="Arial"/>
          <w:spacing w:val="25"/>
        </w:rPr>
        <w:t>VelociCalc</w:t>
      </w:r>
      <w:proofErr w:type="spellEnd"/>
      <w:r w:rsidRPr="003417AC">
        <w:rPr>
          <w:rFonts w:ascii="Arial" w:hAnsi="Arial"/>
          <w:b w:val="0"/>
          <w:spacing w:val="25"/>
          <w:vertAlign w:val="superscript"/>
        </w:rPr>
        <w:t>™</w:t>
      </w:r>
      <w:bookmarkEnd w:id="51"/>
      <w:bookmarkEnd w:id="52"/>
    </w:p>
    <w:p w14:paraId="43A379A4" w14:textId="12C13407" w:rsidR="00077331" w:rsidRPr="00A427FE" w:rsidRDefault="00077331" w:rsidP="00077331">
      <w:pPr>
        <w:rPr>
          <w:spacing w:val="-4"/>
        </w:rPr>
      </w:pPr>
      <w:r w:rsidRPr="00A427FE">
        <w:rPr>
          <w:spacing w:val="-4"/>
        </w:rPr>
        <w:t xml:space="preserve">Este modelo de medidor de velocidad del aire </w:t>
      </w:r>
      <w:proofErr w:type="spellStart"/>
      <w:r w:rsidRPr="00077331">
        <w:rPr>
          <w:b/>
          <w:bCs/>
          <w:spacing w:val="-4"/>
        </w:rPr>
        <w:t>VelociCalc</w:t>
      </w:r>
      <w:proofErr w:type="spellEnd"/>
      <w:r w:rsidRPr="00077331">
        <w:rPr>
          <w:b/>
          <w:bCs/>
          <w:smallCaps/>
          <w:spacing w:val="-4"/>
          <w:vertAlign w:val="superscript"/>
        </w:rPr>
        <w:t>™</w:t>
      </w:r>
      <w:r w:rsidRPr="00A427FE">
        <w:rPr>
          <w:smallCaps/>
          <w:spacing w:val="-4"/>
        </w:rPr>
        <w:t xml:space="preserve"> </w:t>
      </w:r>
      <w:r w:rsidRPr="00A427FE">
        <w:rPr>
          <w:spacing w:val="-4"/>
        </w:rPr>
        <w:t xml:space="preserve">de </w:t>
      </w:r>
      <w:r>
        <w:rPr>
          <w:spacing w:val="-4"/>
        </w:rPr>
        <w:br/>
      </w:r>
      <w:r w:rsidRPr="00A427FE">
        <w:rPr>
          <w:spacing w:val="-4"/>
        </w:rPr>
        <w:t>la serie 9600</w:t>
      </w:r>
      <w:r w:rsidRPr="00A427FE">
        <w:rPr>
          <w:spacing w:val="-4"/>
          <w:sz w:val="16"/>
        </w:rPr>
        <w:t xml:space="preserve"> </w:t>
      </w:r>
      <w:r w:rsidRPr="00A427FE">
        <w:rPr>
          <w:spacing w:val="-4"/>
        </w:rPr>
        <w:t xml:space="preserve">puede recibir alimentación de dos fuentes distintas: cuatro (4) </w:t>
      </w:r>
      <w:r w:rsidR="00CC132C">
        <w:t xml:space="preserve">Baterías </w:t>
      </w:r>
      <w:r w:rsidRPr="00A427FE">
        <w:rPr>
          <w:spacing w:val="-4"/>
        </w:rPr>
        <w:t>de tamaño AA o la fuente de alimentación de CA/CC opcional.</w:t>
      </w:r>
    </w:p>
    <w:p w14:paraId="5B391401" w14:textId="18F5AFC9" w:rsidR="00077331" w:rsidRPr="00073E99" w:rsidRDefault="00077331" w:rsidP="00077331">
      <w:pPr>
        <w:pStyle w:val="Heading3"/>
        <w:spacing w:before="120"/>
        <w:ind w:left="3238"/>
      </w:pPr>
      <w:bookmarkStart w:id="62" w:name="_Toc409492753"/>
      <w:bookmarkStart w:id="63" w:name="_Toc409492997"/>
      <w:bookmarkStart w:id="64" w:name="_Toc33070516"/>
      <w:bookmarkStart w:id="65" w:name="_Toc516729649"/>
      <w:bookmarkStart w:id="66" w:name="_Toc193288365"/>
      <w:bookmarkStart w:id="67" w:name="_Toc232414861"/>
      <w:bookmarkStart w:id="68" w:name="chap2a"/>
      <w:r w:rsidRPr="00073E99">
        <w:t xml:space="preserve">Colocación de las </w:t>
      </w:r>
      <w:bookmarkEnd w:id="62"/>
      <w:bookmarkEnd w:id="63"/>
      <w:bookmarkEnd w:id="64"/>
      <w:bookmarkEnd w:id="65"/>
      <w:bookmarkEnd w:id="66"/>
      <w:bookmarkEnd w:id="67"/>
      <w:r w:rsidR="00CC132C" w:rsidRPr="00CC132C">
        <w:rPr>
          <w:color w:val="000000" w:themeColor="text1"/>
        </w:rPr>
        <w:t>Baterías</w:t>
      </w:r>
    </w:p>
    <w:bookmarkEnd w:id="68"/>
    <w:p w14:paraId="37C15F1A" w14:textId="24657130" w:rsidR="00077331" w:rsidRPr="00073E99" w:rsidRDefault="00077331" w:rsidP="00077331">
      <w:pPr>
        <w:spacing w:after="120"/>
      </w:pPr>
      <w:r w:rsidRPr="00073E99">
        <w:t xml:space="preserve">Coloque las cuatro (4) </w:t>
      </w:r>
      <w:r w:rsidR="00CC132C">
        <w:t>Baterías</w:t>
      </w:r>
      <w:r w:rsidRPr="00073E99">
        <w:t xml:space="preserve"> de tamaño AA como se indica en las figuras que aparecen en el interior del espacio para las pilas. </w:t>
      </w:r>
    </w:p>
    <w:p w14:paraId="6F101227" w14:textId="77777777" w:rsidR="00AC465F" w:rsidRPr="00EC7CD8" w:rsidRDefault="00AC465F" w:rsidP="008A133D">
      <w:pPr>
        <w:spacing w:after="360"/>
      </w:pPr>
      <w:r>
        <w:rPr>
          <w:noProof/>
          <w:lang w:eastAsia="ja-JP"/>
        </w:rPr>
        <w:drawing>
          <wp:inline distT="0" distB="0" distL="0" distR="0" wp14:anchorId="3A0CA6ED" wp14:editId="126CB382">
            <wp:extent cx="2764465" cy="818403"/>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hqprint">
                      <a:extLst>
                        <a:ext uri="{BEBA8EAE-BF5A-486C-A8C5-ECC9F3942E4B}">
                          <a14:imgProps xmlns:a14="http://schemas.microsoft.com/office/drawing/2010/main">
                            <a14:imgLayer r:embed="rId66">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l="10158" t="28169" r="18456" b="43656"/>
                    <a:stretch/>
                  </pic:blipFill>
                  <pic:spPr bwMode="auto">
                    <a:xfrm>
                      <a:off x="0" y="0"/>
                      <a:ext cx="2766075" cy="818880"/>
                    </a:xfrm>
                    <a:prstGeom prst="rect">
                      <a:avLst/>
                    </a:prstGeom>
                    <a:ln>
                      <a:noFill/>
                    </a:ln>
                    <a:extLst>
                      <a:ext uri="{53640926-AAD7-44D8-BBD7-CCE9431645EC}">
                        <a14:shadowObscured xmlns:a14="http://schemas.microsoft.com/office/drawing/2010/main"/>
                      </a:ext>
                    </a:extLst>
                  </pic:spPr>
                </pic:pic>
              </a:graphicData>
            </a:graphic>
          </wp:inline>
        </w:drawing>
      </w:r>
    </w:p>
    <w:p w14:paraId="24AD8D4F" w14:textId="77777777" w:rsidR="00077331" w:rsidRPr="00073E99" w:rsidRDefault="00077331" w:rsidP="00077331">
      <w:pPr>
        <w:pStyle w:val="Heading3"/>
        <w:spacing w:before="120"/>
        <w:ind w:left="3238"/>
      </w:pPr>
      <w:bookmarkStart w:id="69" w:name="_Toc409492754"/>
      <w:bookmarkStart w:id="70" w:name="_Toc409492998"/>
      <w:bookmarkStart w:id="71" w:name="_Toc33070517"/>
      <w:bookmarkStart w:id="72" w:name="_Toc516729651"/>
      <w:bookmarkStart w:id="73" w:name="_Toc193288366"/>
      <w:bookmarkStart w:id="74" w:name="_Toc232414862"/>
      <w:r w:rsidRPr="00073E99">
        <w:t xml:space="preserve">Uso de la </w:t>
      </w:r>
      <w:bookmarkEnd w:id="69"/>
      <w:bookmarkEnd w:id="70"/>
      <w:bookmarkEnd w:id="71"/>
      <w:bookmarkEnd w:id="72"/>
      <w:r w:rsidRPr="00073E99">
        <w:t>fuente de alimentación de CA/CC</w:t>
      </w:r>
      <w:bookmarkEnd w:id="73"/>
      <w:bookmarkEnd w:id="74"/>
    </w:p>
    <w:p w14:paraId="3112CA38" w14:textId="77777777" w:rsidR="00077331" w:rsidRPr="00073E99" w:rsidRDefault="00077331" w:rsidP="00077331">
      <w:pPr>
        <w:spacing w:after="120"/>
      </w:pPr>
      <w:r w:rsidRPr="00073E99">
        <w:t>La fuente de alimentación de CA/CC opcional (800122) se puede utilizar para encender el dispositivo. Asegúrese de que la tensión y la</w:t>
      </w:r>
      <w:r>
        <w:t> </w:t>
      </w:r>
      <w:r w:rsidRPr="00073E99">
        <w:t>frecuencia sean las correctas; se indican en la parte trasera de la fuente de alimentación de CA/CC.</w:t>
      </w:r>
    </w:p>
    <w:p w14:paraId="25F55E4E" w14:textId="77777777" w:rsidR="005125B8" w:rsidRDefault="00695884">
      <w:pPr>
        <w:spacing w:after="720"/>
      </w:pPr>
      <w:r>
        <w:rPr>
          <w:noProof/>
          <w:lang w:eastAsia="ja-JP"/>
        </w:rPr>
        <mc:AlternateContent>
          <mc:Choice Requires="wpg">
            <w:drawing>
              <wp:anchor distT="0" distB="0" distL="114300" distR="114300" simplePos="0" relativeHeight="251632646" behindDoc="0" locked="0" layoutInCell="1" allowOverlap="1" wp14:anchorId="6F2F3ACB" wp14:editId="2FB230EA">
                <wp:simplePos x="0" y="0"/>
                <wp:positionH relativeFrom="column">
                  <wp:posOffset>2270609</wp:posOffset>
                </wp:positionH>
                <wp:positionV relativeFrom="paragraph">
                  <wp:posOffset>630197</wp:posOffset>
                </wp:positionV>
                <wp:extent cx="2833039" cy="637550"/>
                <wp:effectExtent l="0" t="38100" r="5715" b="10160"/>
                <wp:wrapNone/>
                <wp:docPr id="16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3039" cy="637550"/>
                          <a:chOff x="1214" y="4540"/>
                          <a:chExt cx="4521" cy="1194"/>
                        </a:xfrm>
                      </wpg:grpSpPr>
                      <wps:wsp>
                        <wps:cNvPr id="169" name="Text Box 7"/>
                        <wps:cNvSpPr txBox="1">
                          <a:spLocks noChangeArrowheads="1"/>
                        </wps:cNvSpPr>
                        <wps:spPr bwMode="auto">
                          <a:xfrm>
                            <a:off x="1214" y="5350"/>
                            <a:ext cx="4521"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6071B" w14:textId="77777777" w:rsidR="005125B8" w:rsidRDefault="00695884">
                              <w:pPr>
                                <w:ind w:left="0"/>
                                <w:rPr>
                                  <w:b/>
                                  <w:sz w:val="18"/>
                                  <w:szCs w:val="18"/>
                                </w:rPr>
                              </w:pPr>
                              <w:r>
                                <w:rPr>
                                  <w:b/>
                                  <w:sz w:val="18"/>
                                  <w:szCs w:val="18"/>
                                </w:rPr>
                                <w:t>Entrada de la fuente de alimentación de AC/DC</w:t>
                              </w:r>
                            </w:p>
                          </w:txbxContent>
                        </wps:txbx>
                        <wps:bodyPr rot="0" vert="horz" wrap="square" lIns="0" tIns="0" rIns="0" bIns="0" anchor="t" anchorCtr="0" upright="1">
                          <a:noAutofit/>
                        </wps:bodyPr>
                      </wps:wsp>
                      <wps:wsp>
                        <wps:cNvPr id="170" name="AutoShape 8"/>
                        <wps:cNvCnPr>
                          <a:cxnSpLocks noChangeShapeType="1"/>
                          <a:stCxn id="169" idx="0"/>
                        </wps:cNvCnPr>
                        <wps:spPr bwMode="auto">
                          <a:xfrm flipV="1">
                            <a:off x="3474" y="4540"/>
                            <a:ext cx="556" cy="810"/>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6F2F3ACB" id="Group 6" o:spid="_x0000_s1026" style="position:absolute;left:0;text-align:left;margin-left:178.8pt;margin-top:49.6pt;width:223.05pt;height:50.2pt;z-index:251632646" coordorigin="1214,4540" coordsize="4521,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">
                <v:shapetype id="_x0000_t202" coordsize="21600,21600" o:spt="202" path="m,l,21600r21600,l21600,xe">
                  <v:stroke joinstyle="miter"/>
                  <v:path gradientshapeok="t" o:connecttype="rect"/>
                </v:shapetype>
                <v:shape id="Text Box 7" o:spid="_x0000_s1027" type="#_x0000_t202" style="position:absolute;left:1214;top:5350;width:4521;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BE6071B" w14:textId="77777777" w:rsidR="005125B8" w:rsidRDefault="00695884">
                        <w:pPr>
                          <w:ind w:left="0"/>
                          <w:rPr>
                            <w:b/>
                            <w:sz w:val="18"/>
                            <w:szCs w:val="18"/>
                          </w:rPr>
                        </w:pPr>
                        <w:r>
                          <w:rPr>
                            <w:b/>
                            <w:sz w:val="18"/>
                            <w:szCs w:val="18"/>
                          </w:rPr>
                          <w:t>Entrada de la fuente de alimentación de AC/DC</w:t>
                        </w:r>
                      </w:p>
                    </w:txbxContent>
                  </v:textbox>
                </v:shape>
                <v:shapetype id="_x0000_t32" coordsize="21600,21600" o:spt="32" o:oned="t" path="m,l21600,21600e" filled="f">
                  <v:path arrowok="t" fillok="f" o:connecttype="none"/>
                  <o:lock v:ext="edit" shapetype="t"/>
                </v:shapetype>
                <v:shape id="AutoShape 8" o:spid="_x0000_s1028" type="#_x0000_t32" style="position:absolute;left:3474;top:4540;width:556;height: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" strokecolor="#f7a920" strokeweight="2.25pt">
                  <v:stroke endarrow="block"/>
                </v:shape>
              </v:group>
            </w:pict>
          </mc:Fallback>
        </mc:AlternateContent>
      </w:r>
      <w:r>
        <w:rPr>
          <w:noProof/>
          <w:lang w:eastAsia="ja-JP"/>
        </w:rPr>
        <w:drawing>
          <wp:inline distT="0" distB="0" distL="0" distR="0" wp14:anchorId="5C8BBBEA" wp14:editId="77B4F5A5">
            <wp:extent cx="1463040" cy="793750"/>
            <wp:effectExtent l="0" t="0" r="381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C-DC_power_supply.jpg"/>
                    <pic:cNvPicPr/>
                  </pic:nvPicPr>
                  <pic:blipFill>
                    <a:blip r:embed="rId67" cstate="hqprint">
                      <a:extLst>
                        <a:ext uri="{28A0092B-C50C-407E-A947-70E740481C1C}">
                          <a14:useLocalDpi xmlns:a14="http://schemas.microsoft.com/office/drawing/2010/main"/>
                        </a:ext>
                      </a:extLst>
                    </a:blip>
                    <a:stretch>
                      <a:fillRect/>
                    </a:stretch>
                  </pic:blipFill>
                  <pic:spPr>
                    <a:xfrm>
                      <a:off x="0" y="0"/>
                      <a:ext cx="1463040" cy="793750"/>
                    </a:xfrm>
                    <a:prstGeom prst="rect">
                      <a:avLst/>
                    </a:prstGeom>
                  </pic:spPr>
                </pic:pic>
              </a:graphicData>
            </a:graphic>
          </wp:inline>
        </w:drawing>
      </w:r>
      <w:r>
        <w:t xml:space="preserve">   </w:t>
      </w:r>
      <w:r>
        <w:rPr>
          <w:noProof/>
          <w:lang w:eastAsia="ja-JP"/>
        </w:rPr>
        <w:drawing>
          <wp:inline distT="0" distB="0" distL="0" distR="0" wp14:anchorId="7440B286" wp14:editId="710DBAFC">
            <wp:extent cx="1553128" cy="923544"/>
            <wp:effectExtent l="0" t="0" r="9525" b="0"/>
            <wp:docPr id="28" name="Picture 28" descr="C:\Users\matt.montgomery\Downloads\Photos (12)\PXL_20210326_183248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montgomery\Downloads\Photos (12)\PXL_20210326_183248019.jpg"/>
                    <pic:cNvPicPr>
                      <a:picLocks noChangeAspect="1" noChangeArrowheads="1"/>
                    </pic:cNvPicPr>
                  </pic:nvPicPr>
                  <pic:blipFill>
                    <a:blip r:embed="rId68" cstate="hqprint">
                      <a:extLst>
                        <a:ext uri="{BEBA8EAE-BF5A-486C-A8C5-ECC9F3942E4B}">
                          <a14:imgProps xmlns:a14="http://schemas.microsoft.com/office/drawing/2010/main">
                            <a14:imgLayer r:embed="rId69">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1553128" cy="923544"/>
                    </a:xfrm>
                    <a:prstGeom prst="rect">
                      <a:avLst/>
                    </a:prstGeom>
                    <a:noFill/>
                    <a:ln>
                      <a:noFill/>
                    </a:ln>
                  </pic:spPr>
                </pic:pic>
              </a:graphicData>
            </a:graphic>
          </wp:inline>
        </w:drawing>
      </w:r>
    </w:p>
    <w:p w14:paraId="14E07B92" w14:textId="0BD139BF" w:rsidR="00077331" w:rsidRPr="00A427FE" w:rsidRDefault="00077331" w:rsidP="00077331">
      <w:pPr>
        <w:spacing w:before="160" w:after="240"/>
        <w:rPr>
          <w:spacing w:val="-2"/>
          <w:kern w:val="20"/>
        </w:rPr>
      </w:pPr>
      <w:r w:rsidRPr="00A427FE">
        <w:rPr>
          <w:spacing w:val="-2"/>
          <w:kern w:val="20"/>
        </w:rPr>
        <w:t xml:space="preserve">Una vez conectada la fuente de alimentación de CA/CC, el dispositivo </w:t>
      </w:r>
      <w:r w:rsidRPr="00A427FE">
        <w:rPr>
          <w:b/>
          <w:spacing w:val="-2"/>
          <w:kern w:val="20"/>
        </w:rPr>
        <w:t>se encenderá</w:t>
      </w:r>
      <w:r w:rsidRPr="00A427FE">
        <w:rPr>
          <w:spacing w:val="-2"/>
          <w:kern w:val="20"/>
        </w:rPr>
        <w:t xml:space="preserve"> automáticamente. Para apagar el dispositivo, desconecte la fuente de alimentación de CA/CC. Si está utilizando las </w:t>
      </w:r>
      <w:r w:rsidR="00CC132C">
        <w:t>Baterías</w:t>
      </w:r>
      <w:r w:rsidRPr="00A427FE">
        <w:rPr>
          <w:spacing w:val="-2"/>
          <w:kern w:val="20"/>
        </w:rPr>
        <w:t>, mantenga pulsado el botón de encendido durante 3 segundos.</w:t>
      </w:r>
    </w:p>
    <w:tbl>
      <w:tblPr>
        <w:tblW w:w="7380" w:type="dxa"/>
        <w:tblInd w:w="2070" w:type="dxa"/>
        <w:tblLayout w:type="fixed"/>
        <w:tblCellMar>
          <w:left w:w="0" w:type="dxa"/>
          <w:right w:w="0" w:type="dxa"/>
        </w:tblCellMar>
        <w:tblLook w:val="0000" w:firstRow="0" w:lastRow="0" w:firstColumn="0" w:lastColumn="0" w:noHBand="0" w:noVBand="0"/>
      </w:tblPr>
      <w:tblGrid>
        <w:gridCol w:w="630"/>
        <w:gridCol w:w="6750"/>
      </w:tblGrid>
      <w:tr w:rsidR="00110A7E" w:rsidRPr="00EC7CD8" w14:paraId="0F797746" w14:textId="77777777" w:rsidTr="00077331">
        <w:trPr>
          <w:cantSplit/>
          <w:trHeight w:val="890"/>
        </w:trPr>
        <w:tc>
          <w:tcPr>
            <w:tcW w:w="630" w:type="dxa"/>
            <w:tcBorders>
              <w:right w:val="single" w:sz="4" w:space="0" w:color="auto"/>
            </w:tcBorders>
            <w:vAlign w:val="center"/>
          </w:tcPr>
          <w:p w14:paraId="2D5E41D5" w14:textId="77777777" w:rsidR="00110A7E" w:rsidRPr="00EC7CD8" w:rsidRDefault="00110A7E" w:rsidP="008A133D">
            <w:pPr>
              <w:ind w:left="0"/>
              <w:jc w:val="center"/>
            </w:pPr>
            <w:r>
              <w:rPr>
                <w:noProof/>
                <w:lang w:eastAsia="ja-JP"/>
              </w:rPr>
              <w:drawing>
                <wp:anchor distT="0" distB="0" distL="114300" distR="114300" simplePos="0" relativeHeight="251692046" behindDoc="0" locked="0" layoutInCell="1" allowOverlap="1" wp14:anchorId="36CB3C93" wp14:editId="3DB390A7">
                  <wp:simplePos x="0" y="0"/>
                  <wp:positionH relativeFrom="column">
                    <wp:posOffset>-309880</wp:posOffset>
                  </wp:positionH>
                  <wp:positionV relativeFrom="paragraph">
                    <wp:posOffset>-59055</wp:posOffset>
                  </wp:positionV>
                  <wp:extent cx="548005" cy="504190"/>
                  <wp:effectExtent l="0" t="0" r="4445" b="0"/>
                  <wp:wrapNone/>
                  <wp:docPr id="2055" name="Picture 2055" descr="Caution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ution_Symbol"/>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4800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50" w:type="dxa"/>
            <w:tcBorders>
              <w:top w:val="single" w:sz="4" w:space="0" w:color="auto"/>
              <w:left w:val="single" w:sz="4" w:space="0" w:color="auto"/>
              <w:bottom w:val="single" w:sz="4" w:space="0" w:color="auto"/>
              <w:right w:val="single" w:sz="4" w:space="0" w:color="auto"/>
            </w:tcBorders>
          </w:tcPr>
          <w:p w14:paraId="14104EBD" w14:textId="77777777" w:rsidR="005125B8" w:rsidRDefault="00695884">
            <w:pPr>
              <w:pBdr>
                <w:bottom w:val="single" w:sz="6" w:space="1" w:color="auto"/>
              </w:pBdr>
              <w:shd w:val="clear" w:color="auto" w:fill="FBDE00"/>
              <w:spacing w:line="230" w:lineRule="atLeast"/>
              <w:ind w:left="0" w:hanging="86"/>
              <w:jc w:val="center"/>
              <w:rPr>
                <w:rFonts w:ascii="Arial Bold" w:hAnsi="Arial Bold"/>
                <w:sz w:val="24"/>
                <w:szCs w:val="24"/>
              </w:rPr>
            </w:pPr>
            <w:r>
              <w:rPr>
                <w:rFonts w:ascii="Arial Bold" w:hAnsi="Arial Bold"/>
                <w:b/>
                <w:sz w:val="24"/>
                <w:szCs w:val="24"/>
              </w:rPr>
              <w:t>PRECAUCIÓN</w:t>
            </w:r>
          </w:p>
          <w:p w14:paraId="50A971A4" w14:textId="6672DDB9" w:rsidR="005125B8" w:rsidRDefault="00077331">
            <w:pPr>
              <w:spacing w:before="60" w:after="60"/>
              <w:ind w:left="90"/>
            </w:pPr>
            <w:r w:rsidRPr="00D84A15">
              <w:t>Emplee únicamente la fuente de alimentación de CA/CC aprobada (TSI</w:t>
            </w:r>
            <w:r w:rsidRPr="00D84A15">
              <w:rPr>
                <w:vertAlign w:val="superscript"/>
              </w:rPr>
              <w:t>®</w:t>
            </w:r>
            <w:r w:rsidRPr="00D84A15">
              <w:t>, ref. </w:t>
            </w:r>
            <w:r w:rsidRPr="00D84A15">
              <w:rPr>
                <w:sz w:val="18"/>
                <w:szCs w:val="18"/>
              </w:rPr>
              <w:t>800122</w:t>
            </w:r>
            <w:r w:rsidRPr="00D84A15">
              <w:t xml:space="preserve">) y </w:t>
            </w:r>
            <w:r w:rsidRPr="00D84A15">
              <w:rPr>
                <w:b/>
              </w:rPr>
              <w:t>NO</w:t>
            </w:r>
            <w:r w:rsidRPr="00D84A15">
              <w:t xml:space="preserve"> la sustituya por otro adaptador ni utilice un</w:t>
            </w:r>
            <w:r>
              <w:t> </w:t>
            </w:r>
            <w:r w:rsidRPr="00D84A15">
              <w:t>ordenador como fuente de alimentación. El uso de una fuente de</w:t>
            </w:r>
            <w:r>
              <w:t> </w:t>
            </w:r>
            <w:r w:rsidRPr="00D84A15">
              <w:t>alimentación incorrecta puede hacer que las mediciones no sean</w:t>
            </w:r>
            <w:r>
              <w:t> </w:t>
            </w:r>
            <w:r w:rsidRPr="00D84A15">
              <w:t>exactas.</w:t>
            </w:r>
          </w:p>
        </w:tc>
      </w:tr>
    </w:tbl>
    <w:p w14:paraId="420E7A18" w14:textId="77777777" w:rsidR="00077331" w:rsidRPr="00073E99" w:rsidRDefault="00077331" w:rsidP="00077331">
      <w:pPr>
        <w:pStyle w:val="Heading2"/>
        <w:keepLines/>
        <w:tabs>
          <w:tab w:val="left" w:pos="4260"/>
        </w:tabs>
      </w:pPr>
      <w:bookmarkStart w:id="75" w:name="_Toc193288367"/>
      <w:bookmarkStart w:id="76" w:name="_Toc232414863"/>
      <w:r w:rsidRPr="00073E99">
        <w:lastRenderedPageBreak/>
        <w:t>Imanes exteriores, soporte para la sonda y</w:t>
      </w:r>
      <w:r>
        <w:rPr>
          <w:rFonts w:hint="eastAsia"/>
        </w:rPr>
        <w:t> </w:t>
      </w:r>
      <w:r w:rsidRPr="00073E99">
        <w:t>correa para la muñeca</w:t>
      </w:r>
      <w:bookmarkEnd w:id="75"/>
      <w:bookmarkEnd w:id="76"/>
    </w:p>
    <w:p w14:paraId="5B1B3BE6" w14:textId="7D8DFAA8" w:rsidR="00077331" w:rsidRPr="00073E99" w:rsidRDefault="00077331" w:rsidP="00077331">
      <w:pPr>
        <w:keepNext/>
        <w:keepLines/>
      </w:pPr>
      <w:r w:rsidRPr="00073E99">
        <w:t xml:space="preserve">La parte trasera de la carcasa lleva incorporados unos imanes que permiten usar el dispositivo sin emplear las manos. En la parte inferior de la carcasa hay dos imanes pequeños y en la parte superior, junto a la etiqueta del número de serie, un imán de mayor tamaño. El dispositivo puede fijarse a elementos metálicos como, por ejemplo, conductos de chapa o al armazón de las campanas extractoras. Aparte de los imanes, el dispositivo también cuenta con un soporte para la sonda y una correa para la muñeca. </w:t>
      </w:r>
    </w:p>
    <w:p w14:paraId="6ADC0F2C" w14:textId="77777777" w:rsidR="00EF2D9E" w:rsidRPr="00EC7CD8" w:rsidRDefault="00EF2D9E" w:rsidP="00B44863">
      <w:pPr>
        <w:keepNext/>
        <w:keepLines/>
      </w:pPr>
    </w:p>
    <w:p w14:paraId="173EF78F" w14:textId="77777777" w:rsidR="00EF2D9E" w:rsidRPr="00EC7CD8" w:rsidRDefault="00D33004" w:rsidP="00F86429">
      <w:pPr>
        <w:jc w:val="center"/>
      </w:pPr>
      <w:r>
        <w:rPr>
          <w:noProof/>
          <w:lang w:eastAsia="ja-JP"/>
        </w:rPr>
        <mc:AlternateContent>
          <mc:Choice Requires="wpg">
            <w:drawing>
              <wp:anchor distT="0" distB="0" distL="114300" distR="114300" simplePos="0" relativeHeight="251642894" behindDoc="0" locked="0" layoutInCell="1" allowOverlap="1" wp14:anchorId="77A1853B" wp14:editId="6EE59D5D">
                <wp:simplePos x="0" y="0"/>
                <wp:positionH relativeFrom="column">
                  <wp:posOffset>2209046</wp:posOffset>
                </wp:positionH>
                <wp:positionV relativeFrom="paragraph">
                  <wp:posOffset>377618</wp:posOffset>
                </wp:positionV>
                <wp:extent cx="3442970" cy="1410347"/>
                <wp:effectExtent l="0" t="38100" r="43180" b="0"/>
                <wp:wrapNone/>
                <wp:docPr id="22" name="Group 22"/>
                <wp:cNvGraphicFramePr/>
                <a:graphic xmlns:a="http://schemas.openxmlformats.org/drawingml/2006/main">
                  <a:graphicData uri="http://schemas.microsoft.com/office/word/2010/wordprocessingGroup">
                    <wpg:wgp>
                      <wpg:cNvGrpSpPr/>
                      <wpg:grpSpPr>
                        <a:xfrm>
                          <a:off x="0" y="0"/>
                          <a:ext cx="3442970" cy="1410347"/>
                          <a:chOff x="-103517" y="0"/>
                          <a:chExt cx="3442970" cy="1410347"/>
                        </a:xfrm>
                      </wpg:grpSpPr>
                      <wps:wsp>
                        <wps:cNvPr id="66" name="Straight Arrow Connector 66"/>
                        <wps:cNvCnPr>
                          <a:stCxn id="69" idx="0"/>
                        </wps:cNvCnPr>
                        <wps:spPr>
                          <a:xfrm flipH="1" flipV="1">
                            <a:off x="603733" y="181055"/>
                            <a:ext cx="829539" cy="964581"/>
                          </a:xfrm>
                          <a:prstGeom prst="straightConnector1">
                            <a:avLst/>
                          </a:prstGeom>
                          <a:ln w="28575">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a:stCxn id="69" idx="0"/>
                        </wps:cNvCnPr>
                        <wps:spPr>
                          <a:xfrm flipV="1">
                            <a:off x="1433272" y="0"/>
                            <a:ext cx="1741061" cy="1145636"/>
                          </a:xfrm>
                          <a:prstGeom prst="straightConnector1">
                            <a:avLst/>
                          </a:prstGeom>
                          <a:ln w="28575">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a:stCxn id="69" idx="0"/>
                        </wps:cNvCnPr>
                        <wps:spPr>
                          <a:xfrm flipV="1">
                            <a:off x="1433272" y="448328"/>
                            <a:ext cx="1709132" cy="697308"/>
                          </a:xfrm>
                          <a:prstGeom prst="straightConnector1">
                            <a:avLst/>
                          </a:prstGeom>
                          <a:ln w="28575">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5" name="Straight Arrow Connector 2065"/>
                        <wps:cNvCnPr/>
                        <wps:spPr>
                          <a:xfrm flipV="1">
                            <a:off x="241529" y="828049"/>
                            <a:ext cx="0" cy="310638"/>
                          </a:xfrm>
                          <a:prstGeom prst="straightConnector1">
                            <a:avLst/>
                          </a:prstGeom>
                          <a:ln w="28575">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1" name="Group 21"/>
                        <wpg:cNvGrpSpPr/>
                        <wpg:grpSpPr>
                          <a:xfrm>
                            <a:off x="-103517" y="954272"/>
                            <a:ext cx="2806571" cy="456075"/>
                            <a:chOff x="-103517" y="-943540"/>
                            <a:chExt cx="2806571" cy="456075"/>
                          </a:xfrm>
                        </wpg:grpSpPr>
                        <wps:wsp>
                          <wps:cNvPr id="69" name="Text Box 2"/>
                          <wps:cNvSpPr txBox="1">
                            <a:spLocks noChangeArrowheads="1"/>
                          </wps:cNvSpPr>
                          <wps:spPr bwMode="auto">
                            <a:xfrm>
                              <a:off x="1104204" y="-751662"/>
                              <a:ext cx="658495" cy="215265"/>
                            </a:xfrm>
                            <a:prstGeom prst="rect">
                              <a:avLst/>
                            </a:prstGeom>
                            <a:solidFill>
                              <a:srgbClr val="FFFFFF"/>
                            </a:solidFill>
                            <a:ln w="9525">
                              <a:noFill/>
                              <a:miter lim="800000"/>
                              <a:headEnd/>
                              <a:tailEnd/>
                            </a:ln>
                          </wps:spPr>
                          <wps:txbx>
                            <w:txbxContent>
                              <w:p w14:paraId="74CE5054" w14:textId="77777777" w:rsidR="005125B8" w:rsidRDefault="00695884">
                                <w:pPr>
                                  <w:ind w:left="0"/>
                                  <w:rPr>
                                    <w:b/>
                                    <w:sz w:val="18"/>
                                    <w:szCs w:val="18"/>
                                  </w:rPr>
                                </w:pPr>
                                <w:r>
                                  <w:rPr>
                                    <w:b/>
                                    <w:sz w:val="18"/>
                                    <w:szCs w:val="18"/>
                                  </w:rPr>
                                  <w:t>Imanes</w:t>
                                </w:r>
                              </w:p>
                            </w:txbxContent>
                          </wps:txbx>
                          <wps:bodyPr rot="0" vert="horz" wrap="square" lIns="9144" tIns="9144" rIns="9144" bIns="9144" anchor="t" anchorCtr="0">
                            <a:noAutofit/>
                          </wps:bodyPr>
                        </wps:wsp>
                        <wps:wsp>
                          <wps:cNvPr id="2064" name="Text Box 2"/>
                          <wps:cNvSpPr txBox="1">
                            <a:spLocks noChangeArrowheads="1"/>
                          </wps:cNvSpPr>
                          <wps:spPr bwMode="auto">
                            <a:xfrm>
                              <a:off x="-103517" y="-759267"/>
                              <a:ext cx="836762" cy="215660"/>
                            </a:xfrm>
                            <a:prstGeom prst="rect">
                              <a:avLst/>
                            </a:prstGeom>
                            <a:solidFill>
                              <a:srgbClr val="FFFFFF"/>
                            </a:solidFill>
                            <a:ln w="9525">
                              <a:noFill/>
                              <a:miter lim="800000"/>
                              <a:headEnd/>
                              <a:tailEnd/>
                            </a:ln>
                          </wps:spPr>
                          <wps:txbx>
                            <w:txbxContent>
                              <w:p w14:paraId="7643587B" w14:textId="77777777" w:rsidR="005125B8" w:rsidRDefault="00695884">
                                <w:pPr>
                                  <w:ind w:left="0"/>
                                  <w:rPr>
                                    <w:b/>
                                    <w:sz w:val="18"/>
                                    <w:szCs w:val="18"/>
                                  </w:rPr>
                                </w:pPr>
                                <w:r>
                                  <w:rPr>
                                    <w:b/>
                                    <w:sz w:val="18"/>
                                    <w:szCs w:val="18"/>
                                  </w:rPr>
                                  <w:t>Portasondas</w:t>
                                </w:r>
                              </w:p>
                            </w:txbxContent>
                          </wps:txbx>
                          <wps:bodyPr rot="0" vert="horz" wrap="square" lIns="9144" tIns="9144" rIns="9144" bIns="9144" anchor="t" anchorCtr="0">
                            <a:noAutofit/>
                          </wps:bodyPr>
                        </wps:wsp>
                        <wps:wsp>
                          <wps:cNvPr id="2067" name="Text Box 2"/>
                          <wps:cNvSpPr txBox="1">
                            <a:spLocks noChangeArrowheads="1"/>
                          </wps:cNvSpPr>
                          <wps:spPr bwMode="auto">
                            <a:xfrm>
                              <a:off x="1980572" y="-943540"/>
                              <a:ext cx="722482" cy="456075"/>
                            </a:xfrm>
                            <a:prstGeom prst="rect">
                              <a:avLst/>
                            </a:prstGeom>
                            <a:solidFill>
                              <a:srgbClr val="FFFFFF"/>
                            </a:solidFill>
                            <a:ln w="9525">
                              <a:noFill/>
                              <a:miter lim="800000"/>
                              <a:headEnd/>
                              <a:tailEnd/>
                            </a:ln>
                          </wps:spPr>
                          <wps:txbx>
                            <w:txbxContent>
                              <w:p w14:paraId="5BD6F800" w14:textId="519543F2" w:rsidR="005125B8" w:rsidRDefault="00695884">
                                <w:pPr>
                                  <w:spacing w:line="220" w:lineRule="atLeast"/>
                                  <w:ind w:left="0"/>
                                  <w:rPr>
                                    <w:b/>
                                    <w:sz w:val="18"/>
                                    <w:szCs w:val="18"/>
                                  </w:rPr>
                                </w:pPr>
                                <w:r>
                                  <w:rPr>
                                    <w:b/>
                                    <w:sz w:val="18"/>
                                    <w:szCs w:val="18"/>
                                  </w:rPr>
                                  <w:t xml:space="preserve">Ubicación </w:t>
                                </w:r>
                                <w:r w:rsidR="00077331">
                                  <w:rPr>
                                    <w:b/>
                                    <w:sz w:val="18"/>
                                    <w:szCs w:val="18"/>
                                  </w:rPr>
                                  <w:br/>
                                </w:r>
                                <w:r>
                                  <w:rPr>
                                    <w:b/>
                                    <w:sz w:val="18"/>
                                    <w:szCs w:val="18"/>
                                  </w:rPr>
                                  <w:t xml:space="preserve">de la correa </w:t>
                                </w:r>
                                <w:r w:rsidR="00077331">
                                  <w:rPr>
                                    <w:b/>
                                    <w:sz w:val="18"/>
                                    <w:szCs w:val="18"/>
                                  </w:rPr>
                                  <w:br/>
                                </w:r>
                                <w:r>
                                  <w:rPr>
                                    <w:b/>
                                    <w:sz w:val="18"/>
                                    <w:szCs w:val="18"/>
                                  </w:rPr>
                                  <w:t>de muñeca</w:t>
                                </w:r>
                              </w:p>
                            </w:txbxContent>
                          </wps:txbx>
                          <wps:bodyPr rot="0" vert="horz" wrap="square" lIns="9144" tIns="9144" rIns="9144" bIns="9144" anchor="t" anchorCtr="0">
                            <a:noAutofit/>
                          </wps:bodyPr>
                        </wps:wsp>
                      </wpg:grpSp>
                      <wps:wsp>
                        <wps:cNvPr id="2068" name="Straight Arrow Connector 2068"/>
                        <wps:cNvCnPr/>
                        <wps:spPr>
                          <a:xfrm flipV="1">
                            <a:off x="2648736" y="498936"/>
                            <a:ext cx="690717" cy="540326"/>
                          </a:xfrm>
                          <a:prstGeom prst="straightConnector1">
                            <a:avLst/>
                          </a:prstGeom>
                          <a:ln w="28575">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77A1853B" id="Group 22" o:spid="_x0000_s1029" style="position:absolute;left:0;text-align:left;margin-left:173.95pt;margin-top:29.75pt;width:271.1pt;height:111.05pt;z-index:251642894;mso-width-relative:margin;mso-height-relative:margin" coordorigin="-1035" coordsize="34429,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">
                <v:shape id="Straight Arrow Connector 66" o:spid="_x0000_s1030" type="#_x0000_t32" style="position:absolute;left:6037;top:1810;width:8295;height:96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" strokecolor="#f7a920" strokeweight="2.25pt">
                  <v:stroke endarrow="block"/>
                </v:shape>
                <v:shape id="Straight Arrow Connector 67" o:spid="_x0000_s1031" type="#_x0000_t32" style="position:absolute;left:14332;width:17411;height:11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" strokecolor="#f7a920" strokeweight="2.25pt">
                  <v:stroke endarrow="block"/>
                </v:shape>
                <v:shape id="Straight Arrow Connector 68" o:spid="_x0000_s1032" type="#_x0000_t32" style="position:absolute;left:14332;top:4483;width:17092;height:69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" strokecolor="#f7a920" strokeweight="2.25pt">
                  <v:stroke endarrow="block"/>
                </v:shape>
                <v:shape id="Straight Arrow Connector 2065" o:spid="_x0000_s1033" type="#_x0000_t32" style="position:absolute;left:2415;top:8280;width:0;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" strokecolor="#f7a920" strokeweight="2.25pt">
                  <v:stroke endarrow="block"/>
                </v:shape>
                <v:group id="Group 21" o:spid="_x0000_s1034" style="position:absolute;left:-1035;top:9542;width:28065;height:4561" coordorigin="-1035,-9435" coordsize="28065,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 o:spid="_x0000_s1035" type="#_x0000_t202" style="position:absolute;left:11042;top:-7516;width:6584;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" stroked="f">
                    <v:textbox inset=".72pt,.72pt,.72pt,.72pt">
                      <w:txbxContent>
                        <w:p w14:paraId="74CE5054" w14:textId="77777777" w:rsidR="005125B8" w:rsidRDefault="00695884">
                          <w:pPr>
                            <w:ind w:left="0"/>
                            <w:rPr>
                              <w:b/>
                              <w:sz w:val="18"/>
                              <w:szCs w:val="18"/>
                            </w:rPr>
                          </w:pPr>
                          <w:r>
                            <w:rPr>
                              <w:b/>
                              <w:sz w:val="18"/>
                              <w:szCs w:val="18"/>
                            </w:rPr>
                            <w:t>Imanes</w:t>
                          </w:r>
                        </w:p>
                      </w:txbxContent>
                    </v:textbox>
                  </v:shape>
                  <v:shape id="Text Box 2" o:spid="_x0000_s1036" type="#_x0000_t202" style="position:absolute;left:-1035;top:-7592;width:8367;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" stroked="f">
                    <v:textbox inset=".72pt,.72pt,.72pt,.72pt">
                      <w:txbxContent>
                        <w:p w14:paraId="7643587B" w14:textId="77777777" w:rsidR="005125B8" w:rsidRDefault="00695884">
                          <w:pPr>
                            <w:ind w:left="0"/>
                            <w:rPr>
                              <w:b/>
                              <w:sz w:val="18"/>
                              <w:szCs w:val="18"/>
                            </w:rPr>
                          </w:pPr>
                          <w:r>
                            <w:rPr>
                              <w:b/>
                              <w:sz w:val="18"/>
                              <w:szCs w:val="18"/>
                            </w:rPr>
                            <w:t>Portasondas</w:t>
                          </w:r>
                        </w:p>
                      </w:txbxContent>
                    </v:textbox>
                  </v:shape>
                  <v:shape id="Text Box 2" o:spid="_x0000_s1037" type="#_x0000_t202" style="position:absolute;left:19805;top:-9435;width:7225;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" stroked="f">
                    <v:textbox inset=".72pt,.72pt,.72pt,.72pt">
                      <w:txbxContent>
                        <w:p w14:paraId="5BD6F800" w14:textId="519543F2" w:rsidR="005125B8" w:rsidRDefault="00695884">
                          <w:pPr>
                            <w:spacing w:line="220" w:lineRule="atLeast"/>
                            <w:ind w:left="0"/>
                            <w:rPr>
                              <w:b/>
                              <w:sz w:val="18"/>
                              <w:szCs w:val="18"/>
                            </w:rPr>
                          </w:pPr>
                          <w:r>
                            <w:rPr>
                              <w:b/>
                              <w:sz w:val="18"/>
                              <w:szCs w:val="18"/>
                            </w:rPr>
                            <w:t xml:space="preserve">Ubicación </w:t>
                          </w:r>
                          <w:r w:rsidR="00077331">
                            <w:rPr>
                              <w:b/>
                              <w:sz w:val="18"/>
                              <w:szCs w:val="18"/>
                            </w:rPr>
                            <w:br/>
                          </w:r>
                          <w:r>
                            <w:rPr>
                              <w:b/>
                              <w:sz w:val="18"/>
                              <w:szCs w:val="18"/>
                            </w:rPr>
                            <w:t xml:space="preserve">de la correa </w:t>
                          </w:r>
                          <w:r w:rsidR="00077331">
                            <w:rPr>
                              <w:b/>
                              <w:sz w:val="18"/>
                              <w:szCs w:val="18"/>
                            </w:rPr>
                            <w:br/>
                          </w:r>
                          <w:r>
                            <w:rPr>
                              <w:b/>
                              <w:sz w:val="18"/>
                              <w:szCs w:val="18"/>
                            </w:rPr>
                            <w:t>de muñeca</w:t>
                          </w:r>
                        </w:p>
                      </w:txbxContent>
                    </v:textbox>
                  </v:shape>
                </v:group>
                <v:shape id="Straight Arrow Connector 2068" o:spid="_x0000_s1038" type="#_x0000_t32" style="position:absolute;left:26487;top:4989;width:6907;height:54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" strokecolor="#f7a920" strokeweight="2.25pt">
                  <v:stroke endarrow="block"/>
                </v:shape>
              </v:group>
            </w:pict>
          </mc:Fallback>
        </mc:AlternateContent>
      </w:r>
      <w:r>
        <w:rPr>
          <w:noProof/>
          <w:lang w:eastAsia="ja-JP"/>
        </w:rPr>
        <w:drawing>
          <wp:inline distT="0" distB="0" distL="0" distR="0" wp14:anchorId="140734BF" wp14:editId="737F3E6D">
            <wp:extent cx="3874770" cy="21653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brightnessContrast bright="40000"/>
                              </a14:imgEffect>
                            </a14:imgLayer>
                          </a14:imgProps>
                        </a:ext>
                        <a:ext uri="{28A0092B-C50C-407E-A947-70E740481C1C}">
                          <a14:useLocalDpi xmlns:a14="http://schemas.microsoft.com/office/drawing/2010/main"/>
                        </a:ext>
                      </a:extLst>
                    </a:blip>
                    <a:srcRect l="10652" t="27614" r="17142" b="18574"/>
                    <a:stretch/>
                  </pic:blipFill>
                  <pic:spPr bwMode="auto">
                    <a:xfrm>
                      <a:off x="0" y="0"/>
                      <a:ext cx="3874770" cy="2165350"/>
                    </a:xfrm>
                    <a:prstGeom prst="rect">
                      <a:avLst/>
                    </a:prstGeom>
                    <a:noFill/>
                    <a:ln>
                      <a:noFill/>
                    </a:ln>
                    <a:extLst>
                      <a:ext uri="{53640926-AAD7-44D8-BBD7-CCE9431645EC}">
                        <a14:shadowObscured xmlns:a14="http://schemas.microsoft.com/office/drawing/2010/main"/>
                      </a:ext>
                    </a:extLst>
                  </pic:spPr>
                </pic:pic>
              </a:graphicData>
            </a:graphic>
          </wp:inline>
        </w:drawing>
      </w:r>
    </w:p>
    <w:p w14:paraId="2AE3B379" w14:textId="77777777" w:rsidR="00077331" w:rsidRPr="00073E99" w:rsidRDefault="00077331" w:rsidP="00077331">
      <w:pPr>
        <w:pStyle w:val="Heading2"/>
      </w:pPr>
      <w:bookmarkStart w:id="77" w:name="_Toc516729652"/>
      <w:bookmarkStart w:id="78" w:name="_Toc193288368"/>
      <w:bookmarkStart w:id="79" w:name="_Toc232414864"/>
      <w:r w:rsidRPr="00073E99">
        <w:t>Conexión de las sondas para ventilación</w:t>
      </w:r>
      <w:r>
        <w:rPr>
          <w:rFonts w:hint="eastAsia"/>
          <w:lang w:eastAsia="zh-CN"/>
        </w:rPr>
        <w:t xml:space="preserve"> </w:t>
      </w:r>
      <w:r w:rsidRPr="00073E99">
        <w:t>o</w:t>
      </w:r>
      <w:r>
        <w:rPr>
          <w:rFonts w:hint="eastAsia"/>
        </w:rPr>
        <w:t> </w:t>
      </w:r>
      <w:r w:rsidRPr="00073E99">
        <w:t>CAI</w:t>
      </w:r>
      <w:bookmarkEnd w:id="77"/>
      <w:bookmarkEnd w:id="78"/>
      <w:bookmarkEnd w:id="79"/>
    </w:p>
    <w:p w14:paraId="1013F22A" w14:textId="1F859D97" w:rsidR="005125B8" w:rsidRDefault="00695884">
      <w:pPr>
        <w:keepNext/>
        <w:keepLines/>
        <w:spacing w:after="600"/>
        <w:ind w:right="259"/>
      </w:pPr>
      <w:r>
        <w:rPr>
          <w:noProof/>
          <w:lang w:eastAsia="ja-JP"/>
        </w:rPr>
        <mc:AlternateContent>
          <mc:Choice Requires="wpg">
            <w:drawing>
              <wp:anchor distT="0" distB="0" distL="114300" distR="114300" simplePos="0" relativeHeight="251632647" behindDoc="0" locked="0" layoutInCell="1" allowOverlap="1" wp14:anchorId="738AE0E4" wp14:editId="5BB7FD1E">
                <wp:simplePos x="0" y="0"/>
                <wp:positionH relativeFrom="column">
                  <wp:posOffset>1945758</wp:posOffset>
                </wp:positionH>
                <wp:positionV relativeFrom="paragraph">
                  <wp:posOffset>1400086</wp:posOffset>
                </wp:positionV>
                <wp:extent cx="2583997" cy="958291"/>
                <wp:effectExtent l="0" t="0" r="6985" b="51435"/>
                <wp:wrapNone/>
                <wp:docPr id="17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3997" cy="958291"/>
                          <a:chOff x="1968" y="6437"/>
                          <a:chExt cx="2824" cy="1310"/>
                        </a:xfrm>
                      </wpg:grpSpPr>
                      <wps:wsp>
                        <wps:cNvPr id="177" name="Text Box 10"/>
                        <wps:cNvSpPr txBox="1">
                          <a:spLocks noChangeArrowheads="1"/>
                        </wps:cNvSpPr>
                        <wps:spPr bwMode="auto">
                          <a:xfrm>
                            <a:off x="1968" y="6437"/>
                            <a:ext cx="282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62D14" w14:textId="5A7C2C77" w:rsidR="005125B8" w:rsidRDefault="00695884">
                              <w:pPr>
                                <w:ind w:left="0"/>
                                <w:jc w:val="center"/>
                                <w:rPr>
                                  <w:b/>
                                  <w:sz w:val="18"/>
                                  <w:szCs w:val="18"/>
                                </w:rPr>
                              </w:pPr>
                              <w:r>
                                <w:rPr>
                                  <w:b/>
                                  <w:sz w:val="18"/>
                                  <w:szCs w:val="18"/>
                                </w:rPr>
                                <w:t>En forma de "D</w:t>
                              </w:r>
                              <w:r>
                                <w:rPr>
                                  <w:b/>
                                  <w:sz w:val="18"/>
                                  <w:szCs w:val="18"/>
                                </w:rPr>
                                <w:t xml:space="preserve">" </w:t>
                              </w:r>
                              <w:r w:rsidR="007071D5">
                                <w:rPr>
                                  <w:b/>
                                  <w:sz w:val="18"/>
                                  <w:szCs w:val="18"/>
                                </w:rPr>
                                <w:t xml:space="preserve"> </w:t>
                              </w:r>
                              <w:r>
                                <w:rPr>
                                  <w:b/>
                                  <w:sz w:val="18"/>
                                  <w:szCs w:val="18"/>
                                </w:rPr>
                                <w:t>conector mini-DIN</w:t>
                              </w:r>
                            </w:p>
                          </w:txbxContent>
                        </wps:txbx>
                        <wps:bodyPr rot="0" vert="horz" wrap="square" lIns="0" tIns="0" rIns="0" bIns="0" anchor="t" anchorCtr="0" upright="1">
                          <a:noAutofit/>
                        </wps:bodyPr>
                      </wps:wsp>
                      <wpg:grpSp>
                        <wpg:cNvPr id="178" name="Group 11"/>
                        <wpg:cNvGrpSpPr>
                          <a:grpSpLocks/>
                        </wpg:cNvGrpSpPr>
                        <wpg:grpSpPr bwMode="auto">
                          <a:xfrm>
                            <a:off x="3380" y="6757"/>
                            <a:ext cx="1106" cy="990"/>
                            <a:chOff x="3380" y="6770"/>
                            <a:chExt cx="1106" cy="990"/>
                          </a:xfrm>
                        </wpg:grpSpPr>
                        <wps:wsp>
                          <wps:cNvPr id="179" name="AutoShape 12"/>
                          <wps:cNvCnPr>
                            <a:cxnSpLocks noChangeShapeType="1"/>
                            <a:stCxn id="177" idx="2"/>
                          </wps:cNvCnPr>
                          <wps:spPr bwMode="auto">
                            <a:xfrm>
                              <a:off x="3380" y="6770"/>
                              <a:ext cx="291" cy="990"/>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s:wsp>
                          <wps:cNvPr id="180" name="AutoShape 13"/>
                          <wps:cNvCnPr>
                            <a:cxnSpLocks noChangeShapeType="1"/>
                            <a:stCxn id="177" idx="2"/>
                          </wps:cNvCnPr>
                          <wps:spPr bwMode="auto">
                            <a:xfrm>
                              <a:off x="3380" y="6770"/>
                              <a:ext cx="1106" cy="990"/>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738AE0E4" id="Group 9" o:spid="_x0000_s1039" style="position:absolute;left:0;text-align:left;margin-left:153.2pt;margin-top:110.25pt;width:203.45pt;height:75.45pt;z-index:251632647" coordorigin="1968,6437" coordsize="2824,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">
                <v:shape id="Text Box 10" o:spid="_x0000_s1040" type="#_x0000_t202" style="position:absolute;left:1968;top:6437;width:282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30C62D14" w14:textId="5A7C2C77" w:rsidR="005125B8" w:rsidRDefault="00695884">
                        <w:pPr>
                          <w:ind w:left="0"/>
                          <w:jc w:val="center"/>
                          <w:rPr>
                            <w:b/>
                            <w:sz w:val="18"/>
                            <w:szCs w:val="18"/>
                          </w:rPr>
                        </w:pPr>
                        <w:r>
                          <w:rPr>
                            <w:b/>
                            <w:sz w:val="18"/>
                            <w:szCs w:val="18"/>
                          </w:rPr>
                          <w:t>En forma de "D</w:t>
                        </w:r>
                        <w:proofErr w:type="gramStart"/>
                        <w:r>
                          <w:rPr>
                            <w:b/>
                            <w:sz w:val="18"/>
                            <w:szCs w:val="18"/>
                          </w:rPr>
                          <w:t xml:space="preserve">" </w:t>
                        </w:r>
                        <w:r w:rsidR="007071D5">
                          <w:rPr>
                            <w:b/>
                            <w:sz w:val="18"/>
                            <w:szCs w:val="18"/>
                          </w:rPr>
                          <w:t xml:space="preserve"> </w:t>
                        </w:r>
                        <w:r>
                          <w:rPr>
                            <w:b/>
                            <w:sz w:val="18"/>
                            <w:szCs w:val="18"/>
                          </w:rPr>
                          <w:t>conector</w:t>
                        </w:r>
                        <w:proofErr w:type="gramEnd"/>
                        <w:r>
                          <w:rPr>
                            <w:b/>
                            <w:sz w:val="18"/>
                            <w:szCs w:val="18"/>
                          </w:rPr>
                          <w:t xml:space="preserve"> mini-DIN</w:t>
                        </w:r>
                      </w:p>
                    </w:txbxContent>
                  </v:textbox>
                </v:shape>
                <v:group id="Group 11" o:spid="_x0000_s1041" style="position:absolute;left:3380;top:6757;width:1106;height:990" coordorigin="3380,6770" coordsize="110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AutoShape 12" o:spid="_x0000_s1042" type="#_x0000_t32" style="position:absolute;left:3380;top:6770;width:291;height:9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" strokecolor="#f7a920" strokeweight="2.25pt">
                    <v:stroke endarrow="block"/>
                  </v:shape>
                  <v:shape id="AutoShape 13" o:spid="_x0000_s1043" type="#_x0000_t32" style="position:absolute;left:3380;top:6770;width:1106;height:9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" strokecolor="#f7a920" strokeweight="2.25pt">
                    <v:stroke endarrow="block"/>
                  </v:shape>
                </v:group>
              </v:group>
            </w:pict>
          </mc:Fallback>
        </mc:AlternateContent>
      </w:r>
      <w:r w:rsidR="00077331" w:rsidRPr="00073E99">
        <w:t xml:space="preserve">Las sondas para ventilación y CAI poseen un </w:t>
      </w:r>
      <w:proofErr w:type="spellStart"/>
      <w:r w:rsidR="00077331" w:rsidRPr="00073E99">
        <w:t>sobremoldeado</w:t>
      </w:r>
      <w:proofErr w:type="spellEnd"/>
      <w:r w:rsidR="00077331" w:rsidRPr="00073E99">
        <w:t xml:space="preserve"> en forma de «D» en el conector </w:t>
      </w:r>
      <w:proofErr w:type="spellStart"/>
      <w:r w:rsidR="00077331" w:rsidRPr="00073E99">
        <w:t>miniDIN</w:t>
      </w:r>
      <w:proofErr w:type="spellEnd"/>
      <w:r w:rsidR="00077331" w:rsidRPr="00073E99">
        <w:t xml:space="preserve"> que debe alinearse con el conector situado en la base del medidor de la serie 9600 con el fin de garantizar que la sonda se acople correctamente y permanezca bien conectada mientras se esté utilizando. Una vez que se haya conectado y encendido, consulte el apartado </w:t>
      </w:r>
      <w:hyperlink w:anchor="_Display_Order" w:history="1">
        <w:r w:rsidR="00077331" w:rsidRPr="00073E99">
          <w:rPr>
            <w:rStyle w:val="Hyperlink"/>
          </w:rPr>
          <w:t>Orden de visualización</w:t>
        </w:r>
      </w:hyperlink>
      <w:r w:rsidR="00077331" w:rsidRPr="00073E99">
        <w:t xml:space="preserve"> para mostrar las mediciones que desee.</w:t>
      </w:r>
      <w:r>
        <w:br/>
      </w:r>
    </w:p>
    <w:p w14:paraId="683DFB77" w14:textId="77777777" w:rsidR="00596B80" w:rsidRPr="00EC7CD8" w:rsidRDefault="0026664B" w:rsidP="008A133D">
      <w:r>
        <w:rPr>
          <w:noProof/>
          <w:lang w:eastAsia="ja-JP"/>
        </w:rPr>
        <w:drawing>
          <wp:inline distT="0" distB="0" distL="0" distR="0" wp14:anchorId="5BCB7A57" wp14:editId="28214628">
            <wp:extent cx="2553426" cy="1371600"/>
            <wp:effectExtent l="0" t="0" r="0" b="0"/>
            <wp:docPr id="448" name="Picture 448" descr="C:\Users\matt.montgomery\Downloads\Photos (12)\PXL_20210326_200219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montgomery\Downloads\Photos (12)\PXL_20210326_200219544.jpg"/>
                    <pic:cNvPicPr>
                      <a:picLocks noChangeAspect="1" noChangeArrowheads="1"/>
                    </pic:cNvPicPr>
                  </pic:nvPicPr>
                  <pic:blipFill>
                    <a:blip r:embed="rId72" cstate="hqprint">
                      <a:extLst>
                        <a:ext uri="{BEBA8EAE-BF5A-486C-A8C5-ECC9F3942E4B}">
                          <a14:imgProps xmlns:a14="http://schemas.microsoft.com/office/drawing/2010/main">
                            <a14:imgLayer r:embed="rId73">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553426" cy="1371600"/>
                    </a:xfrm>
                    <a:prstGeom prst="rect">
                      <a:avLst/>
                    </a:prstGeom>
                    <a:noFill/>
                    <a:ln>
                      <a:noFill/>
                    </a:ln>
                  </pic:spPr>
                </pic:pic>
              </a:graphicData>
            </a:graphic>
          </wp:inline>
        </w:drawing>
      </w:r>
    </w:p>
    <w:p w14:paraId="2CE4E5A4" w14:textId="77777777" w:rsidR="00596B80" w:rsidRPr="00EC7CD8" w:rsidRDefault="00596B80" w:rsidP="00596B80">
      <w:pPr>
        <w:jc w:val="center"/>
      </w:pPr>
    </w:p>
    <w:p w14:paraId="5C671F90" w14:textId="77777777" w:rsidR="00077331" w:rsidRPr="00D84A15" w:rsidRDefault="00077331" w:rsidP="00077331">
      <w:pPr>
        <w:keepNext/>
        <w:keepLines/>
        <w:spacing w:after="120"/>
        <w:ind w:right="14"/>
        <w:rPr>
          <w:spacing w:val="-2"/>
        </w:rPr>
      </w:pPr>
      <w:r w:rsidRPr="00D84A15">
        <w:rPr>
          <w:spacing w:val="-2"/>
        </w:rPr>
        <w:lastRenderedPageBreak/>
        <w:t xml:space="preserve">La sonda telescópica contiene los sensores de velocidad, temperatura y humedad. Cuando se esté utilizando la sonda, asegúrese de que el vidrio del sensor quede totalmente a la vista y de que la marca de orientación esté mirando hacia arriba. </w:t>
      </w:r>
    </w:p>
    <w:p w14:paraId="18AFF9F7" w14:textId="77777777" w:rsidR="008B200E" w:rsidRPr="00EC7CD8" w:rsidRDefault="0090772D" w:rsidP="00A56D86">
      <w:pPr>
        <w:keepNext/>
        <w:keepLines/>
        <w:spacing w:after="240"/>
      </w:pPr>
      <w:r>
        <w:rPr>
          <w:noProof/>
          <w:lang w:eastAsia="ja-JP"/>
        </w:rPr>
        <mc:AlternateContent>
          <mc:Choice Requires="wps">
            <w:drawing>
              <wp:anchor distT="0" distB="0" distL="114300" distR="114300" simplePos="0" relativeHeight="251686926" behindDoc="0" locked="0" layoutInCell="1" allowOverlap="1" wp14:anchorId="1F8D2B40" wp14:editId="05C0EB01">
                <wp:simplePos x="0" y="0"/>
                <wp:positionH relativeFrom="column">
                  <wp:posOffset>3000375</wp:posOffset>
                </wp:positionH>
                <wp:positionV relativeFrom="paragraph">
                  <wp:posOffset>116205</wp:posOffset>
                </wp:positionV>
                <wp:extent cx="495300" cy="228600"/>
                <wp:effectExtent l="19050" t="19050" r="19050" b="19050"/>
                <wp:wrapNone/>
                <wp:docPr id="61" name="Oval 61"/>
                <wp:cNvGraphicFramePr/>
                <a:graphic xmlns:a="http://schemas.openxmlformats.org/drawingml/2006/main">
                  <a:graphicData uri="http://schemas.microsoft.com/office/word/2010/wordprocessingShape">
                    <wps:wsp>
                      <wps:cNvSpPr/>
                      <wps:spPr>
                        <a:xfrm>
                          <a:off x="0" y="0"/>
                          <a:ext cx="495300" cy="228600"/>
                        </a:xfrm>
                        <a:prstGeom prst="ellipse">
                          <a:avLst/>
                        </a:prstGeom>
                        <a:noFill/>
                        <a:ln w="28575">
                          <a:solidFill>
                            <a:srgbClr val="F7A92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ACED4AA" id="Oval 61" o:spid="_x0000_s1026" style="position:absolute;margin-left:236.25pt;margin-top:9.15pt;width:39pt;height:18pt;z-index:2516869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WqvGmwIAAI4FAAAOAAAAZHJzL2Uyb0RvYy54bWysVE1v2zAMvQ/YfxB0X+1kST+MOkXQIsOA Yi3WDj0rshQLkEVNUuJkv36U5LjBWuwwLAeHEslH8onk9c2+02QnnFdgajo5KykRhkOjzKamP55X ny4p8YGZhmkwoqYH4enN4uOH695WYgot6EY4giDGV72taRuCrYrC81Z0zJ+BFQaVElzHAh7dpmgc 6xG908W0LM+LHlxjHXDhPd7eZSVdJHwpBQ8PUnoRiK4p5hbS16XvOn6LxTWrNo7ZVvEhDfYPWXRM GQw6Qt2xwMjWqTdQneIOPMhwxqErQErFRaoBq5mUf1Tz1DIrUi1IjrcjTf7/wfJvu0dHVFPT8wkl hnX4Rg87pgkekZve+gpNnuyjG04exVjoXrou/mMJZJ/4PIx8in0gHC9nV/PPJbLOUTWdXp6jjCjF q7N1PnwR0JEo1FRorayPFbOK7e59yNZHq3htYKW0xntWaUN6xL2cX8yThwetmqiNSu8261vtCJZS 09XF8mp6jH1ihplogwnFKnNdSQoHLXKA70IiN1jJNEeIXSlGWMa5MGGSVS1rRI42L/E3FJr6OHqk srVBwIgsMcsRewB4HzszMNhHV5GaenQu/5ZYdh49UmQwYXTulAH3HoDGqobI2f5IUqYmsrSG5oCd 4yCPlLd8pfAR75kPj8zhDOG7414ID/iRGvClYJAoacH9eu8+2mNro5aSHmeypv7nljlBif5qsOmv JrNZHOJ0mM0v8E2JO9WsTzVm290Cvj72NWaXxGgf9FGUDroXXB/LGBVVzHCMXVMe3PFwG/KuwAXE xXKZzHBwLQv35snyCB5ZjR36vH9hzg6dHHAEvsFxft90c7aNngaW2wBSpVZ/5XXgG4c+Nc6woOJW OT0nq9c1uvgNAAD//wMAUEsDBBQABgAIAAAAIQDm0qdz4AAAAAkBAAAPAAAAZHJzL2Rvd25yZXYu eG1sTI9BT8MwDIXvSPyHyEhcEEvZVqhK0wmBOIEmtrEDt6wxbbXEKU26ln+POcHN9nt6/l6xmpwV J+xD60nBzSwBgVR501Kt4H33fJ2BCFGT0dYTKvjGAKvy/KzQufEjbfC0jbXgEAq5VtDE2OVShqpB p8PMd0isffre6chrX0vT65HDnZXzJLmVTrfEHxrd4WOD1XE7OAUf6StevTztN3a9G/Zv3mRfx7FS 6vJiergHEXGKf2b4xWd0KJnp4AcyQVgFy7t5ylYWsgUINqRpwocDD8sFyLKQ/xuUPwAAAP//AwBQ SwECLQAUAAYACAAAACEAtoM4kv4AAADhAQAAEwAAAAAAAAAAAAAAAAAAAAAAW0NvbnRlbnRfVHlw ZXNdLnhtbFBLAQItABQABgAIAAAAIQA4/SH/1gAAAJQBAAALAAAAAAAAAAAAAAAAAC8BAABfcmVs cy8ucmVsc1BLAQItABQABgAIAAAAIQDKWqvGmwIAAI4FAAAOAAAAAAAAAAAAAAAAAC4CAABkcnMv ZTJvRG9jLnhtbFBLAQItABQABgAIAAAAIQDm0qdz4AAAAAkBAAAPAAAAAAAAAAAAAAAAAPUEAABk cnMvZG93bnJldi54bWxQSwUGAAAAAAQABADzAAAAAgYAAAAA " filled="f" strokecolor="#f7a920" strokeweight="2.25pt"/>
            </w:pict>
          </mc:Fallback>
        </mc:AlternateContent>
      </w:r>
      <w:r>
        <w:rPr>
          <w:noProof/>
          <w:lang w:eastAsia="ja-JP"/>
        </w:rPr>
        <w:drawing>
          <wp:inline distT="0" distB="0" distL="0" distR="0" wp14:anchorId="5504340B" wp14:editId="1D4D6A0E">
            <wp:extent cx="457200" cy="1925781"/>
            <wp:effectExtent l="8890" t="0" r="889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rot="5400000">
                      <a:off x="0" y="0"/>
                      <a:ext cx="457200" cy="1925781"/>
                    </a:xfrm>
                    <a:prstGeom prst="rect">
                      <a:avLst/>
                    </a:prstGeom>
                  </pic:spPr>
                </pic:pic>
              </a:graphicData>
            </a:graphic>
          </wp:inline>
        </w:drawing>
      </w:r>
    </w:p>
    <w:tbl>
      <w:tblPr>
        <w:tblW w:w="6210" w:type="dxa"/>
        <w:tblInd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tblGrid>
      <w:tr w:rsidR="008B200E" w:rsidRPr="00EC7CD8" w14:paraId="753BD1A9" w14:textId="77777777" w:rsidTr="008A133D">
        <w:trPr>
          <w:cantSplit/>
        </w:trPr>
        <w:tc>
          <w:tcPr>
            <w:tcW w:w="6210" w:type="dxa"/>
            <w:tcBorders>
              <w:top w:val="single" w:sz="4" w:space="0" w:color="auto"/>
              <w:left w:val="single" w:sz="4" w:space="0" w:color="auto"/>
              <w:bottom w:val="single" w:sz="4" w:space="0" w:color="auto"/>
              <w:right w:val="single" w:sz="4" w:space="0" w:color="auto"/>
            </w:tcBorders>
            <w:shd w:val="clear" w:color="auto" w:fill="0070C0"/>
            <w:hideMark/>
          </w:tcPr>
          <w:p w14:paraId="3215466F" w14:textId="6DEC2F05" w:rsidR="005125B8" w:rsidRDefault="00077331">
            <w:pPr>
              <w:keepNext/>
              <w:keepLines/>
              <w:spacing w:before="40" w:after="40"/>
              <w:ind w:left="0"/>
              <w:jc w:val="center"/>
              <w:rPr>
                <w:sz w:val="22"/>
                <w:szCs w:val="22"/>
                <w:lang w:eastAsia="de-DE" w:bidi="de-DE"/>
              </w:rPr>
            </w:pPr>
            <w:r w:rsidRPr="001809AC">
              <w:rPr>
                <w:b/>
                <w:color w:val="FFFFFF" w:themeColor="background1"/>
                <w:spacing w:val="20"/>
                <w:sz w:val="22"/>
                <w:szCs w:val="22"/>
              </w:rPr>
              <w:t>NOTA</w:t>
            </w:r>
          </w:p>
        </w:tc>
      </w:tr>
      <w:tr w:rsidR="008B200E" w:rsidRPr="00EC7CD8" w14:paraId="492527AE" w14:textId="77777777" w:rsidTr="008A133D">
        <w:trPr>
          <w:cantSplit/>
        </w:trPr>
        <w:tc>
          <w:tcPr>
            <w:tcW w:w="6210" w:type="dxa"/>
            <w:tcBorders>
              <w:top w:val="single" w:sz="4" w:space="0" w:color="auto"/>
              <w:left w:val="single" w:sz="4" w:space="0" w:color="auto"/>
              <w:bottom w:val="single" w:sz="4" w:space="0" w:color="auto"/>
              <w:right w:val="single" w:sz="4" w:space="0" w:color="auto"/>
            </w:tcBorders>
            <w:hideMark/>
          </w:tcPr>
          <w:p w14:paraId="12E72939" w14:textId="7B7501D3" w:rsidR="005125B8" w:rsidRDefault="00077331">
            <w:pPr>
              <w:spacing w:before="40" w:after="40"/>
              <w:ind w:left="0"/>
              <w:rPr>
                <w:b/>
                <w:lang w:eastAsia="de-DE" w:bidi="de-DE"/>
              </w:rPr>
            </w:pPr>
            <w:r w:rsidRPr="00073E99">
              <w:t>Para medir la temperatura y la humedad, asegúrese de que haya al menos 3 in (7,5 cm) de la sonda dentro del caudal para que los sensores de temperatura y humedad puedan entrar en contacto con la corriente de aire.</w:t>
            </w:r>
          </w:p>
        </w:tc>
      </w:tr>
    </w:tbl>
    <w:p w14:paraId="31700BFD" w14:textId="77777777" w:rsidR="005125B8" w:rsidRDefault="00695884">
      <w:pPr>
        <w:pStyle w:val="Heading3"/>
      </w:pPr>
      <w:bookmarkStart w:id="80" w:name="_Toc232414865"/>
      <w:r>
        <w:t>Extendiendo la sonda</w:t>
      </w:r>
      <w:bookmarkStart w:id="81" w:name="_Toc409492757"/>
      <w:bookmarkStart w:id="82" w:name="_Toc409493001"/>
      <w:bookmarkStart w:id="83" w:name="_Toc33070520"/>
      <w:bookmarkStart w:id="84" w:name="_Toc516729654"/>
      <w:bookmarkStart w:id="85" w:name="chap2e"/>
      <w:bookmarkEnd w:id="80"/>
      <w:bookmarkEnd w:id="81"/>
      <w:bookmarkEnd w:id="82"/>
      <w:bookmarkEnd w:id="83"/>
      <w:bookmarkEnd w:id="84"/>
    </w:p>
    <w:bookmarkEnd w:id="85"/>
    <w:p w14:paraId="0BF8487E" w14:textId="77777777" w:rsidR="00077331" w:rsidRPr="00073E99" w:rsidRDefault="00077331" w:rsidP="00077331">
      <w:r w:rsidRPr="00073E99">
        <w:t xml:space="preserve">Para alargar la sonda, sujete el mango con una mano y tire del extremo de la sonda con la otra. </w:t>
      </w:r>
      <w:r w:rsidRPr="00073E99">
        <w:rPr>
          <w:b/>
        </w:rPr>
        <w:t>NO</w:t>
      </w:r>
      <w:r w:rsidRPr="00073E99">
        <w:t xml:space="preserve"> sujete el cable mientras </w:t>
      </w:r>
      <w:r>
        <w:br/>
      </w:r>
      <w:r w:rsidRPr="00073E99">
        <w:t xml:space="preserve">esté alargando la sonda, ya que así impedirá que se extienda </w:t>
      </w:r>
      <w:r>
        <w:br/>
      </w:r>
      <w:r w:rsidRPr="00073E99">
        <w:t>la sonda.</w:t>
      </w:r>
    </w:p>
    <w:p w14:paraId="41036FAF" w14:textId="77777777" w:rsidR="005125B8" w:rsidRDefault="00695884">
      <w:pPr>
        <w:pStyle w:val="Heading3"/>
      </w:pPr>
      <w:bookmarkStart w:id="86" w:name="_Toc232414866"/>
      <w:r>
        <w:t>Retirar la sonda</w:t>
      </w:r>
      <w:bookmarkStart w:id="87" w:name="_Toc409492758"/>
      <w:bookmarkStart w:id="88" w:name="_Toc409493002"/>
      <w:bookmarkStart w:id="89" w:name="_Toc33070521"/>
      <w:bookmarkStart w:id="90" w:name="_Toc516729655"/>
      <w:bookmarkStart w:id="91" w:name="chap2f"/>
      <w:bookmarkEnd w:id="86"/>
      <w:bookmarkEnd w:id="87"/>
      <w:bookmarkEnd w:id="88"/>
      <w:bookmarkEnd w:id="89"/>
      <w:bookmarkEnd w:id="90"/>
    </w:p>
    <w:bookmarkEnd w:id="91"/>
    <w:p w14:paraId="5998558E" w14:textId="77777777" w:rsidR="00077331" w:rsidRPr="00073E99" w:rsidRDefault="00077331" w:rsidP="00077331">
      <w:pPr>
        <w:spacing w:after="240"/>
      </w:pPr>
      <w:r w:rsidRPr="00073E99">
        <w:t xml:space="preserve">Para retraer la sonda, sujete el mango con una mano y empuje despacio el cable de la sonda hasta que la parte más pequeña </w:t>
      </w:r>
      <w:r>
        <w:br/>
      </w:r>
      <w:r w:rsidRPr="00073E99">
        <w:t xml:space="preserve">de la antena se haya retraído. </w:t>
      </w:r>
    </w:p>
    <w:tbl>
      <w:tblPr>
        <w:tblStyle w:val="TableGrid"/>
        <w:tblW w:w="7290" w:type="dxa"/>
        <w:tblInd w:w="2155" w:type="dxa"/>
        <w:tblLayout w:type="fixed"/>
        <w:tblLook w:val="04A0" w:firstRow="1" w:lastRow="0" w:firstColumn="1" w:lastColumn="0" w:noHBand="0" w:noVBand="1"/>
      </w:tblPr>
      <w:tblGrid>
        <w:gridCol w:w="1080"/>
        <w:gridCol w:w="6210"/>
      </w:tblGrid>
      <w:tr w:rsidR="00F3311C" w:rsidRPr="00EC7CD8" w14:paraId="663268DA" w14:textId="77777777" w:rsidTr="008A133D">
        <w:trPr>
          <w:trHeight w:val="890"/>
        </w:trPr>
        <w:tc>
          <w:tcPr>
            <w:tcW w:w="1080" w:type="dxa"/>
          </w:tcPr>
          <w:p w14:paraId="2B7DB9E8" w14:textId="77777777" w:rsidR="00F3311C" w:rsidRPr="00EC7CD8" w:rsidRDefault="00D33004" w:rsidP="008A133D">
            <w:pPr>
              <w:spacing w:before="40"/>
              <w:ind w:left="0"/>
              <w:jc w:val="center"/>
            </w:pPr>
            <w:r>
              <w:rPr>
                <w:noProof/>
                <w:lang w:eastAsia="ja-JP"/>
              </w:rPr>
              <w:drawing>
                <wp:inline distT="0" distB="0" distL="0" distR="0" wp14:anchorId="3DEA6FAE" wp14:editId="65CB42D2">
                  <wp:extent cx="548640" cy="488950"/>
                  <wp:effectExtent l="0" t="0" r="3810"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voltage_Symbol.png"/>
                          <pic:cNvPicPr/>
                        </pic:nvPicPr>
                        <pic:blipFill>
                          <a:blip r:embed="rId75" cstate="hqprint">
                            <a:extLst>
                              <a:ext uri="{28A0092B-C50C-407E-A947-70E740481C1C}">
                                <a14:useLocalDpi xmlns:a14="http://schemas.microsoft.com/office/drawing/2010/main"/>
                              </a:ext>
                            </a:extLst>
                          </a:blip>
                          <a:stretch>
                            <a:fillRect/>
                          </a:stretch>
                        </pic:blipFill>
                        <pic:spPr>
                          <a:xfrm>
                            <a:off x="0" y="0"/>
                            <a:ext cx="548640" cy="488950"/>
                          </a:xfrm>
                          <a:prstGeom prst="rect">
                            <a:avLst/>
                          </a:prstGeom>
                        </pic:spPr>
                      </pic:pic>
                    </a:graphicData>
                  </a:graphic>
                </wp:inline>
              </w:drawing>
            </w:r>
          </w:p>
        </w:tc>
        <w:tc>
          <w:tcPr>
            <w:tcW w:w="6210" w:type="dxa"/>
          </w:tcPr>
          <w:p w14:paraId="1151B11B" w14:textId="77777777" w:rsidR="005125B8" w:rsidRDefault="00695884">
            <w:pPr>
              <w:keepNext/>
              <w:keepLines/>
              <w:pBdr>
                <w:bottom w:val="single" w:sz="6" w:space="1" w:color="auto"/>
              </w:pBdr>
              <w:shd w:val="clear" w:color="auto" w:fill="FF9933"/>
              <w:spacing w:line="230" w:lineRule="atLeast"/>
              <w:ind w:left="0" w:right="-102" w:hanging="86"/>
              <w:jc w:val="center"/>
              <w:rPr>
                <w:rFonts w:ascii="Arial Bold" w:hAnsi="Arial Bold"/>
                <w:sz w:val="24"/>
                <w:szCs w:val="24"/>
              </w:rPr>
            </w:pPr>
            <w:r>
              <w:rPr>
                <w:rFonts w:ascii="Arial Bold" w:hAnsi="Arial Bold"/>
                <w:b/>
                <w:sz w:val="24"/>
                <w:szCs w:val="24"/>
              </w:rPr>
              <w:t>ADVERTENCIA</w:t>
            </w:r>
          </w:p>
          <w:p w14:paraId="060418A7" w14:textId="77777777" w:rsidR="005125B8" w:rsidRDefault="00695884">
            <w:pPr>
              <w:spacing w:before="60" w:after="60"/>
              <w:ind w:left="0" w:right="86"/>
            </w:pPr>
            <w:r>
              <w:rPr>
                <w:b/>
              </w:rPr>
              <w:t>NO</w:t>
            </w:r>
            <w:r>
              <w:t xml:space="preserve"> utilice el instrumento ni las sondas cerca de fuentes de tensión peligrosas, ya que podrían producirse lesiones graves.</w:t>
            </w:r>
            <w:bookmarkStart w:id="92" w:name="_Toc286236256"/>
            <w:bookmarkEnd w:id="92"/>
          </w:p>
        </w:tc>
      </w:tr>
    </w:tbl>
    <w:p w14:paraId="36ED5727" w14:textId="77777777" w:rsidR="005125B8" w:rsidRDefault="00695884">
      <w:pPr>
        <w:pStyle w:val="Heading2"/>
      </w:pPr>
      <w:bookmarkStart w:id="93" w:name="_Toc232414867"/>
      <w:r>
        <w:t>Modelos con capacidad de presión diferencial (9630, 9650 y 9650-NB)</w:t>
      </w:r>
      <w:bookmarkStart w:id="94" w:name="_Toc516729656"/>
      <w:bookmarkEnd w:id="93"/>
      <w:bookmarkEnd w:id="94"/>
    </w:p>
    <w:p w14:paraId="75DE852D" w14:textId="3176C7A6" w:rsidR="008B200E" w:rsidRDefault="00077331" w:rsidP="00077331">
      <w:r w:rsidRPr="00073E99">
        <w:t xml:space="preserve">Los modelos 9630, 9650 y 9650-NB incluyen puertos de presión </w:t>
      </w:r>
      <w:r>
        <w:br/>
      </w:r>
      <w:r w:rsidRPr="00073E99">
        <w:t xml:space="preserve">que pueden utilizarse para medir la presión estática y la presión diferencial en los conductos. Si desea más información, consulte </w:t>
      </w:r>
      <w:r>
        <w:br/>
      </w:r>
      <w:r w:rsidRPr="00073E99">
        <w:t xml:space="preserve">la </w:t>
      </w:r>
      <w:hyperlink r:id="rId76" w:history="1">
        <w:r w:rsidRPr="00073E99">
          <w:rPr>
            <w:rStyle w:val="Hyperlink"/>
          </w:rPr>
          <w:t>Nota de aplicación TSI-107</w:t>
        </w:r>
      </w:hyperlink>
      <w:r w:rsidRPr="00073E99">
        <w:t xml:space="preserve">. </w:t>
      </w:r>
    </w:p>
    <w:p w14:paraId="211DB1D1" w14:textId="77777777" w:rsidR="007071D5" w:rsidRPr="00EC7CD8" w:rsidRDefault="007071D5" w:rsidP="00077331"/>
    <w:p w14:paraId="74A81026" w14:textId="2BF0A13F" w:rsidR="008B200E" w:rsidRPr="00EC7CD8" w:rsidRDefault="00077331" w:rsidP="00380347">
      <w:r>
        <w:rPr>
          <w:noProof/>
          <w:lang w:eastAsia="ja-JP"/>
        </w:rPr>
        <mc:AlternateContent>
          <mc:Choice Requires="wpg">
            <w:drawing>
              <wp:anchor distT="0" distB="0" distL="114300" distR="114300" simplePos="0" relativeHeight="251632643" behindDoc="0" locked="0" layoutInCell="1" allowOverlap="1" wp14:anchorId="41CF5F9C" wp14:editId="242A37FD">
                <wp:simplePos x="0" y="0"/>
                <wp:positionH relativeFrom="column">
                  <wp:posOffset>2091350</wp:posOffset>
                </wp:positionH>
                <wp:positionV relativeFrom="paragraph">
                  <wp:posOffset>-36535</wp:posOffset>
                </wp:positionV>
                <wp:extent cx="3420110" cy="1693793"/>
                <wp:effectExtent l="0" t="0" r="8890" b="59055"/>
                <wp:wrapNone/>
                <wp:docPr id="1024" name="Group 1024"/>
                <wp:cNvGraphicFramePr/>
                <a:graphic xmlns:a="http://schemas.openxmlformats.org/drawingml/2006/main">
                  <a:graphicData uri="http://schemas.microsoft.com/office/word/2010/wordprocessingGroup">
                    <wpg:wgp>
                      <wpg:cNvGrpSpPr/>
                      <wpg:grpSpPr>
                        <a:xfrm>
                          <a:off x="0" y="0"/>
                          <a:ext cx="3420110" cy="1693793"/>
                          <a:chOff x="268605" y="153231"/>
                          <a:chExt cx="3420110" cy="1693814"/>
                        </a:xfrm>
                      </wpg:grpSpPr>
                      <wpg:grpSp>
                        <wpg:cNvPr id="19" name="Group 14"/>
                        <wpg:cNvGrpSpPr>
                          <a:grpSpLocks/>
                        </wpg:cNvGrpSpPr>
                        <wpg:grpSpPr bwMode="auto">
                          <a:xfrm>
                            <a:off x="268605" y="444924"/>
                            <a:ext cx="1572895" cy="1402121"/>
                            <a:chOff x="1834" y="4453"/>
                            <a:chExt cx="2477" cy="1062"/>
                          </a:xfrm>
                        </wpg:grpSpPr>
                        <wps:wsp>
                          <wps:cNvPr id="455" name="Text Box 15"/>
                          <wps:cNvSpPr txBox="1">
                            <a:spLocks noChangeArrowheads="1"/>
                          </wps:cNvSpPr>
                          <wps:spPr bwMode="auto">
                            <a:xfrm>
                              <a:off x="1834" y="4453"/>
                              <a:ext cx="247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6C01" w14:textId="77777777" w:rsidR="005125B8" w:rsidRDefault="00695884">
                                <w:pPr>
                                  <w:ind w:left="0"/>
                                  <w:rPr>
                                    <w:b/>
                                    <w:sz w:val="18"/>
                                    <w:szCs w:val="18"/>
                                  </w:rPr>
                                </w:pPr>
                                <w:r>
                                  <w:rPr>
                                    <w:b/>
                                    <w:sz w:val="18"/>
                                    <w:szCs w:val="18"/>
                                  </w:rPr>
                                  <w:t>Puerto de presión negativo (-)</w:t>
                                </w:r>
                              </w:p>
                            </w:txbxContent>
                          </wps:txbx>
                          <wps:bodyPr rot="0" vert="horz" wrap="square" lIns="0" tIns="0" rIns="0" bIns="0" anchor="t" anchorCtr="0" upright="1">
                            <a:noAutofit/>
                          </wps:bodyPr>
                        </wps:wsp>
                        <wps:wsp>
                          <wps:cNvPr id="471" name="AutoShape 18"/>
                          <wps:cNvCnPr>
                            <a:cxnSpLocks noChangeShapeType="1"/>
                            <a:stCxn id="455" idx="2"/>
                          </wps:cNvCnPr>
                          <wps:spPr bwMode="auto">
                            <a:xfrm>
                              <a:off x="3073" y="4573"/>
                              <a:ext cx="648" cy="942"/>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grpSp>
                      <wpg:grpSp>
                        <wpg:cNvPr id="70" name="Group 19"/>
                        <wpg:cNvGrpSpPr>
                          <a:grpSpLocks/>
                        </wpg:cNvGrpSpPr>
                        <wpg:grpSpPr bwMode="auto">
                          <a:xfrm>
                            <a:off x="1736090" y="153231"/>
                            <a:ext cx="1952625" cy="1692304"/>
                            <a:chOff x="4117" y="4252"/>
                            <a:chExt cx="3075" cy="1502"/>
                          </a:xfrm>
                        </wpg:grpSpPr>
                        <wps:wsp>
                          <wps:cNvPr id="71" name="Text Box 20"/>
                          <wps:cNvSpPr txBox="1">
                            <a:spLocks noChangeArrowheads="1"/>
                          </wps:cNvSpPr>
                          <wps:spPr bwMode="auto">
                            <a:xfrm>
                              <a:off x="4117" y="4252"/>
                              <a:ext cx="307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1572F" w14:textId="77777777" w:rsidR="005125B8" w:rsidRDefault="00695884">
                                <w:pPr>
                                  <w:ind w:left="0"/>
                                  <w:rPr>
                                    <w:b/>
                                    <w:sz w:val="18"/>
                                    <w:szCs w:val="18"/>
                                  </w:rPr>
                                </w:pPr>
                                <w:r>
                                  <w:rPr>
                                    <w:b/>
                                    <w:sz w:val="18"/>
                                    <w:szCs w:val="18"/>
                                  </w:rPr>
                                  <w:t>Positivo (+) Puerto de presión</w:t>
                                </w:r>
                              </w:p>
                            </w:txbxContent>
                          </wps:txbx>
                          <wps:bodyPr rot="0" vert="horz" wrap="square" lIns="0" tIns="0" rIns="0" bIns="0" anchor="t" anchorCtr="0" upright="1">
                            <a:noAutofit/>
                          </wps:bodyPr>
                        </wps:wsp>
                        <wps:wsp>
                          <wps:cNvPr id="90" name="AutoShape 23"/>
                          <wps:cNvCnPr>
                            <a:cxnSpLocks noChangeShapeType="1"/>
                          </wps:cNvCnPr>
                          <wps:spPr bwMode="auto">
                            <a:xfrm flipH="1">
                              <a:off x="4418" y="4415"/>
                              <a:ext cx="823" cy="1339"/>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41CF5F9C" id="Group 1024" o:spid="_x0000_s1044" style="position:absolute;left:0;text-align:left;margin-left:164.65pt;margin-top:-2.9pt;width:269.3pt;height:133.35pt;z-index:251632643;mso-width-relative:margin;mso-height-relative:margin" coordorigin="2686,1532" coordsize="34201,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">
                <v:group id="Group 14" o:spid="_x0000_s1045" style="position:absolute;left:2686;top:4449;width:15729;height:14021" coordorigin="1834,4453" coordsize="2477,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15" o:spid="_x0000_s1046" type="#_x0000_t202" style="position:absolute;left:1834;top:4453;width:247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77766C01" w14:textId="77777777" w:rsidR="005125B8" w:rsidRDefault="00695884">
                          <w:pPr>
                            <w:ind w:left="0"/>
                            <w:rPr>
                              <w:b/>
                              <w:sz w:val="18"/>
                              <w:szCs w:val="18"/>
                            </w:rPr>
                          </w:pPr>
                          <w:r>
                            <w:rPr>
                              <w:b/>
                              <w:sz w:val="18"/>
                              <w:szCs w:val="18"/>
                            </w:rPr>
                            <w:t>Puerto de presión negativo (-)</w:t>
                          </w:r>
                        </w:p>
                      </w:txbxContent>
                    </v:textbox>
                  </v:shape>
                  <v:shape id="AutoShape 18" o:spid="_x0000_s1047" type="#_x0000_t32" style="position:absolute;left:3073;top:4573;width:648;height:9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" strokecolor="#f7a920" strokeweight="2.25pt">
                    <v:stroke endarrow="block"/>
                  </v:shape>
                </v:group>
                <v:group id="Group 19" o:spid="_x0000_s1048" style="position:absolute;left:17360;top:1532;width:19527;height:16923" coordorigin="4117,4252" coordsize="3075,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Text Box 20" o:spid="_x0000_s1049" type="#_x0000_t202" style="position:absolute;left:4117;top:4252;width:307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2ED1572F" w14:textId="77777777" w:rsidR="005125B8" w:rsidRDefault="00695884">
                          <w:pPr>
                            <w:ind w:left="0"/>
                            <w:rPr>
                              <w:b/>
                              <w:sz w:val="18"/>
                              <w:szCs w:val="18"/>
                            </w:rPr>
                          </w:pPr>
                          <w:r>
                            <w:rPr>
                              <w:b/>
                              <w:sz w:val="18"/>
                              <w:szCs w:val="18"/>
                            </w:rPr>
                            <w:t>Positivo (+) Puerto de presión</w:t>
                          </w:r>
                        </w:p>
                      </w:txbxContent>
                    </v:textbox>
                  </v:shape>
                  <v:shape id="AutoShape 23" o:spid="_x0000_s1050" type="#_x0000_t32" style="position:absolute;left:4418;top:4415;width:823;height:13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" strokecolor="#f7a920" strokeweight="2.25pt">
                    <v:stroke endarrow="block"/>
                  </v:shape>
                </v:group>
              </v:group>
            </w:pict>
          </mc:Fallback>
        </mc:AlternateContent>
      </w:r>
      <w:r w:rsidR="00380347">
        <w:rPr>
          <w:noProof/>
          <w:lang w:eastAsia="ja-JP"/>
        </w:rPr>
        <w:drawing>
          <wp:inline distT="0" distB="0" distL="0" distR="0" wp14:anchorId="7DEE3B5A" wp14:editId="443DBA1C">
            <wp:extent cx="2993970" cy="21145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7" cstate="hqprint">
                      <a:extLst>
                        <a:ext uri="{28A0092B-C50C-407E-A947-70E740481C1C}">
                          <a14:useLocalDpi xmlns:a14="http://schemas.microsoft.com/office/drawing/2010/main"/>
                        </a:ext>
                      </a:extLst>
                    </a:blip>
                    <a:srcRect b="6118"/>
                    <a:stretch/>
                  </pic:blipFill>
                  <pic:spPr bwMode="auto">
                    <a:xfrm>
                      <a:off x="0" y="0"/>
                      <a:ext cx="299397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6E8064EF" w14:textId="77777777" w:rsidR="005125B8" w:rsidRDefault="00695884">
      <w:pPr>
        <w:pStyle w:val="Heading3"/>
        <w:keepLines/>
      </w:pPr>
      <w:bookmarkStart w:id="95" w:name="_Toc232414868"/>
      <w:r>
        <w:lastRenderedPageBreak/>
        <w:t>Conexión de la sonda de presión estática</w:t>
      </w:r>
      <w:bookmarkStart w:id="96" w:name="_Toc516729657"/>
      <w:bookmarkEnd w:id="95"/>
      <w:bookmarkEnd w:id="96"/>
    </w:p>
    <w:tbl>
      <w:tblPr>
        <w:tblStyle w:val="TableGrid"/>
        <w:tblW w:w="0" w:type="auto"/>
        <w:tblInd w:w="3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3"/>
        <w:gridCol w:w="2903"/>
      </w:tblGrid>
      <w:tr w:rsidR="00A56D86" w:rsidRPr="00EC7CD8" w14:paraId="128710BB" w14:textId="77777777" w:rsidTr="00A56D86">
        <w:tc>
          <w:tcPr>
            <w:tcW w:w="3370" w:type="dxa"/>
          </w:tcPr>
          <w:p w14:paraId="4EAD0AA7" w14:textId="1DB6F62F" w:rsidR="005125B8" w:rsidRDefault="00695884">
            <w:pPr>
              <w:keepNext/>
              <w:keepLines/>
              <w:ind w:left="0" w:right="375"/>
            </w:pPr>
            <w:r>
              <w:t xml:space="preserve">La sonda de presión estática incluida con medidores de presión diferencial está conectada al puerto "+" utilizando la tubería incluida. La sonda de presión estática se utiliza para medir la presión estática del conducto y cuenta con un imán que sostiene </w:t>
            </w:r>
            <w:proofErr w:type="gramStart"/>
            <w:r>
              <w:t xml:space="preserve">el </w:t>
            </w:r>
            <w:r w:rsidR="007071D5">
              <w:t>s</w:t>
            </w:r>
            <w:r>
              <w:t>onda</w:t>
            </w:r>
            <w:proofErr w:type="gramEnd"/>
            <w:r>
              <w:t xml:space="preserve"> a los conductos.</w:t>
            </w:r>
          </w:p>
        </w:tc>
        <w:tc>
          <w:tcPr>
            <w:tcW w:w="2907" w:type="dxa"/>
          </w:tcPr>
          <w:p w14:paraId="5F7E7CD0" w14:textId="77777777" w:rsidR="00A56D86" w:rsidRPr="00EC7CD8" w:rsidRDefault="00DB587B" w:rsidP="00A56D86">
            <w:pPr>
              <w:keepNext/>
              <w:keepLines/>
              <w:ind w:left="0"/>
            </w:pPr>
            <w:r>
              <w:rPr>
                <w:noProof/>
                <w:lang w:eastAsia="ja-JP"/>
              </w:rPr>
              <w:drawing>
                <wp:inline distT="0" distB="0" distL="0" distR="0" wp14:anchorId="2A2D7894" wp14:editId="2D779F3B">
                  <wp:extent cx="2990990" cy="1691640"/>
                  <wp:effectExtent l="1905" t="0" r="1905" b="1905"/>
                  <wp:docPr id="452" name="Picture 452" descr="C:\Users\matt.montgomery\Downloads\PXL_20210329_17290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montgomery\Downloads\PXL_20210329_172902755.jpg"/>
                          <pic:cNvPicPr>
                            <a:picLocks noChangeAspect="1" noChangeArrowheads="1"/>
                          </pic:cNvPicPr>
                        </pic:nvPicPr>
                        <pic:blipFill>
                          <a:blip r:embed="rId78" cstate="hqprint">
                            <a:extLst>
                              <a:ext uri="{BEBA8EAE-BF5A-486C-A8C5-ECC9F3942E4B}">
                                <a14:imgProps xmlns:a14="http://schemas.microsoft.com/office/drawing/2010/main">
                                  <a14:imgLayer r:embed="rId79">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rot="5400000">
                            <a:off x="0" y="0"/>
                            <a:ext cx="2990990" cy="1691640"/>
                          </a:xfrm>
                          <a:prstGeom prst="rect">
                            <a:avLst/>
                          </a:prstGeom>
                          <a:noFill/>
                          <a:ln>
                            <a:noFill/>
                          </a:ln>
                        </pic:spPr>
                      </pic:pic>
                    </a:graphicData>
                  </a:graphic>
                </wp:inline>
              </w:drawing>
            </w:r>
          </w:p>
        </w:tc>
      </w:tr>
    </w:tbl>
    <w:p w14:paraId="62998F41" w14:textId="77777777" w:rsidR="008B200E" w:rsidRPr="00EC7CD8" w:rsidRDefault="008B200E" w:rsidP="00FD216C"/>
    <w:p w14:paraId="381988BB" w14:textId="77777777" w:rsidR="005125B8" w:rsidRDefault="00695884">
      <w:pPr>
        <w:pStyle w:val="Heading3"/>
        <w:keepLines/>
      </w:pPr>
      <w:bookmarkStart w:id="97" w:name="_Toc232414869"/>
      <w:r>
        <w:t>Conexión de una sonda Pitot opcional</w:t>
      </w:r>
      <w:bookmarkEnd w:id="97"/>
      <w:r>
        <w:t xml:space="preserve"> </w:t>
      </w:r>
      <w:bookmarkStart w:id="98" w:name="_Toc516729658"/>
      <w:bookmarkEnd w:id="98"/>
    </w:p>
    <w:p w14:paraId="469F38C9" w14:textId="77777777" w:rsidR="005125B8" w:rsidRDefault="00695884">
      <w:pPr>
        <w:spacing w:after="240"/>
      </w:pPr>
      <w:r>
        <w:t xml:space="preserve">Cuando se conecta a una sonda </w:t>
      </w:r>
      <w:proofErr w:type="spellStart"/>
      <w:r>
        <w:t>pitot</w:t>
      </w:r>
      <w:proofErr w:type="spellEnd"/>
      <w:r>
        <w:t xml:space="preserve">, se puede medir la velocidad del aire o el volumen de aire. Se puede conectar una sonda </w:t>
      </w:r>
      <w:proofErr w:type="spellStart"/>
      <w:r>
        <w:t>pitot</w:t>
      </w:r>
      <w:proofErr w:type="spellEnd"/>
      <w:r>
        <w:t xml:space="preserve"> a los puertos de presión "+" y "-" en los metros </w:t>
      </w:r>
      <w:proofErr w:type="spellStart"/>
      <w:r>
        <w:rPr>
          <w:b/>
        </w:rPr>
        <w:t>VelociCalc</w:t>
      </w:r>
      <w:proofErr w:type="spellEnd"/>
      <w:r>
        <w:rPr>
          <w:b/>
        </w:rPr>
        <w:t>™</w:t>
      </w:r>
      <w:r>
        <w:t xml:space="preserve"> capaces de medir la presión utilizando dos tubos de igual longitud. El puerto de presión total de la sonda </w:t>
      </w:r>
      <w:proofErr w:type="spellStart"/>
      <w:r>
        <w:t>pitot</w:t>
      </w:r>
      <w:proofErr w:type="spellEnd"/>
      <w:r>
        <w:t xml:space="preserve"> se conecta al puerto "+" del medidor, y el puerto de presión estática de la sonda </w:t>
      </w:r>
      <w:proofErr w:type="spellStart"/>
      <w:r>
        <w:t>pitot</w:t>
      </w:r>
      <w:proofErr w:type="spellEnd"/>
      <w:r>
        <w:t xml:space="preserve"> se conecta al puerto "-" del medidor. </w:t>
      </w:r>
    </w:p>
    <w:tbl>
      <w:tblPr>
        <w:tblW w:w="6210" w:type="dxa"/>
        <w:tblInd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tblGrid>
      <w:tr w:rsidR="008B200E" w:rsidRPr="00EC7CD8" w14:paraId="24985B34" w14:textId="77777777" w:rsidTr="00FD216C">
        <w:tc>
          <w:tcPr>
            <w:tcW w:w="6210" w:type="dxa"/>
            <w:shd w:val="clear" w:color="auto" w:fill="0070C0"/>
          </w:tcPr>
          <w:p w14:paraId="65526277" w14:textId="75723B70" w:rsidR="005125B8" w:rsidRDefault="007B5643">
            <w:pPr>
              <w:spacing w:before="40" w:after="40"/>
              <w:ind w:left="0"/>
              <w:jc w:val="center"/>
              <w:rPr>
                <w:color w:val="FFFFFF" w:themeColor="background1"/>
                <w:sz w:val="22"/>
                <w:szCs w:val="22"/>
              </w:rPr>
            </w:pPr>
            <w:r>
              <w:rPr>
                <w:b/>
                <w:color w:val="FFFFFF" w:themeColor="background1"/>
                <w:sz w:val="22"/>
                <w:szCs w:val="22"/>
              </w:rPr>
              <w:t>NOTA</w:t>
            </w:r>
          </w:p>
        </w:tc>
      </w:tr>
      <w:tr w:rsidR="008B200E" w:rsidRPr="00EC7CD8" w14:paraId="36368A06" w14:textId="77777777" w:rsidTr="00FD216C">
        <w:tc>
          <w:tcPr>
            <w:tcW w:w="6210" w:type="dxa"/>
          </w:tcPr>
          <w:p w14:paraId="03EFA9EB" w14:textId="77777777" w:rsidR="005125B8" w:rsidRDefault="00695884">
            <w:pPr>
              <w:spacing w:before="40" w:after="40" w:line="240" w:lineRule="auto"/>
              <w:ind w:left="0"/>
            </w:pPr>
            <w:r>
              <w:t xml:space="preserve">La velocidad de </w:t>
            </w:r>
            <w:proofErr w:type="spellStart"/>
            <w:r>
              <w:t>pitot</w:t>
            </w:r>
            <w:proofErr w:type="spellEnd"/>
            <w:r>
              <w:t xml:space="preserve"> necesita una temperatura válida para realizar la corrección de velocidad estándar o real. Esto se logra en el menú "</w:t>
            </w:r>
            <w:hyperlink w:anchor="_Date/Time" w:history="1">
              <w:r>
                <w:rPr>
                  <w:rStyle w:val="Hyperlink"/>
                </w:rPr>
                <w:t>Configuración actual/estándar</w:t>
              </w:r>
            </w:hyperlink>
            <w:r>
              <w:t>". Si se conecta un termopar, el medidor utilizará la lectura de temperatura del termopar. Si no se conecta ningún termopar, el medidor utilizará la configuración guardada en el menú "Configuración actual/estándar".</w:t>
            </w:r>
          </w:p>
          <w:p w14:paraId="1C564F8D" w14:textId="77777777" w:rsidR="005125B8" w:rsidRDefault="00695884">
            <w:pPr>
              <w:spacing w:before="120" w:after="40" w:line="240" w:lineRule="auto"/>
              <w:ind w:left="0"/>
              <w:rPr>
                <w:b/>
              </w:rPr>
            </w:pPr>
            <w:r>
              <w:t xml:space="preserve">Para obtener más información sobre cómo introducir la temperatura manualmente, consulte el </w:t>
            </w:r>
            <w:hyperlink w:anchor="_Date/Time" w:history="1">
              <w:r>
                <w:rPr>
                  <w:rStyle w:val="Hyperlink"/>
                </w:rPr>
                <w:t>Capítulo 4, Configuración actual/estándar</w:t>
              </w:r>
            </w:hyperlink>
            <w:r>
              <w:t xml:space="preserve"> sección de este manual.</w:t>
            </w:r>
          </w:p>
        </w:tc>
      </w:tr>
    </w:tbl>
    <w:p w14:paraId="6559CBB0" w14:textId="77777777" w:rsidR="008B200E" w:rsidRPr="00EC7CD8" w:rsidRDefault="008B200E" w:rsidP="008B200E">
      <w:pPr>
        <w:rPr>
          <w:szCs w:val="24"/>
        </w:rPr>
      </w:pPr>
    </w:p>
    <w:p w14:paraId="40E81207" w14:textId="77777777" w:rsidR="005125B8" w:rsidRDefault="00695884">
      <w:pPr>
        <w:spacing w:after="360"/>
        <w:rPr>
          <w:szCs w:val="24"/>
        </w:rPr>
      </w:pPr>
      <w:r>
        <w:rPr>
          <w:szCs w:val="24"/>
        </w:rPr>
        <w:lastRenderedPageBreak/>
        <w:t xml:space="preserve"> </w:t>
      </w:r>
      <w:r>
        <w:rPr>
          <w:noProof/>
          <w:szCs w:val="24"/>
          <w:lang w:eastAsia="ja-JP"/>
        </w:rPr>
        <w:drawing>
          <wp:inline distT="0" distB="0" distL="0" distR="0" wp14:anchorId="61246FA0" wp14:editId="4DDB3B1F">
            <wp:extent cx="1800081" cy="283464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Connecting an Optional Pitot Probe.jpg"/>
                    <pic:cNvPicPr/>
                  </pic:nvPicPr>
                  <pic:blipFill>
                    <a:blip r:embed="rId80" cstate="hqprint">
                      <a:extLst>
                        <a:ext uri="{28A0092B-C50C-407E-A947-70E740481C1C}">
                          <a14:useLocalDpi xmlns:a14="http://schemas.microsoft.com/office/drawing/2010/main"/>
                        </a:ext>
                      </a:extLst>
                    </a:blip>
                    <a:stretch>
                      <a:fillRect/>
                    </a:stretch>
                  </pic:blipFill>
                  <pic:spPr>
                    <a:xfrm>
                      <a:off x="0" y="0"/>
                      <a:ext cx="1800081" cy="2834640"/>
                    </a:xfrm>
                    <a:prstGeom prst="rect">
                      <a:avLst/>
                    </a:prstGeom>
                  </pic:spPr>
                </pic:pic>
              </a:graphicData>
            </a:graphic>
          </wp:inline>
        </w:drawing>
      </w:r>
      <w:r>
        <w:rPr>
          <w:szCs w:val="24"/>
        </w:rPr>
        <w:t xml:space="preserve">  </w:t>
      </w:r>
      <w:r>
        <w:rPr>
          <w:noProof/>
          <w:szCs w:val="24"/>
          <w:lang w:eastAsia="ja-JP"/>
        </w:rPr>
        <w:drawing>
          <wp:inline distT="0" distB="0" distL="0" distR="0" wp14:anchorId="6E77E09C" wp14:editId="07F0C466">
            <wp:extent cx="1762073" cy="283464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1762073" cy="2834640"/>
                    </a:xfrm>
                    <a:prstGeom prst="rect">
                      <a:avLst/>
                    </a:prstGeom>
                    <a:noFill/>
                  </pic:spPr>
                </pic:pic>
              </a:graphicData>
            </a:graphic>
          </wp:inline>
        </w:drawing>
      </w:r>
    </w:p>
    <w:tbl>
      <w:tblPr>
        <w:tblStyle w:val="TableGrid"/>
        <w:tblW w:w="7290" w:type="dxa"/>
        <w:tblInd w:w="2155" w:type="dxa"/>
        <w:tblLayout w:type="fixed"/>
        <w:tblLook w:val="04A0" w:firstRow="1" w:lastRow="0" w:firstColumn="1" w:lastColumn="0" w:noHBand="0" w:noVBand="1"/>
      </w:tblPr>
      <w:tblGrid>
        <w:gridCol w:w="1080"/>
        <w:gridCol w:w="6210"/>
      </w:tblGrid>
      <w:tr w:rsidR="00F3311C" w:rsidRPr="00EC7CD8" w14:paraId="50E9FD83" w14:textId="77777777" w:rsidTr="003874AD">
        <w:trPr>
          <w:trHeight w:val="890"/>
        </w:trPr>
        <w:tc>
          <w:tcPr>
            <w:tcW w:w="1080" w:type="dxa"/>
          </w:tcPr>
          <w:p w14:paraId="22087062" w14:textId="77777777" w:rsidR="00F3311C" w:rsidRPr="00EC7CD8" w:rsidRDefault="00D33004" w:rsidP="00B44863">
            <w:pPr>
              <w:spacing w:before="40"/>
              <w:ind w:left="0"/>
              <w:jc w:val="center"/>
            </w:pPr>
            <w:r>
              <w:rPr>
                <w:noProof/>
                <w:lang w:eastAsia="ja-JP"/>
              </w:rPr>
              <w:drawing>
                <wp:inline distT="0" distB="0" distL="0" distR="0" wp14:anchorId="3AAB3D1E" wp14:editId="56548D5A">
                  <wp:extent cx="548640" cy="488950"/>
                  <wp:effectExtent l="0" t="0" r="3810" b="635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voltage_Symbol.png"/>
                          <pic:cNvPicPr/>
                        </pic:nvPicPr>
                        <pic:blipFill>
                          <a:blip r:embed="rId75" cstate="hqprint">
                            <a:extLst>
                              <a:ext uri="{28A0092B-C50C-407E-A947-70E740481C1C}">
                                <a14:useLocalDpi xmlns:a14="http://schemas.microsoft.com/office/drawing/2010/main"/>
                              </a:ext>
                            </a:extLst>
                          </a:blip>
                          <a:stretch>
                            <a:fillRect/>
                          </a:stretch>
                        </pic:blipFill>
                        <pic:spPr>
                          <a:xfrm>
                            <a:off x="0" y="0"/>
                            <a:ext cx="548640" cy="488950"/>
                          </a:xfrm>
                          <a:prstGeom prst="rect">
                            <a:avLst/>
                          </a:prstGeom>
                        </pic:spPr>
                      </pic:pic>
                    </a:graphicData>
                  </a:graphic>
                </wp:inline>
              </w:drawing>
            </w:r>
          </w:p>
        </w:tc>
        <w:tc>
          <w:tcPr>
            <w:tcW w:w="6210" w:type="dxa"/>
          </w:tcPr>
          <w:p w14:paraId="38CC3146" w14:textId="77777777" w:rsidR="005125B8" w:rsidRDefault="00695884">
            <w:pPr>
              <w:keepNext/>
              <w:keepLines/>
              <w:pBdr>
                <w:bottom w:val="single" w:sz="6" w:space="1" w:color="auto"/>
              </w:pBdr>
              <w:shd w:val="clear" w:color="auto" w:fill="FF9933"/>
              <w:spacing w:line="230" w:lineRule="atLeast"/>
              <w:ind w:left="0" w:right="-102" w:hanging="86"/>
              <w:jc w:val="center"/>
              <w:rPr>
                <w:rFonts w:ascii="Arial Bold" w:hAnsi="Arial Bold"/>
                <w:sz w:val="24"/>
                <w:szCs w:val="24"/>
              </w:rPr>
            </w:pPr>
            <w:r>
              <w:rPr>
                <w:rFonts w:ascii="Arial Bold" w:hAnsi="Arial Bold"/>
                <w:b/>
                <w:sz w:val="24"/>
                <w:szCs w:val="24"/>
              </w:rPr>
              <w:t>ADVERTENCIA</w:t>
            </w:r>
          </w:p>
          <w:p w14:paraId="0C8B23D3" w14:textId="77777777" w:rsidR="005125B8" w:rsidRDefault="00695884">
            <w:pPr>
              <w:spacing w:before="60" w:after="60"/>
              <w:ind w:left="0" w:right="86"/>
            </w:pPr>
            <w:r>
              <w:rPr>
                <w:b/>
              </w:rPr>
              <w:t>NO</w:t>
            </w:r>
            <w:r>
              <w:t xml:space="preserve"> utilice el instrumento ni las sondas cerca de fuentes de tensión peligrosas, ya que podrían producirse lesiones graves.</w:t>
            </w:r>
          </w:p>
        </w:tc>
      </w:tr>
    </w:tbl>
    <w:p w14:paraId="31A0DC2B" w14:textId="77777777" w:rsidR="007B5643" w:rsidRPr="00073E99" w:rsidRDefault="007B5643" w:rsidP="007B5643">
      <w:pPr>
        <w:pStyle w:val="Heading2"/>
      </w:pPr>
      <w:bookmarkStart w:id="99" w:name="_Toc516729659"/>
      <w:bookmarkStart w:id="100" w:name="_Toc193288374"/>
      <w:bookmarkStart w:id="101" w:name="_Toc232414870"/>
      <w:r w:rsidRPr="00073E99">
        <w:t>Puerto para termopar</w:t>
      </w:r>
      <w:bookmarkEnd w:id="99"/>
      <w:bookmarkEnd w:id="100"/>
      <w:bookmarkEnd w:id="101"/>
    </w:p>
    <w:p w14:paraId="564FF7BB" w14:textId="77777777" w:rsidR="005125B8" w:rsidRDefault="00695884">
      <w:r>
        <w:t xml:space="preserve">El medidor de velocidad del aire </w:t>
      </w:r>
      <w:proofErr w:type="spellStart"/>
      <w:r>
        <w:rPr>
          <w:b/>
        </w:rPr>
        <w:t>VelociCalc</w:t>
      </w:r>
      <w:proofErr w:type="spellEnd"/>
      <w:r>
        <w:rPr>
          <w:b/>
        </w:rPr>
        <w:t>™</w:t>
      </w:r>
      <w:r>
        <w:t xml:space="preserve"> Serie 9600 incluye un puerto de termopar en la base del medidor. Se puede conectar cualquier termopar de aleación K con </w:t>
      </w:r>
      <w:proofErr w:type="spellStart"/>
      <w:r>
        <w:t>miniconector</w:t>
      </w:r>
      <w:proofErr w:type="spellEnd"/>
      <w:r>
        <w:t xml:space="preserve">. Consulte el </w:t>
      </w:r>
      <w:hyperlink w:anchor="_Display_Order" w:history="1">
        <w:r>
          <w:rPr>
            <w:rStyle w:val="Hyperlink"/>
          </w:rPr>
          <w:t>Capítulo 4, Orden de visualización</w:t>
        </w:r>
      </w:hyperlink>
      <w:r>
        <w:t xml:space="preserve"> para visualizar la medición del termopar. </w:t>
      </w:r>
    </w:p>
    <w:p w14:paraId="54DFA1D1" w14:textId="77777777" w:rsidR="005125B8" w:rsidRDefault="00695884">
      <w:pPr>
        <w:pStyle w:val="Heading3"/>
      </w:pPr>
      <w:bookmarkStart w:id="102" w:name="_Toc232414871"/>
      <w:r>
        <w:t>Conexión de los termopares</w:t>
      </w:r>
      <w:bookmarkStart w:id="103" w:name="_Toc516729660"/>
      <w:bookmarkEnd w:id="102"/>
      <w:bookmarkEnd w:id="103"/>
    </w:p>
    <w:p w14:paraId="702CABF4" w14:textId="77777777" w:rsidR="007B5643" w:rsidRPr="00073E99" w:rsidRDefault="007B5643" w:rsidP="007B5643">
      <w:r w:rsidRPr="00073E99">
        <w:t xml:space="preserve">El termopar tipo K con </w:t>
      </w:r>
      <w:proofErr w:type="spellStart"/>
      <w:r w:rsidRPr="00073E99">
        <w:t>miniconector</w:t>
      </w:r>
      <w:proofErr w:type="spellEnd"/>
      <w:r w:rsidRPr="00073E99">
        <w:t xml:space="preserve"> dispone de un terminal más ancho que el otro. El terminal más ancho debe insertarse en la </w:t>
      </w:r>
      <w:r>
        <w:br/>
      </w:r>
      <w:r w:rsidRPr="00073E99">
        <w:t>parte de abajo del puerto de conexión para el termopar.</w:t>
      </w:r>
    </w:p>
    <w:p w14:paraId="643E220E" w14:textId="77777777" w:rsidR="008B200E" w:rsidRPr="00EC7CD8" w:rsidRDefault="008B200E" w:rsidP="008B200E">
      <w:pPr>
        <w:keepNext/>
      </w:pPr>
    </w:p>
    <w:p w14:paraId="3EAD6487" w14:textId="77777777" w:rsidR="008B200E" w:rsidRDefault="008B200E" w:rsidP="00B44863">
      <w:pPr>
        <w:spacing w:after="720"/>
      </w:pPr>
      <w:r>
        <w:rPr>
          <w:noProof/>
          <w:lang w:eastAsia="ja-JP"/>
        </w:rPr>
        <mc:AlternateContent>
          <mc:Choice Requires="wpg">
            <w:drawing>
              <wp:anchor distT="0" distB="0" distL="114300" distR="114300" simplePos="0" relativeHeight="251632644" behindDoc="0" locked="0" layoutInCell="1" allowOverlap="1" wp14:anchorId="04BF8D4A" wp14:editId="439C1052">
                <wp:simplePos x="0" y="0"/>
                <wp:positionH relativeFrom="column">
                  <wp:posOffset>2736166</wp:posOffset>
                </wp:positionH>
                <wp:positionV relativeFrom="paragraph">
                  <wp:posOffset>775140</wp:posOffset>
                </wp:positionV>
                <wp:extent cx="2764155" cy="870585"/>
                <wp:effectExtent l="0" t="0" r="17145" b="5715"/>
                <wp:wrapNone/>
                <wp:docPr id="9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4155" cy="870585"/>
                          <a:chOff x="2420" y="3202"/>
                          <a:chExt cx="4353" cy="1371"/>
                        </a:xfrm>
                      </wpg:grpSpPr>
                      <wps:wsp>
                        <wps:cNvPr id="101" name="Text Box 25"/>
                        <wps:cNvSpPr txBox="1">
                          <a:spLocks noChangeArrowheads="1"/>
                        </wps:cNvSpPr>
                        <wps:spPr bwMode="auto">
                          <a:xfrm>
                            <a:off x="4685" y="3202"/>
                            <a:ext cx="20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DDA0F" w14:textId="77777777" w:rsidR="005125B8" w:rsidRDefault="00695884">
                              <w:pPr>
                                <w:ind w:left="0"/>
                                <w:rPr>
                                  <w:b/>
                                  <w:sz w:val="18"/>
                                  <w:szCs w:val="18"/>
                                </w:rPr>
                              </w:pPr>
                              <w:r>
                                <w:rPr>
                                  <w:b/>
                                  <w:sz w:val="18"/>
                                  <w:szCs w:val="18"/>
                                </w:rPr>
                                <w:t>Termopar de aleación K</w:t>
                              </w:r>
                            </w:p>
                          </w:txbxContent>
                        </wps:txbx>
                        <wps:bodyPr rot="0" vert="horz" wrap="square" lIns="0" tIns="0" rIns="0" bIns="0" anchor="t" anchorCtr="0" upright="1">
                          <a:spAutoFit/>
                        </wps:bodyPr>
                      </wps:wsp>
                      <wpg:grpSp>
                        <wpg:cNvPr id="138" name="Group 26"/>
                        <wpg:cNvGrpSpPr>
                          <a:grpSpLocks/>
                        </wpg:cNvGrpSpPr>
                        <wpg:grpSpPr bwMode="auto">
                          <a:xfrm>
                            <a:off x="2420" y="3420"/>
                            <a:ext cx="826" cy="1153"/>
                            <a:chOff x="2420" y="3420"/>
                            <a:chExt cx="826" cy="1153"/>
                          </a:xfrm>
                        </wpg:grpSpPr>
                        <wps:wsp>
                          <wps:cNvPr id="139" name="Text Box 27"/>
                          <wps:cNvSpPr txBox="1">
                            <a:spLocks noChangeArrowheads="1"/>
                          </wps:cNvSpPr>
                          <wps:spPr bwMode="auto">
                            <a:xfrm>
                              <a:off x="2420" y="4333"/>
                              <a:ext cx="82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3A90D" w14:textId="77777777" w:rsidR="005125B8" w:rsidRDefault="00695884">
                                <w:pPr>
                                  <w:ind w:left="0"/>
                                  <w:jc w:val="center"/>
                                  <w:rPr>
                                    <w:b/>
                                    <w:sz w:val="18"/>
                                    <w:szCs w:val="18"/>
                                  </w:rPr>
                                </w:pPr>
                                <w:r>
                                  <w:rPr>
                                    <w:b/>
                                    <w:sz w:val="18"/>
                                    <w:szCs w:val="18"/>
                                  </w:rPr>
                                  <w:t>TC</w:t>
                                </w:r>
                              </w:p>
                            </w:txbxContent>
                          </wps:txbx>
                          <wps:bodyPr rot="0" vert="horz" wrap="square" lIns="0" tIns="0" rIns="0" bIns="0" anchor="t" anchorCtr="0" upright="1">
                            <a:spAutoFit/>
                          </wps:bodyPr>
                        </wps:wsp>
                        <wps:wsp>
                          <wps:cNvPr id="144" name="AutoShape 30"/>
                          <wps:cNvCnPr>
                            <a:cxnSpLocks noChangeShapeType="1"/>
                            <a:stCxn id="139" idx="0"/>
                          </wps:cNvCnPr>
                          <wps:spPr bwMode="auto">
                            <a:xfrm flipV="1">
                              <a:off x="2833" y="3420"/>
                              <a:ext cx="278" cy="913"/>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04BF8D4A" id="Group 24" o:spid="_x0000_s1051" style="position:absolute;left:0;text-align:left;margin-left:215.45pt;margin-top:61.05pt;width:217.65pt;height:68.55pt;z-index:251632644" coordorigin="2420,3202" coordsize="4353,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">
                <v:shape id="Text Box 25" o:spid="_x0000_s1052" type="#_x0000_t202" style="position:absolute;left:4685;top:3202;width:20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" filled="f" stroked="f">
                  <v:textbox style="mso-fit-shape-to-text:t" inset="0,0,0,0">
                    <w:txbxContent>
                      <w:p w14:paraId="194DDA0F" w14:textId="77777777" w:rsidR="005125B8" w:rsidRDefault="00695884">
                        <w:pPr>
                          <w:ind w:left="0"/>
                          <w:rPr>
                            <w:b/>
                            <w:sz w:val="18"/>
                            <w:szCs w:val="18"/>
                          </w:rPr>
                        </w:pPr>
                        <w:r>
                          <w:rPr>
                            <w:b/>
                            <w:sz w:val="18"/>
                            <w:szCs w:val="18"/>
                          </w:rPr>
                          <w:t>Termopar de aleación K</w:t>
                        </w:r>
                      </w:p>
                    </w:txbxContent>
                  </v:textbox>
                </v:shape>
                <v:group id="Group 26" o:spid="_x0000_s1053" style="position:absolute;left:2420;top:3420;width:826;height:1153" coordorigin="2420,3420" coordsize="826,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Text Box 27" o:spid="_x0000_s1054" type="#_x0000_t202" style="position:absolute;left:2420;top:4333;width:82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" filled="f" stroked="f">
                    <v:textbox style="mso-fit-shape-to-text:t" inset="0,0,0,0">
                      <w:txbxContent>
                        <w:p w14:paraId="2873A90D" w14:textId="77777777" w:rsidR="005125B8" w:rsidRDefault="00695884">
                          <w:pPr>
                            <w:ind w:left="0"/>
                            <w:jc w:val="center"/>
                            <w:rPr>
                              <w:b/>
                              <w:sz w:val="18"/>
                              <w:szCs w:val="18"/>
                            </w:rPr>
                          </w:pPr>
                          <w:r>
                            <w:rPr>
                              <w:b/>
                              <w:sz w:val="18"/>
                              <w:szCs w:val="18"/>
                            </w:rPr>
                            <w:t>TC</w:t>
                          </w:r>
                        </w:p>
                      </w:txbxContent>
                    </v:textbox>
                  </v:shape>
                  <v:shape id="AutoShape 30" o:spid="_x0000_s1055" type="#_x0000_t32" style="position:absolute;left:2833;top:3420;width:278;height:9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" strokecolor="#f7a920" strokeweight="2.25pt">
                    <v:stroke endarrow="block"/>
                  </v:shape>
                </v:group>
              </v:group>
            </w:pict>
          </mc:Fallback>
        </mc:AlternateContent>
      </w:r>
      <w:r>
        <w:rPr>
          <w:noProof/>
          <w:lang w:eastAsia="ja-JP"/>
        </w:rPr>
        <w:drawing>
          <wp:inline distT="0" distB="0" distL="0" distR="0" wp14:anchorId="552AFBB8" wp14:editId="6D07AB31">
            <wp:extent cx="3221837" cy="1389888"/>
            <wp:effectExtent l="0" t="0" r="0" b="1270"/>
            <wp:docPr id="462" name="Picture 462" descr="C:\Users\matt.montgomery\Downloads\Photos (12)\PXL_20210326_201419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tt.montgomery\Downloads\Photos (12)\PXL_20210326_201419547.jpg"/>
                    <pic:cNvPicPr>
                      <a:picLocks noChangeAspect="1" noChangeArrowheads="1"/>
                    </pic:cNvPicPr>
                  </pic:nvPicPr>
                  <pic:blipFill>
                    <a:blip r:embed="rId82" cstate="hqprint">
                      <a:extLst>
                        <a:ext uri="{BEBA8EAE-BF5A-486C-A8C5-ECC9F3942E4B}">
                          <a14:imgProps xmlns:a14="http://schemas.microsoft.com/office/drawing/2010/main">
                            <a14:imgLayer r:embed="rId83">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3221837" cy="1389888"/>
                    </a:xfrm>
                    <a:prstGeom prst="rect">
                      <a:avLst/>
                    </a:prstGeom>
                    <a:noFill/>
                    <a:ln>
                      <a:noFill/>
                    </a:ln>
                  </pic:spPr>
                </pic:pic>
              </a:graphicData>
            </a:graphic>
          </wp:inline>
        </w:drawing>
      </w:r>
    </w:p>
    <w:p w14:paraId="48AB7B2A" w14:textId="77777777" w:rsidR="007B5643" w:rsidRPr="00EC7CD8" w:rsidRDefault="007B5643" w:rsidP="00B44863">
      <w:pPr>
        <w:spacing w:after="720"/>
      </w:pPr>
    </w:p>
    <w:tbl>
      <w:tblPr>
        <w:tblStyle w:val="TableGrid"/>
        <w:tblW w:w="7290" w:type="dxa"/>
        <w:tblInd w:w="2155" w:type="dxa"/>
        <w:tblLayout w:type="fixed"/>
        <w:tblLook w:val="04A0" w:firstRow="1" w:lastRow="0" w:firstColumn="1" w:lastColumn="0" w:noHBand="0" w:noVBand="1"/>
      </w:tblPr>
      <w:tblGrid>
        <w:gridCol w:w="1080"/>
        <w:gridCol w:w="6210"/>
      </w:tblGrid>
      <w:tr w:rsidR="00F5732A" w:rsidRPr="00EC7CD8" w14:paraId="34348BF2" w14:textId="77777777" w:rsidTr="00B44863">
        <w:trPr>
          <w:trHeight w:val="890"/>
        </w:trPr>
        <w:tc>
          <w:tcPr>
            <w:tcW w:w="1080" w:type="dxa"/>
          </w:tcPr>
          <w:p w14:paraId="1CF66909" w14:textId="77777777" w:rsidR="005125B8" w:rsidRDefault="00695884">
            <w:pPr>
              <w:spacing w:before="40"/>
              <w:ind w:left="0"/>
              <w:jc w:val="center"/>
            </w:pPr>
            <w:r>
              <w:rPr>
                <w:noProof/>
                <w:lang w:eastAsia="ja-JP"/>
              </w:rPr>
              <w:lastRenderedPageBreak/>
              <w:drawing>
                <wp:inline distT="0" distB="0" distL="0" distR="0" wp14:anchorId="5A3F5F79" wp14:editId="4C3E9BB8">
                  <wp:extent cx="548640" cy="488950"/>
                  <wp:effectExtent l="0" t="0" r="3810" b="63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voltage_Symbol.png"/>
                          <pic:cNvPicPr/>
                        </pic:nvPicPr>
                        <pic:blipFill>
                          <a:blip r:embed="rId75" cstate="hqprint">
                            <a:extLst>
                              <a:ext uri="{28A0092B-C50C-407E-A947-70E740481C1C}">
                                <a14:useLocalDpi xmlns:a14="http://schemas.microsoft.com/office/drawing/2010/main"/>
                              </a:ext>
                            </a:extLst>
                          </a:blip>
                          <a:stretch>
                            <a:fillRect/>
                          </a:stretch>
                        </pic:blipFill>
                        <pic:spPr>
                          <a:xfrm>
                            <a:off x="0" y="0"/>
                            <a:ext cx="548640" cy="488950"/>
                          </a:xfrm>
                          <a:prstGeom prst="rect">
                            <a:avLst/>
                          </a:prstGeom>
                        </pic:spPr>
                      </pic:pic>
                    </a:graphicData>
                  </a:graphic>
                </wp:inline>
              </w:drawing>
            </w:r>
          </w:p>
        </w:tc>
        <w:tc>
          <w:tcPr>
            <w:tcW w:w="6210" w:type="dxa"/>
          </w:tcPr>
          <w:p w14:paraId="34283784" w14:textId="77777777" w:rsidR="005125B8" w:rsidRDefault="00695884">
            <w:pPr>
              <w:keepNext/>
              <w:keepLines/>
              <w:pBdr>
                <w:bottom w:val="single" w:sz="6" w:space="1" w:color="auto"/>
              </w:pBdr>
              <w:shd w:val="clear" w:color="auto" w:fill="FF9933"/>
              <w:spacing w:line="230" w:lineRule="atLeast"/>
              <w:ind w:left="0" w:right="-102" w:hanging="86"/>
              <w:jc w:val="center"/>
              <w:rPr>
                <w:rFonts w:ascii="Arial Bold" w:hAnsi="Arial Bold"/>
                <w:sz w:val="24"/>
                <w:szCs w:val="24"/>
              </w:rPr>
            </w:pPr>
            <w:r>
              <w:rPr>
                <w:rFonts w:ascii="Arial Bold" w:hAnsi="Arial Bold"/>
                <w:b/>
                <w:sz w:val="24"/>
                <w:szCs w:val="24"/>
              </w:rPr>
              <w:t>ADVERTENCIAS</w:t>
            </w:r>
          </w:p>
          <w:p w14:paraId="05E6941B" w14:textId="77777777" w:rsidR="005125B8" w:rsidRDefault="00695884">
            <w:pPr>
              <w:pStyle w:val="ListParagraph"/>
              <w:numPr>
                <w:ilvl w:val="0"/>
                <w:numId w:val="28"/>
              </w:numPr>
              <w:spacing w:before="60" w:after="120"/>
              <w:ind w:left="256" w:right="71" w:hanging="259"/>
              <w:contextualSpacing w:val="0"/>
            </w:pPr>
            <w:r>
              <w:t>Los termopares de un proveedor alternativo de TSI</w:t>
            </w:r>
            <w:r>
              <w:rPr>
                <w:vertAlign w:val="superscript"/>
              </w:rPr>
              <w:t>®</w:t>
            </w:r>
            <w:r>
              <w:t xml:space="preserve"> deben tener </w:t>
            </w:r>
            <w:r>
              <w:br/>
              <w:t>La funda metálica está aislada eléctricamente de los cables en el interior. El incumplimiento de este requisito puede resultar en lecturas falsas, descargas eléctricas o peligro de incendio.</w:t>
            </w:r>
          </w:p>
          <w:p w14:paraId="79CC786B" w14:textId="77777777" w:rsidR="005125B8" w:rsidRDefault="00695884">
            <w:pPr>
              <w:pStyle w:val="ListParagraph"/>
              <w:numPr>
                <w:ilvl w:val="0"/>
                <w:numId w:val="28"/>
              </w:numPr>
              <w:spacing w:before="60" w:after="60"/>
              <w:ind w:left="256" w:right="86" w:hanging="262"/>
              <w:contextualSpacing w:val="0"/>
            </w:pPr>
            <w:r>
              <w:rPr>
                <w:b/>
              </w:rPr>
              <w:t>NO</w:t>
            </w:r>
            <w:r>
              <w:t xml:space="preserve"> utilice el instrumento ni las sondas cerca de fuentes de tensión peligrosas, ya que podrían producirse lesiones graves.</w:t>
            </w:r>
          </w:p>
        </w:tc>
      </w:tr>
    </w:tbl>
    <w:p w14:paraId="5EE98C1E" w14:textId="77777777" w:rsidR="005125B8" w:rsidRDefault="00695884">
      <w:pPr>
        <w:pStyle w:val="Heading2"/>
        <w:keepLines/>
        <w:tabs>
          <w:tab w:val="left" w:pos="4260"/>
        </w:tabs>
      </w:pPr>
      <w:bookmarkStart w:id="104" w:name="_Toc232414872"/>
      <w:r>
        <w:t>Conexión a un ordenador</w:t>
      </w:r>
      <w:bookmarkStart w:id="105" w:name="_Toc516729662"/>
      <w:bookmarkEnd w:id="104"/>
      <w:bookmarkEnd w:id="105"/>
    </w:p>
    <w:p w14:paraId="40B1467F" w14:textId="0F0F3D72" w:rsidR="005125B8" w:rsidRDefault="00695884">
      <w:pPr>
        <w:keepNext/>
        <w:keepLines/>
        <w:spacing w:after="120"/>
        <w:rPr>
          <w:smallCaps/>
        </w:rPr>
      </w:pPr>
      <w:r>
        <w:t xml:space="preserve">Utilice el cable USB de interfaz de computadora que viene con el medidor </w:t>
      </w:r>
      <w:proofErr w:type="spellStart"/>
      <w:r>
        <w:rPr>
          <w:b/>
        </w:rPr>
        <w:t>VelociCalc</w:t>
      </w:r>
      <w:proofErr w:type="spellEnd"/>
      <w:r>
        <w:rPr>
          <w:b/>
        </w:rPr>
        <w:t>™</w:t>
      </w:r>
      <w:r>
        <w:t xml:space="preserve"> para conectar el instrumento a una computadora para descargar datos almacenados. </w:t>
      </w:r>
    </w:p>
    <w:p w14:paraId="6BEA49AE" w14:textId="77777777" w:rsidR="005125B8" w:rsidRDefault="00695884">
      <w:pPr>
        <w:keepNext/>
        <w:keepLines/>
      </w:pPr>
      <w:r>
        <w:rPr>
          <w:noProof/>
          <w:lang w:eastAsia="ja-JP"/>
        </w:rPr>
        <mc:AlternateContent>
          <mc:Choice Requires="wpg">
            <w:drawing>
              <wp:anchor distT="0" distB="0" distL="114300" distR="114300" simplePos="0" relativeHeight="251632645" behindDoc="0" locked="0" layoutInCell="1" allowOverlap="1" wp14:anchorId="18E8B7DD" wp14:editId="32E260D8">
                <wp:simplePos x="0" y="0"/>
                <wp:positionH relativeFrom="column">
                  <wp:posOffset>1703070</wp:posOffset>
                </wp:positionH>
                <wp:positionV relativeFrom="paragraph">
                  <wp:posOffset>1184275</wp:posOffset>
                </wp:positionV>
                <wp:extent cx="1572895" cy="782320"/>
                <wp:effectExtent l="0" t="38100" r="84455" b="17780"/>
                <wp:wrapNone/>
                <wp:docPr id="1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2895" cy="782320"/>
                          <a:chOff x="1148" y="7893"/>
                          <a:chExt cx="2477" cy="1232"/>
                        </a:xfrm>
                      </wpg:grpSpPr>
                      <wps:wsp>
                        <wps:cNvPr id="147" name="Text Box 32"/>
                        <wps:cNvSpPr txBox="1">
                          <a:spLocks noChangeArrowheads="1"/>
                        </wps:cNvSpPr>
                        <wps:spPr bwMode="auto">
                          <a:xfrm>
                            <a:off x="1148" y="8645"/>
                            <a:ext cx="2477"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85F87" w14:textId="77777777" w:rsidR="005125B8" w:rsidRDefault="00695884">
                              <w:pPr>
                                <w:ind w:left="0"/>
                                <w:rPr>
                                  <w:b/>
                                  <w:sz w:val="18"/>
                                  <w:szCs w:val="16"/>
                                </w:rPr>
                              </w:pPr>
                              <w:r>
                                <w:rPr>
                                  <w:b/>
                                  <w:sz w:val="18"/>
                                  <w:szCs w:val="16"/>
                                </w:rPr>
                                <w:t>Puerto de comunicaciones USB</w:t>
                              </w:r>
                            </w:p>
                          </w:txbxContent>
                        </wps:txbx>
                        <wps:bodyPr rot="0" vert="horz" wrap="square" lIns="0" tIns="0" rIns="0" bIns="0" anchor="t" anchorCtr="0" upright="1">
                          <a:spAutoFit/>
                        </wps:bodyPr>
                      </wps:wsp>
                      <wps:wsp>
                        <wps:cNvPr id="148" name="AutoShape 33"/>
                        <wps:cNvCnPr>
                          <a:cxnSpLocks noChangeShapeType="1"/>
                        </wps:cNvCnPr>
                        <wps:spPr bwMode="auto">
                          <a:xfrm flipV="1">
                            <a:off x="2622" y="7893"/>
                            <a:ext cx="1003" cy="740"/>
                          </a:xfrm>
                          <a:prstGeom prst="straightConnector1">
                            <a:avLst/>
                          </a:prstGeom>
                          <a:noFill/>
                          <a:ln w="28575">
                            <a:solidFill>
                              <a:srgbClr val="F7A92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8E8B7DD" id="Group 31" o:spid="_x0000_s1056" style="position:absolute;left:0;text-align:left;margin-left:134.1pt;margin-top:93.25pt;width:123.85pt;height:61.6pt;z-index:251632645" coordorigin="1148,7893" coordsize="2477,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">
                <v:shape id="Text Box 32" o:spid="_x0000_s1057" type="#_x0000_t202" style="position:absolute;left:1148;top:8645;width:247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" filled="f" stroked="f">
                  <v:textbox style="mso-fit-shape-to-text:t" inset="0,0,0,0">
                    <w:txbxContent>
                      <w:p w14:paraId="5E485F87" w14:textId="77777777" w:rsidR="005125B8" w:rsidRDefault="00695884">
                        <w:pPr>
                          <w:ind w:left="0"/>
                          <w:rPr>
                            <w:b/>
                            <w:sz w:val="18"/>
                            <w:szCs w:val="16"/>
                          </w:rPr>
                        </w:pPr>
                        <w:r>
                          <w:rPr>
                            <w:b/>
                            <w:sz w:val="18"/>
                            <w:szCs w:val="16"/>
                          </w:rPr>
                          <w:t>Puerto de comunicaciones USB</w:t>
                        </w:r>
                      </w:p>
                    </w:txbxContent>
                  </v:textbox>
                </v:shape>
                <v:shape id="AutoShape 33" o:spid="_x0000_s1058" type="#_x0000_t32" style="position:absolute;left:2622;top:7893;width:1003;height: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" strokecolor="#f7a920" strokeweight="2.25pt">
                  <v:stroke endarrow="block"/>
                </v:shape>
              </v:group>
            </w:pict>
          </mc:Fallback>
        </mc:AlternateContent>
      </w:r>
      <w:r>
        <w:rPr>
          <w:noProof/>
          <w:lang w:eastAsia="ja-JP"/>
        </w:rPr>
        <w:drawing>
          <wp:inline distT="0" distB="0" distL="0" distR="0" wp14:anchorId="31AA03DB" wp14:editId="6262A3AD">
            <wp:extent cx="2743200" cy="1908120"/>
            <wp:effectExtent l="0" t="0" r="0" b="0"/>
            <wp:docPr id="463" name="Picture 463" descr="C:\Users\matt.montgomery\Downloads\Photos (12)\PXL_20210326_20182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tt.montgomery\Downloads\Photos (12)\PXL_20210326_201825033.jpg"/>
                    <pic:cNvPicPr>
                      <a:picLocks noChangeAspect="1" noChangeArrowheads="1"/>
                    </pic:cNvPicPr>
                  </pic:nvPicPr>
                  <pic:blipFill rotWithShape="1">
                    <a:blip r:embed="rId84" cstate="hqprint">
                      <a:extLst>
                        <a:ext uri="{BEBA8EAE-BF5A-486C-A8C5-ECC9F3942E4B}">
                          <a14:imgProps xmlns:a14="http://schemas.microsoft.com/office/drawing/2010/main">
                            <a14:imgLayer r:embed="rId85">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t="6845"/>
                    <a:stretch/>
                  </pic:blipFill>
                  <pic:spPr bwMode="auto">
                    <a:xfrm>
                      <a:off x="0" y="0"/>
                      <a:ext cx="2743200" cy="1908120"/>
                    </a:xfrm>
                    <a:prstGeom prst="rect">
                      <a:avLst/>
                    </a:prstGeom>
                    <a:noFill/>
                    <a:ln>
                      <a:noFill/>
                    </a:ln>
                    <a:extLst>
                      <a:ext uri="{53640926-AAD7-44D8-BBD7-CCE9431645EC}">
                        <a14:shadowObscured xmlns:a14="http://schemas.microsoft.com/office/drawing/2010/main"/>
                      </a:ext>
                    </a:extLst>
                  </pic:spPr>
                </pic:pic>
              </a:graphicData>
            </a:graphic>
          </wp:inline>
        </w:drawing>
      </w:r>
      <w:r>
        <w:br/>
      </w:r>
    </w:p>
    <w:p w14:paraId="1619865C" w14:textId="77777777" w:rsidR="008B200E" w:rsidRPr="00EC7CD8" w:rsidRDefault="008B200E" w:rsidP="003874AD">
      <w:pPr>
        <w:keepNext/>
        <w:rPr>
          <w:i/>
        </w:rPr>
      </w:pPr>
    </w:p>
    <w:tbl>
      <w:tblPr>
        <w:tblStyle w:val="TableGrid"/>
        <w:tblW w:w="7290" w:type="dxa"/>
        <w:tblInd w:w="2155" w:type="dxa"/>
        <w:tblLayout w:type="fixed"/>
        <w:tblLook w:val="04A0" w:firstRow="1" w:lastRow="0" w:firstColumn="1" w:lastColumn="0" w:noHBand="0" w:noVBand="1"/>
      </w:tblPr>
      <w:tblGrid>
        <w:gridCol w:w="1080"/>
        <w:gridCol w:w="6210"/>
      </w:tblGrid>
      <w:tr w:rsidR="00E05945" w:rsidRPr="00EC7CD8" w14:paraId="73000374" w14:textId="77777777" w:rsidTr="00B44863">
        <w:trPr>
          <w:trHeight w:val="890"/>
        </w:trPr>
        <w:tc>
          <w:tcPr>
            <w:tcW w:w="1080" w:type="dxa"/>
          </w:tcPr>
          <w:p w14:paraId="6C442B7F" w14:textId="77777777" w:rsidR="00E05945" w:rsidRPr="00EC7CD8" w:rsidRDefault="00E05945" w:rsidP="00B44863">
            <w:pPr>
              <w:ind w:left="0"/>
              <w:jc w:val="center"/>
            </w:pPr>
            <w:r>
              <w:rPr>
                <w:noProof/>
                <w:lang w:eastAsia="ja-JP"/>
              </w:rPr>
              <w:drawing>
                <wp:inline distT="0" distB="0" distL="0" distR="0" wp14:anchorId="7D2E09BF" wp14:editId="6A38E5C9">
                  <wp:extent cx="548640" cy="504257"/>
                  <wp:effectExtent l="0" t="0" r="3810" b="0"/>
                  <wp:docPr id="76" name="Picture 76" descr="Caution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ution_Symbol"/>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48640" cy="504257"/>
                          </a:xfrm>
                          <a:prstGeom prst="rect">
                            <a:avLst/>
                          </a:prstGeom>
                          <a:noFill/>
                          <a:ln>
                            <a:noFill/>
                          </a:ln>
                        </pic:spPr>
                      </pic:pic>
                    </a:graphicData>
                  </a:graphic>
                </wp:inline>
              </w:drawing>
            </w:r>
          </w:p>
        </w:tc>
        <w:tc>
          <w:tcPr>
            <w:tcW w:w="6210" w:type="dxa"/>
          </w:tcPr>
          <w:p w14:paraId="0E458A32" w14:textId="77777777" w:rsidR="005125B8" w:rsidRDefault="00695884">
            <w:pPr>
              <w:keepNext/>
              <w:keepLines/>
              <w:pBdr>
                <w:bottom w:val="single" w:sz="6" w:space="1" w:color="auto"/>
              </w:pBdr>
              <w:shd w:val="clear" w:color="auto" w:fill="FBDE00"/>
              <w:spacing w:line="230" w:lineRule="atLeast"/>
              <w:ind w:left="0" w:right="-102" w:hanging="86"/>
              <w:jc w:val="center"/>
              <w:rPr>
                <w:rFonts w:ascii="Arial Bold" w:hAnsi="Arial Bold"/>
                <w:sz w:val="24"/>
                <w:szCs w:val="24"/>
              </w:rPr>
            </w:pPr>
            <w:r>
              <w:rPr>
                <w:rFonts w:ascii="Arial Bold" w:hAnsi="Arial Bold"/>
                <w:b/>
                <w:sz w:val="24"/>
                <w:szCs w:val="24"/>
              </w:rPr>
              <w:t>PRECAUCIÓN</w:t>
            </w:r>
          </w:p>
          <w:p w14:paraId="1CD358BD" w14:textId="77777777" w:rsidR="005125B8" w:rsidRDefault="00695884">
            <w:pPr>
              <w:spacing w:before="60" w:after="60"/>
              <w:ind w:left="0" w:right="86"/>
            </w:pPr>
            <w:r>
              <w:t xml:space="preserve">La protección proporcionada por el instrumento podría verse afectada si se utiliza de una manera distinta a la especificada en este manual del usuario. </w:t>
            </w:r>
          </w:p>
        </w:tc>
      </w:tr>
    </w:tbl>
    <w:p w14:paraId="62916D34" w14:textId="77777777" w:rsidR="008B200E" w:rsidRPr="00EC7CD8" w:rsidRDefault="008B200E" w:rsidP="008B200E">
      <w:pPr>
        <w:rPr>
          <w:i/>
        </w:rPr>
      </w:pPr>
    </w:p>
    <w:p w14:paraId="00174BAC" w14:textId="77777777" w:rsidR="003874AD" w:rsidRPr="00EC7CD8" w:rsidRDefault="003874AD" w:rsidP="00A63E8A">
      <w:pPr>
        <w:spacing w:line="240" w:lineRule="auto"/>
        <w:ind w:left="0"/>
        <w:rPr>
          <w:i/>
        </w:rPr>
      </w:pPr>
    </w:p>
    <w:p w14:paraId="18BEA88E" w14:textId="77777777" w:rsidR="003874AD" w:rsidRPr="00EC7CD8" w:rsidRDefault="003874AD" w:rsidP="008B200E">
      <w:pPr>
        <w:rPr>
          <w:i/>
        </w:rPr>
      </w:pPr>
    </w:p>
    <w:bookmarkEnd w:id="53"/>
    <w:bookmarkEnd w:id="54"/>
    <w:bookmarkEnd w:id="55"/>
    <w:p w14:paraId="6555035C" w14:textId="77777777" w:rsidR="008C63DC" w:rsidRPr="00EC7CD8" w:rsidRDefault="008C63DC" w:rsidP="008C63DC">
      <w:pPr>
        <w:sectPr w:rsidR="008C63DC" w:rsidRPr="00EC7CD8" w:rsidSect="007B5643">
          <w:footerReference w:type="even" r:id="rId86"/>
          <w:footerReference w:type="default" r:id="rId87"/>
          <w:footerReference w:type="first" r:id="rId88"/>
          <w:type w:val="oddPage"/>
          <w:pgSz w:w="11909" w:h="16834" w:code="9"/>
          <w:pgMar w:top="1440" w:right="1080" w:bottom="1440" w:left="1440" w:header="720" w:footer="720" w:gutter="288"/>
          <w:cols w:space="720"/>
          <w:titlePg/>
          <w:docGrid w:linePitch="272"/>
        </w:sectPr>
      </w:pPr>
    </w:p>
    <w:p w14:paraId="096EDBA0" w14:textId="2BA814DE" w:rsidR="005125B8" w:rsidRDefault="00695884">
      <w:pPr>
        <w:pStyle w:val="Heading1"/>
      </w:pPr>
      <w:bookmarkStart w:id="106" w:name="_Toc232414873"/>
      <w:r>
        <w:rPr>
          <w:rFonts w:ascii="Arial" w:hAnsi="Arial" w:cs="Arial"/>
          <w:b w:val="0"/>
          <w:sz w:val="28"/>
          <w:szCs w:val="28"/>
        </w:rPr>
        <w:lastRenderedPageBreak/>
        <w:t>CAPÍTULO 3</w:t>
      </w:r>
      <w:r>
        <w:t xml:space="preserve"> </w:t>
      </w:r>
      <w:r>
        <w:br/>
      </w:r>
      <w:r w:rsidRPr="00073E99">
        <w:t>Descripción del funcionamiento</w:t>
      </w:r>
      <w:bookmarkEnd w:id="106"/>
    </w:p>
    <w:p w14:paraId="7CEC4C68" w14:textId="77777777" w:rsidR="005125B8" w:rsidRDefault="00695884">
      <w:pPr>
        <w:pStyle w:val="Heading2"/>
      </w:pPr>
      <w:bookmarkStart w:id="107" w:name="_Toc232414874"/>
      <w:r>
        <w:t>Nombres de botones de teclado</w:t>
      </w:r>
      <w:bookmarkEnd w:id="107"/>
    </w:p>
    <w:p w14:paraId="103C3655" w14:textId="77777777" w:rsidR="00ED7608" w:rsidRPr="00EC7CD8" w:rsidRDefault="00ED7608" w:rsidP="00ED7608"/>
    <w:tbl>
      <w:tblPr>
        <w:tblStyle w:val="TableGrid"/>
        <w:tblW w:w="6324" w:type="dxa"/>
        <w:tblInd w:w="3235" w:type="dxa"/>
        <w:tblLook w:val="04A0" w:firstRow="1" w:lastRow="0" w:firstColumn="1" w:lastColumn="0" w:noHBand="0" w:noVBand="1"/>
      </w:tblPr>
      <w:tblGrid>
        <w:gridCol w:w="1710"/>
        <w:gridCol w:w="2526"/>
        <w:gridCol w:w="2088"/>
      </w:tblGrid>
      <w:tr w:rsidR="00ED7608" w:rsidRPr="00EC7CD8" w14:paraId="7AD29D09" w14:textId="77777777" w:rsidTr="003E372D">
        <w:tc>
          <w:tcPr>
            <w:tcW w:w="1710" w:type="dxa"/>
            <w:shd w:val="clear" w:color="auto" w:fill="50585D"/>
            <w:vAlign w:val="bottom"/>
          </w:tcPr>
          <w:p w14:paraId="70FD1ACA" w14:textId="77777777" w:rsidR="005125B8" w:rsidRDefault="00695884">
            <w:pPr>
              <w:spacing w:before="30" w:after="30"/>
              <w:ind w:left="0"/>
              <w:rPr>
                <w:color w:val="FFFFFF" w:themeColor="background1"/>
              </w:rPr>
            </w:pPr>
            <w:r>
              <w:rPr>
                <w:b/>
                <w:color w:val="FFFFFF" w:themeColor="background1"/>
              </w:rPr>
              <w:t>Nombres de botón</w:t>
            </w:r>
          </w:p>
        </w:tc>
        <w:tc>
          <w:tcPr>
            <w:tcW w:w="2526" w:type="dxa"/>
            <w:shd w:val="clear" w:color="auto" w:fill="50585D"/>
            <w:vAlign w:val="bottom"/>
          </w:tcPr>
          <w:p w14:paraId="38F9B543" w14:textId="77777777" w:rsidR="005125B8" w:rsidRDefault="00695884">
            <w:pPr>
              <w:spacing w:before="30" w:after="30"/>
              <w:ind w:left="0"/>
              <w:rPr>
                <w:b/>
                <w:color w:val="FFFFFF" w:themeColor="background1"/>
              </w:rPr>
            </w:pPr>
            <w:r>
              <w:rPr>
                <w:b/>
                <w:color w:val="FFFFFF" w:themeColor="background1"/>
              </w:rPr>
              <w:t>Imagen de botón</w:t>
            </w:r>
          </w:p>
        </w:tc>
        <w:tc>
          <w:tcPr>
            <w:tcW w:w="2088" w:type="dxa"/>
            <w:vMerge w:val="restart"/>
          </w:tcPr>
          <w:p w14:paraId="5EABAB2C" w14:textId="77777777" w:rsidR="00ED7608" w:rsidRPr="00EC7CD8" w:rsidRDefault="00360763" w:rsidP="00B44863">
            <w:pPr>
              <w:ind w:left="0"/>
            </w:pPr>
            <w:r>
              <w:rPr>
                <w:noProof/>
                <w:lang w:eastAsia="ja-JP"/>
              </w:rPr>
              <w:drawing>
                <wp:inline distT="0" distB="0" distL="0" distR="0" wp14:anchorId="23D44489" wp14:editId="2156008E">
                  <wp:extent cx="1189266" cy="14318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eypad.jpg"/>
                          <pic:cNvPicPr/>
                        </pic:nvPicPr>
                        <pic:blipFill rotWithShape="1">
                          <a:blip r:embed="rId89" cstate="hqprint">
                            <a:extLst>
                              <a:ext uri="{28A0092B-C50C-407E-A947-70E740481C1C}">
                                <a14:useLocalDpi xmlns:a14="http://schemas.microsoft.com/office/drawing/2010/main"/>
                              </a:ext>
                            </a:extLst>
                          </a:blip>
                          <a:srcRect l="6920" t="-6826" r="6265" b="3852"/>
                          <a:stretch/>
                        </pic:blipFill>
                        <pic:spPr bwMode="auto">
                          <a:xfrm>
                            <a:off x="0" y="0"/>
                            <a:ext cx="1190758" cy="1433685"/>
                          </a:xfrm>
                          <a:prstGeom prst="rect">
                            <a:avLst/>
                          </a:prstGeom>
                          <a:ln>
                            <a:noFill/>
                          </a:ln>
                          <a:extLst>
                            <a:ext uri="{53640926-AAD7-44D8-BBD7-CCE9431645EC}">
                              <a14:shadowObscured xmlns:a14="http://schemas.microsoft.com/office/drawing/2010/main"/>
                            </a:ext>
                          </a:extLst>
                        </pic:spPr>
                      </pic:pic>
                    </a:graphicData>
                  </a:graphic>
                </wp:inline>
              </w:drawing>
            </w:r>
          </w:p>
        </w:tc>
      </w:tr>
      <w:tr w:rsidR="00ED7608" w:rsidRPr="00EC7CD8" w14:paraId="1113DADF" w14:textId="77777777" w:rsidTr="00B44863">
        <w:tc>
          <w:tcPr>
            <w:tcW w:w="1710" w:type="dxa"/>
          </w:tcPr>
          <w:p w14:paraId="7CDF4B3E" w14:textId="77777777" w:rsidR="005125B8" w:rsidRDefault="00695884">
            <w:pPr>
              <w:spacing w:before="30" w:after="30"/>
              <w:ind w:left="0"/>
              <w:rPr>
                <w:b/>
              </w:rPr>
            </w:pPr>
            <w:r>
              <w:t>Teclas blandas programables</w:t>
            </w:r>
          </w:p>
        </w:tc>
        <w:tc>
          <w:tcPr>
            <w:tcW w:w="2526" w:type="dxa"/>
          </w:tcPr>
          <w:p w14:paraId="1D5675CC" w14:textId="77777777" w:rsidR="00ED7608" w:rsidRPr="00EC7CD8" w:rsidRDefault="00360763" w:rsidP="00B44863">
            <w:pPr>
              <w:spacing w:before="30" w:after="30"/>
              <w:ind w:left="0"/>
            </w:pPr>
            <w:r>
              <w:rPr>
                <w:noProof/>
                <w:lang w:eastAsia="ja-JP"/>
              </w:rPr>
              <w:drawing>
                <wp:inline distT="0" distB="0" distL="0" distR="0" wp14:anchorId="7B6017AE" wp14:editId="30797515">
                  <wp:extent cx="1460873" cy="287332"/>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eypad.jpg"/>
                          <pic:cNvPicPr/>
                        </pic:nvPicPr>
                        <pic:blipFill rotWithShape="1">
                          <a:blip r:embed="rId90" cstate="hqprint">
                            <a:extLst>
                              <a:ext uri="{28A0092B-C50C-407E-A947-70E740481C1C}">
                                <a14:useLocalDpi xmlns:a14="http://schemas.microsoft.com/office/drawing/2010/main"/>
                              </a:ext>
                            </a:extLst>
                          </a:blip>
                          <a:srcRect l="6920" t="6752" r="6265" b="76427"/>
                          <a:stretch/>
                        </pic:blipFill>
                        <pic:spPr bwMode="auto">
                          <a:xfrm>
                            <a:off x="0" y="0"/>
                            <a:ext cx="1463040" cy="287758"/>
                          </a:xfrm>
                          <a:prstGeom prst="rect">
                            <a:avLst/>
                          </a:prstGeom>
                          <a:ln>
                            <a:noFill/>
                          </a:ln>
                          <a:extLst>
                            <a:ext uri="{53640926-AAD7-44D8-BBD7-CCE9431645EC}">
                              <a14:shadowObscured xmlns:a14="http://schemas.microsoft.com/office/drawing/2010/main"/>
                            </a:ext>
                          </a:extLst>
                        </pic:spPr>
                      </pic:pic>
                    </a:graphicData>
                  </a:graphic>
                </wp:inline>
              </w:drawing>
            </w:r>
          </w:p>
        </w:tc>
        <w:tc>
          <w:tcPr>
            <w:tcW w:w="2088" w:type="dxa"/>
            <w:vMerge/>
          </w:tcPr>
          <w:p w14:paraId="18F1D8B8" w14:textId="77777777" w:rsidR="00ED7608" w:rsidRPr="00EC7CD8" w:rsidRDefault="00ED7608" w:rsidP="00B44863">
            <w:pPr>
              <w:ind w:left="0"/>
            </w:pPr>
          </w:p>
        </w:tc>
      </w:tr>
      <w:tr w:rsidR="00ED7608" w:rsidRPr="00EC7CD8" w14:paraId="03A6353C" w14:textId="77777777" w:rsidTr="00B44863">
        <w:tc>
          <w:tcPr>
            <w:tcW w:w="1710" w:type="dxa"/>
          </w:tcPr>
          <w:p w14:paraId="41C05030" w14:textId="77777777" w:rsidR="005125B8" w:rsidRDefault="00695884">
            <w:pPr>
              <w:spacing w:before="30" w:after="30"/>
              <w:ind w:left="0"/>
              <w:rPr>
                <w:b/>
              </w:rPr>
            </w:pPr>
            <w:r>
              <w:t>Menú principal</w:t>
            </w:r>
          </w:p>
        </w:tc>
        <w:tc>
          <w:tcPr>
            <w:tcW w:w="2526" w:type="dxa"/>
          </w:tcPr>
          <w:p w14:paraId="09D11D9A" w14:textId="77777777" w:rsidR="00ED7608" w:rsidRPr="00EC7CD8" w:rsidRDefault="007B49CE" w:rsidP="00B44863">
            <w:pPr>
              <w:spacing w:before="30" w:after="30"/>
              <w:ind w:left="0"/>
            </w:pPr>
            <w:r>
              <w:rPr>
                <w:noProof/>
                <w:lang w:eastAsia="ja-JP"/>
              </w:rPr>
              <w:drawing>
                <wp:inline distT="0" distB="0" distL="0" distR="0" wp14:anchorId="3E8D7EAC" wp14:editId="5541505E">
                  <wp:extent cx="457200" cy="41829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Keypad.jpg"/>
                          <pic:cNvPicPr/>
                        </pic:nvPicPr>
                        <pic:blipFill rotWithShape="1">
                          <a:blip r:embed="rId91"/>
                          <a:srcRect l="20927" t="28512" r="68607" b="62055"/>
                          <a:stretch/>
                        </pic:blipFill>
                        <pic:spPr bwMode="auto">
                          <a:xfrm>
                            <a:off x="0" y="0"/>
                            <a:ext cx="457200" cy="418290"/>
                          </a:xfrm>
                          <a:prstGeom prst="rect">
                            <a:avLst/>
                          </a:prstGeom>
                          <a:ln>
                            <a:noFill/>
                          </a:ln>
                          <a:extLst>
                            <a:ext uri="{53640926-AAD7-44D8-BBD7-CCE9431645EC}">
                              <a14:shadowObscured xmlns:a14="http://schemas.microsoft.com/office/drawing/2010/main"/>
                            </a:ext>
                          </a:extLst>
                        </pic:spPr>
                      </pic:pic>
                    </a:graphicData>
                  </a:graphic>
                </wp:inline>
              </w:drawing>
            </w:r>
          </w:p>
        </w:tc>
        <w:tc>
          <w:tcPr>
            <w:tcW w:w="2088" w:type="dxa"/>
            <w:vMerge/>
          </w:tcPr>
          <w:p w14:paraId="36696075" w14:textId="77777777" w:rsidR="00ED7608" w:rsidRPr="00EC7CD8" w:rsidRDefault="00ED7608" w:rsidP="00B44863">
            <w:pPr>
              <w:ind w:left="0"/>
            </w:pPr>
          </w:p>
        </w:tc>
      </w:tr>
      <w:tr w:rsidR="00ED7608" w:rsidRPr="00EC7CD8" w14:paraId="2ECEA6F8" w14:textId="77777777" w:rsidTr="00B44863">
        <w:tc>
          <w:tcPr>
            <w:tcW w:w="1710" w:type="dxa"/>
          </w:tcPr>
          <w:p w14:paraId="1A54F246" w14:textId="77777777" w:rsidR="005125B8" w:rsidRDefault="00695884">
            <w:pPr>
              <w:spacing w:before="30" w:after="30"/>
              <w:ind w:left="0"/>
              <w:rPr>
                <w:b/>
              </w:rPr>
            </w:pPr>
            <w:r>
              <w:t>Poder</w:t>
            </w:r>
          </w:p>
        </w:tc>
        <w:tc>
          <w:tcPr>
            <w:tcW w:w="2526" w:type="dxa"/>
          </w:tcPr>
          <w:p w14:paraId="47DF391A" w14:textId="77777777" w:rsidR="00ED7608" w:rsidRPr="00EC7CD8" w:rsidRDefault="007B49CE" w:rsidP="00B44863">
            <w:pPr>
              <w:spacing w:before="30" w:after="30"/>
              <w:ind w:left="0"/>
            </w:pPr>
            <w:r>
              <w:rPr>
                <w:noProof/>
                <w:lang w:eastAsia="ja-JP"/>
              </w:rPr>
              <w:drawing>
                <wp:inline distT="0" distB="0" distL="0" distR="0" wp14:anchorId="45B515B7" wp14:editId="4F0EF914">
                  <wp:extent cx="457200" cy="49934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Keypad.jpg"/>
                          <pic:cNvPicPr/>
                        </pic:nvPicPr>
                        <pic:blipFill rotWithShape="1">
                          <a:blip r:embed="rId91"/>
                          <a:srcRect l="45892" t="25004" r="44514" b="64673"/>
                          <a:stretch/>
                        </pic:blipFill>
                        <pic:spPr bwMode="auto">
                          <a:xfrm>
                            <a:off x="0" y="0"/>
                            <a:ext cx="457200" cy="499346"/>
                          </a:xfrm>
                          <a:prstGeom prst="rect">
                            <a:avLst/>
                          </a:prstGeom>
                          <a:ln>
                            <a:noFill/>
                          </a:ln>
                          <a:extLst>
                            <a:ext uri="{53640926-AAD7-44D8-BBD7-CCE9431645EC}">
                              <a14:shadowObscured xmlns:a14="http://schemas.microsoft.com/office/drawing/2010/main"/>
                            </a:ext>
                          </a:extLst>
                        </pic:spPr>
                      </pic:pic>
                    </a:graphicData>
                  </a:graphic>
                </wp:inline>
              </w:drawing>
            </w:r>
          </w:p>
        </w:tc>
        <w:tc>
          <w:tcPr>
            <w:tcW w:w="2088" w:type="dxa"/>
            <w:vMerge/>
          </w:tcPr>
          <w:p w14:paraId="599E73D5" w14:textId="77777777" w:rsidR="00ED7608" w:rsidRPr="00EC7CD8" w:rsidRDefault="00ED7608" w:rsidP="00B44863">
            <w:pPr>
              <w:ind w:left="0"/>
            </w:pPr>
          </w:p>
        </w:tc>
      </w:tr>
      <w:tr w:rsidR="00ED7608" w:rsidRPr="00EC7CD8" w14:paraId="12ABA727" w14:textId="77777777" w:rsidTr="00B44863">
        <w:tc>
          <w:tcPr>
            <w:tcW w:w="1710" w:type="dxa"/>
          </w:tcPr>
          <w:p w14:paraId="48E843D9" w14:textId="77777777" w:rsidR="005125B8" w:rsidRDefault="00695884">
            <w:pPr>
              <w:spacing w:before="30" w:after="30"/>
              <w:ind w:left="0"/>
              <w:rPr>
                <w:b/>
              </w:rPr>
            </w:pPr>
            <w:r>
              <w:t>Inicio (Tablero)</w:t>
            </w:r>
          </w:p>
        </w:tc>
        <w:tc>
          <w:tcPr>
            <w:tcW w:w="2526" w:type="dxa"/>
          </w:tcPr>
          <w:p w14:paraId="117FA7D0" w14:textId="77777777" w:rsidR="00ED7608" w:rsidRPr="00EC7CD8" w:rsidRDefault="007B49CE" w:rsidP="00B44863">
            <w:pPr>
              <w:spacing w:before="30" w:after="30"/>
              <w:ind w:left="0"/>
            </w:pPr>
            <w:r>
              <w:rPr>
                <w:noProof/>
                <w:lang w:eastAsia="ja-JP"/>
              </w:rPr>
              <w:drawing>
                <wp:inline distT="0" distB="0" distL="0" distR="0" wp14:anchorId="0C7647D0" wp14:editId="30ADBE58">
                  <wp:extent cx="456129" cy="421688"/>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Keypad.jpg"/>
                          <pic:cNvPicPr/>
                        </pic:nvPicPr>
                        <pic:blipFill rotWithShape="1">
                          <a:blip r:embed="rId91"/>
                          <a:srcRect l="70958" t="28517" r="17243" b="60737"/>
                          <a:stretch/>
                        </pic:blipFill>
                        <pic:spPr bwMode="auto">
                          <a:xfrm>
                            <a:off x="0" y="0"/>
                            <a:ext cx="457197" cy="422675"/>
                          </a:xfrm>
                          <a:prstGeom prst="rect">
                            <a:avLst/>
                          </a:prstGeom>
                          <a:ln>
                            <a:noFill/>
                          </a:ln>
                          <a:extLst>
                            <a:ext uri="{53640926-AAD7-44D8-BBD7-CCE9431645EC}">
                              <a14:shadowObscured xmlns:a14="http://schemas.microsoft.com/office/drawing/2010/main"/>
                            </a:ext>
                          </a:extLst>
                        </pic:spPr>
                      </pic:pic>
                    </a:graphicData>
                  </a:graphic>
                </wp:inline>
              </w:drawing>
            </w:r>
          </w:p>
        </w:tc>
        <w:tc>
          <w:tcPr>
            <w:tcW w:w="2088" w:type="dxa"/>
            <w:vMerge/>
          </w:tcPr>
          <w:p w14:paraId="69559114" w14:textId="77777777" w:rsidR="00ED7608" w:rsidRPr="00EC7CD8" w:rsidRDefault="00ED7608" w:rsidP="00B44863">
            <w:pPr>
              <w:ind w:left="0"/>
            </w:pPr>
          </w:p>
        </w:tc>
      </w:tr>
      <w:tr w:rsidR="00ED7608" w:rsidRPr="00EC7CD8" w14:paraId="562631BD" w14:textId="77777777" w:rsidTr="00B44863">
        <w:tc>
          <w:tcPr>
            <w:tcW w:w="1710" w:type="dxa"/>
          </w:tcPr>
          <w:p w14:paraId="5E383272" w14:textId="77777777" w:rsidR="005125B8" w:rsidRDefault="00695884">
            <w:pPr>
              <w:spacing w:before="30" w:after="30"/>
              <w:ind w:left="0"/>
            </w:pPr>
            <w:r>
              <w:t>Navegación</w:t>
            </w:r>
          </w:p>
          <w:p w14:paraId="2CF430DB" w14:textId="77777777" w:rsidR="005125B8" w:rsidRDefault="00695884">
            <w:pPr>
              <w:spacing w:before="30" w:after="30"/>
              <w:ind w:left="0"/>
            </w:pPr>
            <w:r>
              <w:t>Claves</w:t>
            </w:r>
          </w:p>
        </w:tc>
        <w:tc>
          <w:tcPr>
            <w:tcW w:w="2526" w:type="dxa"/>
          </w:tcPr>
          <w:p w14:paraId="2F031B8D" w14:textId="77777777" w:rsidR="00ED7608" w:rsidRPr="00EC7CD8" w:rsidRDefault="00360763" w:rsidP="00B44863">
            <w:pPr>
              <w:spacing w:before="30" w:after="30"/>
              <w:ind w:left="0"/>
            </w:pPr>
            <w:r>
              <w:rPr>
                <w:noProof/>
                <w:lang w:eastAsia="ja-JP"/>
              </w:rPr>
              <w:drawing>
                <wp:inline distT="0" distB="0" distL="0" distR="0" wp14:anchorId="146C1043" wp14:editId="10B88919">
                  <wp:extent cx="1188720" cy="10566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Keypad#2.jpg"/>
                          <pic:cNvPicPr/>
                        </pic:nvPicPr>
                        <pic:blipFill>
                          <a:blip r:embed="rId92" cstate="hqprint">
                            <a:extLst>
                              <a:ext uri="{28A0092B-C50C-407E-A947-70E740481C1C}">
                                <a14:useLocalDpi xmlns:a14="http://schemas.microsoft.com/office/drawing/2010/main"/>
                              </a:ext>
                            </a:extLst>
                          </a:blip>
                          <a:stretch>
                            <a:fillRect/>
                          </a:stretch>
                        </pic:blipFill>
                        <pic:spPr>
                          <a:xfrm>
                            <a:off x="0" y="0"/>
                            <a:ext cx="1188720" cy="1056640"/>
                          </a:xfrm>
                          <a:prstGeom prst="rect">
                            <a:avLst/>
                          </a:prstGeom>
                        </pic:spPr>
                      </pic:pic>
                    </a:graphicData>
                  </a:graphic>
                </wp:inline>
              </w:drawing>
            </w:r>
          </w:p>
        </w:tc>
        <w:tc>
          <w:tcPr>
            <w:tcW w:w="2088" w:type="dxa"/>
            <w:vMerge/>
          </w:tcPr>
          <w:p w14:paraId="2544A978" w14:textId="77777777" w:rsidR="00ED7608" w:rsidRPr="00EC7CD8" w:rsidRDefault="00ED7608" w:rsidP="00B44863">
            <w:pPr>
              <w:ind w:left="0"/>
            </w:pPr>
          </w:p>
        </w:tc>
      </w:tr>
      <w:tr w:rsidR="00ED7608" w:rsidRPr="00EC7CD8" w14:paraId="438B1584" w14:textId="77777777" w:rsidTr="00B44863">
        <w:tc>
          <w:tcPr>
            <w:tcW w:w="1710" w:type="dxa"/>
          </w:tcPr>
          <w:p w14:paraId="124F1500" w14:textId="77777777" w:rsidR="005125B8" w:rsidRDefault="00695884">
            <w:pPr>
              <w:spacing w:before="30" w:after="30"/>
              <w:ind w:left="0"/>
            </w:pPr>
            <w:r>
              <w:t>Entrar o Aceptar</w:t>
            </w:r>
          </w:p>
        </w:tc>
        <w:tc>
          <w:tcPr>
            <w:tcW w:w="2526" w:type="dxa"/>
          </w:tcPr>
          <w:p w14:paraId="7EE565B5" w14:textId="77777777" w:rsidR="00ED7608" w:rsidRPr="00EC7CD8" w:rsidRDefault="00360763" w:rsidP="00B44863">
            <w:pPr>
              <w:spacing w:before="30" w:after="30"/>
              <w:ind w:left="0"/>
            </w:pPr>
            <w:r>
              <w:rPr>
                <w:noProof/>
                <w:lang w:eastAsia="ja-JP"/>
              </w:rPr>
              <w:drawing>
                <wp:inline distT="0" distB="0" distL="0" distR="0" wp14:anchorId="127044C0" wp14:editId="780A23DB">
                  <wp:extent cx="457200" cy="34776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eypad.jpg"/>
                          <pic:cNvPicPr/>
                        </pic:nvPicPr>
                        <pic:blipFill rotWithShape="1">
                          <a:blip r:embed="rId93" cstate="hqprint">
                            <a:extLst>
                              <a:ext uri="{28A0092B-C50C-407E-A947-70E740481C1C}">
                                <a14:useLocalDpi xmlns:a14="http://schemas.microsoft.com/office/drawing/2010/main"/>
                              </a:ext>
                            </a:extLst>
                          </a:blip>
                          <a:srcRect l="38423" t="55565" r="39219" b="27681"/>
                          <a:stretch/>
                        </pic:blipFill>
                        <pic:spPr bwMode="auto">
                          <a:xfrm>
                            <a:off x="0" y="0"/>
                            <a:ext cx="457200" cy="347768"/>
                          </a:xfrm>
                          <a:prstGeom prst="rect">
                            <a:avLst/>
                          </a:prstGeom>
                          <a:ln>
                            <a:noFill/>
                          </a:ln>
                          <a:extLst>
                            <a:ext uri="{53640926-AAD7-44D8-BBD7-CCE9431645EC}">
                              <a14:shadowObscured xmlns:a14="http://schemas.microsoft.com/office/drawing/2010/main"/>
                            </a:ext>
                          </a:extLst>
                        </pic:spPr>
                      </pic:pic>
                    </a:graphicData>
                  </a:graphic>
                </wp:inline>
              </w:drawing>
            </w:r>
          </w:p>
        </w:tc>
        <w:tc>
          <w:tcPr>
            <w:tcW w:w="2088" w:type="dxa"/>
            <w:vMerge/>
          </w:tcPr>
          <w:p w14:paraId="417BC03F" w14:textId="77777777" w:rsidR="00ED7608" w:rsidRPr="00EC7CD8" w:rsidRDefault="00ED7608" w:rsidP="00B44863">
            <w:pPr>
              <w:ind w:left="0"/>
            </w:pPr>
          </w:p>
        </w:tc>
      </w:tr>
    </w:tbl>
    <w:p w14:paraId="49C5409E" w14:textId="77777777" w:rsidR="005125B8" w:rsidRDefault="00695884">
      <w:pPr>
        <w:pStyle w:val="Heading2"/>
      </w:pPr>
      <w:bookmarkStart w:id="108" w:name="_Toc232414875"/>
      <w:r>
        <w:t>Iconos</w:t>
      </w:r>
      <w:bookmarkEnd w:id="108"/>
    </w:p>
    <w:p w14:paraId="2F4CDB2B" w14:textId="77777777" w:rsidR="005125B8" w:rsidRDefault="00695884">
      <w:pPr>
        <w:pStyle w:val="Heading3"/>
      </w:pPr>
      <w:bookmarkStart w:id="109" w:name="_Toc232414876"/>
      <w:r>
        <w:t>Iconos de medición</w:t>
      </w:r>
      <w:bookmarkEnd w:id="109"/>
    </w:p>
    <w:p w14:paraId="3280DE6F" w14:textId="77777777" w:rsidR="005125B8" w:rsidRDefault="00695884">
      <w:pPr>
        <w:keepNext/>
        <w:keepLines/>
        <w:spacing w:after="120"/>
      </w:pPr>
      <w:r>
        <w:t>La visibilidad de los siguientes iconos depende del tipo de medidor utilizado y de la sonda conectada.</w:t>
      </w:r>
    </w:p>
    <w:tbl>
      <w:tblPr>
        <w:tblStyle w:val="TableGrid"/>
        <w:tblW w:w="6210" w:type="dxa"/>
        <w:tblInd w:w="3235" w:type="dxa"/>
        <w:tblLook w:val="04A0" w:firstRow="1" w:lastRow="0" w:firstColumn="1" w:lastColumn="0" w:noHBand="0" w:noVBand="1"/>
      </w:tblPr>
      <w:tblGrid>
        <w:gridCol w:w="1080"/>
        <w:gridCol w:w="5130"/>
      </w:tblGrid>
      <w:tr w:rsidR="00546D59" w:rsidRPr="00EC7CD8" w14:paraId="436C4AA7" w14:textId="77777777" w:rsidTr="00CF2280">
        <w:trPr>
          <w:cantSplit/>
        </w:trPr>
        <w:tc>
          <w:tcPr>
            <w:tcW w:w="1080" w:type="dxa"/>
            <w:vAlign w:val="center"/>
          </w:tcPr>
          <w:p w14:paraId="14E20BB0" w14:textId="77777777" w:rsidR="00546D59" w:rsidRPr="00EC7CD8" w:rsidRDefault="00546D59" w:rsidP="00C70D33">
            <w:pPr>
              <w:keepNext/>
              <w:keepLines/>
              <w:spacing w:before="30" w:after="30" w:line="220" w:lineRule="atLeast"/>
              <w:ind w:left="0"/>
              <w:jc w:val="center"/>
            </w:pPr>
            <w:r>
              <w:rPr>
                <w:noProof/>
                <w:lang w:eastAsia="ja-JP"/>
              </w:rPr>
              <w:drawing>
                <wp:inline distT="0" distB="0" distL="0" distR="0" wp14:anchorId="380E8BE9" wp14:editId="211A2D28">
                  <wp:extent cx="422275" cy="34505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268" t="35294" r="83834" b="57135"/>
                          <a:stretch/>
                        </pic:blipFill>
                        <pic:spPr bwMode="auto">
                          <a:xfrm>
                            <a:off x="0" y="0"/>
                            <a:ext cx="422275" cy="345056"/>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3EE71DBA" w14:textId="77777777" w:rsidR="005125B8" w:rsidRDefault="00695884">
            <w:pPr>
              <w:keepNext/>
              <w:keepLines/>
              <w:spacing w:before="30" w:after="30" w:line="220" w:lineRule="atLeast"/>
              <w:ind w:left="0"/>
            </w:pPr>
            <w:r>
              <w:t>Presión barométrica</w:t>
            </w:r>
          </w:p>
        </w:tc>
      </w:tr>
      <w:tr w:rsidR="00546D59" w:rsidRPr="00EC7CD8" w14:paraId="4E8205F4" w14:textId="77777777" w:rsidTr="00CF2280">
        <w:trPr>
          <w:cantSplit/>
        </w:trPr>
        <w:tc>
          <w:tcPr>
            <w:tcW w:w="1080" w:type="dxa"/>
            <w:vAlign w:val="center"/>
          </w:tcPr>
          <w:p w14:paraId="2C78B998" w14:textId="77777777" w:rsidR="00546D59" w:rsidRPr="00EC7CD8" w:rsidRDefault="00546D59" w:rsidP="00C70D33">
            <w:pPr>
              <w:keepNext/>
              <w:spacing w:before="30" w:after="30" w:line="220" w:lineRule="atLeast"/>
              <w:ind w:left="0"/>
              <w:jc w:val="center"/>
            </w:pPr>
            <w:r>
              <w:rPr>
                <w:noProof/>
                <w:lang w:eastAsia="ja-JP"/>
              </w:rPr>
              <w:drawing>
                <wp:inline distT="0" distB="0" distL="0" distR="0" wp14:anchorId="04432443" wp14:editId="1ED2D1D1">
                  <wp:extent cx="365760" cy="40813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4168" t="69286" r="84520" b="22300"/>
                          <a:stretch/>
                        </pic:blipFill>
                        <pic:spPr bwMode="auto">
                          <a:xfrm>
                            <a:off x="0" y="0"/>
                            <a:ext cx="365760" cy="408135"/>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2E74B64A" w14:textId="77777777" w:rsidR="005125B8" w:rsidRDefault="00695884">
            <w:pPr>
              <w:spacing w:before="30" w:after="30" w:line="220" w:lineRule="atLeast"/>
              <w:ind w:left="0"/>
            </w:pPr>
            <w:r>
              <w:t>Temperatura de la sonda de termopar</w:t>
            </w:r>
          </w:p>
        </w:tc>
      </w:tr>
      <w:tr w:rsidR="00546D59" w:rsidRPr="00EC7CD8" w14:paraId="46D2657D" w14:textId="77777777" w:rsidTr="00CF2280">
        <w:trPr>
          <w:cantSplit/>
        </w:trPr>
        <w:tc>
          <w:tcPr>
            <w:tcW w:w="1080" w:type="dxa"/>
            <w:vAlign w:val="center"/>
          </w:tcPr>
          <w:p w14:paraId="6D2B5002" w14:textId="77777777" w:rsidR="00546D59" w:rsidRPr="00EC7CD8" w:rsidRDefault="00546D59" w:rsidP="00C70D33">
            <w:pPr>
              <w:spacing w:before="30" w:after="30" w:line="220" w:lineRule="atLeast"/>
              <w:ind w:left="0"/>
              <w:jc w:val="center"/>
            </w:pPr>
            <w:r>
              <w:rPr>
                <w:noProof/>
                <w:lang w:eastAsia="ja-JP"/>
              </w:rPr>
              <w:drawing>
                <wp:inline distT="0" distB="0" distL="0" distR="0" wp14:anchorId="18C8109A" wp14:editId="4E3196F9">
                  <wp:extent cx="405130" cy="353683"/>
                  <wp:effectExtent l="0" t="0" r="0" b="889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267" t="23782" r="84400" b="68459"/>
                          <a:stretch/>
                        </pic:blipFill>
                        <pic:spPr bwMode="auto">
                          <a:xfrm>
                            <a:off x="0" y="0"/>
                            <a:ext cx="406374" cy="354769"/>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31A94BEC" w14:textId="77777777" w:rsidR="005125B8" w:rsidRDefault="00695884">
            <w:pPr>
              <w:spacing w:before="30" w:after="30" w:line="220" w:lineRule="atLeast"/>
              <w:ind w:left="0"/>
            </w:pPr>
            <w:r>
              <w:t xml:space="preserve">Velocidad del </w:t>
            </w:r>
            <w:proofErr w:type="spellStart"/>
            <w:r>
              <w:t>termomanemómetro</w:t>
            </w:r>
            <w:proofErr w:type="spellEnd"/>
            <w:r>
              <w:t xml:space="preserve"> o de la sonda giratoria del anemómetro de la paleta</w:t>
            </w:r>
          </w:p>
        </w:tc>
      </w:tr>
      <w:tr w:rsidR="00546D59" w:rsidRPr="00EC7CD8" w14:paraId="541DF63D" w14:textId="77777777" w:rsidTr="00CF2280">
        <w:trPr>
          <w:cantSplit/>
        </w:trPr>
        <w:tc>
          <w:tcPr>
            <w:tcW w:w="1080" w:type="dxa"/>
            <w:vAlign w:val="center"/>
          </w:tcPr>
          <w:p w14:paraId="108C5490" w14:textId="77777777" w:rsidR="005125B8" w:rsidRDefault="00695884">
            <w:pPr>
              <w:spacing w:before="30" w:after="30" w:line="220" w:lineRule="atLeast"/>
              <w:ind w:left="0"/>
              <w:jc w:val="center"/>
            </w:pPr>
            <w:r>
              <w:rPr>
                <w:noProof/>
                <w:lang w:eastAsia="ja-JP"/>
              </w:rPr>
              <w:drawing>
                <wp:inline distT="0" distB="0" distL="0" distR="0" wp14:anchorId="5F799CAE" wp14:editId="577CB153">
                  <wp:extent cx="387025" cy="353060"/>
                  <wp:effectExtent l="0" t="0" r="0" b="8890"/>
                  <wp:docPr id="109" name="Picture 109"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123" t="46622" r="84090" b="45609"/>
                          <a:stretch/>
                        </pic:blipFill>
                        <pic:spPr bwMode="auto">
                          <a:xfrm>
                            <a:off x="0" y="0"/>
                            <a:ext cx="389320" cy="3551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7294DE38" w14:textId="77777777" w:rsidR="005125B8" w:rsidRDefault="00695884">
            <w:pPr>
              <w:spacing w:before="30" w:after="30" w:line="220" w:lineRule="atLeast"/>
              <w:ind w:left="0"/>
            </w:pPr>
            <w:r>
              <w:t>Temperatura</w:t>
            </w:r>
          </w:p>
        </w:tc>
      </w:tr>
      <w:tr w:rsidR="00546D59" w:rsidRPr="00EC7CD8" w14:paraId="369BE963" w14:textId="77777777" w:rsidTr="00CF2280">
        <w:trPr>
          <w:cantSplit/>
        </w:trPr>
        <w:tc>
          <w:tcPr>
            <w:tcW w:w="1080" w:type="dxa"/>
            <w:vAlign w:val="center"/>
          </w:tcPr>
          <w:p w14:paraId="1C7C7195" w14:textId="77777777" w:rsidR="00546D59" w:rsidRPr="00EC7CD8" w:rsidRDefault="00546D59" w:rsidP="00C70D33">
            <w:pPr>
              <w:spacing w:before="30" w:after="30" w:line="220" w:lineRule="atLeast"/>
              <w:ind w:left="0"/>
              <w:jc w:val="center"/>
            </w:pPr>
            <w:r>
              <w:rPr>
                <w:noProof/>
                <w:lang w:eastAsia="ja-JP"/>
              </w:rPr>
              <w:lastRenderedPageBreak/>
              <w:drawing>
                <wp:inline distT="0" distB="0" distL="0" distR="0" wp14:anchorId="65ABAF7E" wp14:editId="067855A9">
                  <wp:extent cx="353260" cy="353060"/>
                  <wp:effectExtent l="0" t="0" r="8890" b="8890"/>
                  <wp:docPr id="111" name="Picture 111"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690" t="58141" r="84658" b="34104"/>
                          <a:stretch/>
                        </pic:blipFill>
                        <pic:spPr bwMode="auto">
                          <a:xfrm>
                            <a:off x="0" y="0"/>
                            <a:ext cx="354787" cy="3545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6D1E186C" w14:textId="77777777" w:rsidR="005125B8" w:rsidRDefault="00695884">
            <w:pPr>
              <w:spacing w:before="30" w:after="30" w:line="220" w:lineRule="atLeast"/>
              <w:ind w:left="0"/>
            </w:pPr>
            <w:r>
              <w:t>Humedad relativa</w:t>
            </w:r>
          </w:p>
        </w:tc>
      </w:tr>
      <w:tr w:rsidR="00546D59" w:rsidRPr="00EC7CD8" w14:paraId="795ECFF2" w14:textId="77777777" w:rsidTr="00CF2280">
        <w:trPr>
          <w:cantSplit/>
        </w:trPr>
        <w:tc>
          <w:tcPr>
            <w:tcW w:w="1080" w:type="dxa"/>
            <w:vAlign w:val="center"/>
          </w:tcPr>
          <w:p w14:paraId="16554213" w14:textId="77777777" w:rsidR="00546D59" w:rsidRPr="00EC7CD8" w:rsidRDefault="00546D59" w:rsidP="00C70D33">
            <w:pPr>
              <w:spacing w:before="30" w:after="30" w:line="220" w:lineRule="atLeast"/>
              <w:ind w:left="0"/>
              <w:jc w:val="center"/>
            </w:pPr>
            <w:r>
              <w:rPr>
                <w:noProof/>
                <w:lang w:eastAsia="ja-JP"/>
              </w:rPr>
              <w:drawing>
                <wp:inline distT="0" distB="0" distL="0" distR="0" wp14:anchorId="517AE28D" wp14:editId="725210DD">
                  <wp:extent cx="334275" cy="353060"/>
                  <wp:effectExtent l="0" t="0" r="8890" b="8890"/>
                  <wp:docPr id="112" name="Picture 112"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691" t="69653" r="85273" b="22585"/>
                          <a:stretch/>
                        </pic:blipFill>
                        <pic:spPr bwMode="auto">
                          <a:xfrm>
                            <a:off x="0" y="0"/>
                            <a:ext cx="335432" cy="3542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5FD494D6" w14:textId="77777777" w:rsidR="005125B8" w:rsidRDefault="00695884">
            <w:pPr>
              <w:spacing w:before="30" w:after="30" w:line="220" w:lineRule="atLeast"/>
              <w:ind w:left="0"/>
            </w:pPr>
            <w:r>
              <w:t>Temperatura del punto de rocío</w:t>
            </w:r>
          </w:p>
        </w:tc>
      </w:tr>
      <w:tr w:rsidR="00546D59" w:rsidRPr="00EC7CD8" w14:paraId="72CF28D8" w14:textId="77777777" w:rsidTr="00CF2280">
        <w:trPr>
          <w:cantSplit/>
        </w:trPr>
        <w:tc>
          <w:tcPr>
            <w:tcW w:w="1080" w:type="dxa"/>
            <w:vAlign w:val="center"/>
          </w:tcPr>
          <w:p w14:paraId="455C80EF" w14:textId="77777777" w:rsidR="00546D59" w:rsidRPr="00EC7CD8" w:rsidRDefault="00546D59" w:rsidP="00C70D33">
            <w:pPr>
              <w:spacing w:before="30" w:after="30" w:line="220" w:lineRule="atLeast"/>
              <w:ind w:left="0"/>
              <w:jc w:val="center"/>
            </w:pPr>
            <w:r>
              <w:rPr>
                <w:noProof/>
                <w:lang w:eastAsia="ja-JP"/>
              </w:rPr>
              <w:drawing>
                <wp:inline distT="0" distB="0" distL="0" distR="0" wp14:anchorId="515DDFBA" wp14:editId="195CBCB6">
                  <wp:extent cx="352739" cy="368935"/>
                  <wp:effectExtent l="0" t="0" r="9525" b="0"/>
                  <wp:docPr id="113" name="Picture 113"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688" t="80976" r="84689" b="10929"/>
                          <a:stretch/>
                        </pic:blipFill>
                        <pic:spPr bwMode="auto">
                          <a:xfrm>
                            <a:off x="0" y="0"/>
                            <a:ext cx="353880" cy="370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08CB1AC8" w14:textId="77777777" w:rsidR="005125B8" w:rsidRDefault="00695884">
            <w:pPr>
              <w:spacing w:before="30" w:after="30" w:line="220" w:lineRule="atLeast"/>
              <w:ind w:left="0"/>
            </w:pPr>
            <w:r>
              <w:t>Temperatura húmeda del bulbo</w:t>
            </w:r>
          </w:p>
        </w:tc>
      </w:tr>
      <w:tr w:rsidR="00546D59" w:rsidRPr="00EC7CD8" w14:paraId="296D0F22" w14:textId="77777777" w:rsidTr="00CF2280">
        <w:trPr>
          <w:cantSplit/>
        </w:trPr>
        <w:tc>
          <w:tcPr>
            <w:tcW w:w="1080" w:type="dxa"/>
            <w:vAlign w:val="center"/>
          </w:tcPr>
          <w:p w14:paraId="105EDD88" w14:textId="77777777" w:rsidR="00546D59" w:rsidRPr="00EC7CD8" w:rsidRDefault="00546D59" w:rsidP="00C70D33">
            <w:pPr>
              <w:spacing w:before="30" w:after="30" w:line="220" w:lineRule="atLeast"/>
              <w:ind w:left="0"/>
              <w:jc w:val="center"/>
            </w:pPr>
            <w:r>
              <w:rPr>
                <w:noProof/>
                <w:lang w:eastAsia="ja-JP"/>
              </w:rPr>
              <w:drawing>
                <wp:inline distT="0" distB="0" distL="0" distR="0" wp14:anchorId="15C0594D" wp14:editId="0F2EA7E2">
                  <wp:extent cx="352131" cy="319178"/>
                  <wp:effectExtent l="0" t="0" r="0" b="508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399" t="81340" r="85006" b="11653"/>
                          <a:stretch/>
                        </pic:blipFill>
                        <pic:spPr bwMode="auto">
                          <a:xfrm>
                            <a:off x="0" y="0"/>
                            <a:ext cx="353373" cy="320304"/>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22657603" w14:textId="77777777" w:rsidR="005125B8" w:rsidRDefault="00695884">
            <w:pPr>
              <w:spacing w:before="30" w:after="30" w:line="220" w:lineRule="atLeast"/>
              <w:ind w:left="0"/>
            </w:pPr>
            <w:r>
              <w:t xml:space="preserve">Flujo de aire del </w:t>
            </w:r>
            <w:proofErr w:type="spellStart"/>
            <w:r>
              <w:t>termomanemómetro</w:t>
            </w:r>
            <w:proofErr w:type="spellEnd"/>
            <w:r>
              <w:t xml:space="preserve"> o de la sonda giratoria del anemómetro de la paleta</w:t>
            </w:r>
          </w:p>
        </w:tc>
      </w:tr>
      <w:tr w:rsidR="00546D59" w:rsidRPr="00EC7CD8" w14:paraId="316AC706" w14:textId="77777777" w:rsidTr="00CF2280">
        <w:trPr>
          <w:cantSplit/>
        </w:trPr>
        <w:tc>
          <w:tcPr>
            <w:tcW w:w="1080" w:type="dxa"/>
            <w:vAlign w:val="center"/>
          </w:tcPr>
          <w:p w14:paraId="57EA4E1D" w14:textId="77777777" w:rsidR="00546D59" w:rsidRPr="00EC7CD8" w:rsidRDefault="00546D59" w:rsidP="00C70D33">
            <w:pPr>
              <w:spacing w:before="30" w:after="30" w:line="220" w:lineRule="atLeast"/>
              <w:ind w:left="0"/>
              <w:jc w:val="center"/>
            </w:pPr>
            <w:r>
              <w:rPr>
                <w:noProof/>
                <w:lang w:eastAsia="ja-JP"/>
              </w:rPr>
              <w:drawing>
                <wp:inline distT="0" distB="0" distL="0" distR="0" wp14:anchorId="0BEB3277" wp14:editId="58FBBCE5">
                  <wp:extent cx="370407" cy="327708"/>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404" t="46805" r="84403" b="46003"/>
                          <a:stretch/>
                        </pic:blipFill>
                        <pic:spPr bwMode="auto">
                          <a:xfrm>
                            <a:off x="0" y="0"/>
                            <a:ext cx="371586" cy="328751"/>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52C3824E" w14:textId="77777777" w:rsidR="005125B8" w:rsidRDefault="00695884">
            <w:pPr>
              <w:spacing w:before="30" w:after="30" w:line="220" w:lineRule="atLeast"/>
              <w:ind w:left="0"/>
            </w:pPr>
            <w:r>
              <w:t>Presión diferencial</w:t>
            </w:r>
          </w:p>
        </w:tc>
      </w:tr>
      <w:tr w:rsidR="00546D59" w:rsidRPr="00EC7CD8" w14:paraId="00F12030" w14:textId="77777777" w:rsidTr="00CF2280">
        <w:trPr>
          <w:cantSplit/>
        </w:trPr>
        <w:tc>
          <w:tcPr>
            <w:tcW w:w="1080" w:type="dxa"/>
            <w:vAlign w:val="center"/>
          </w:tcPr>
          <w:p w14:paraId="6861FF1A" w14:textId="77777777" w:rsidR="00546D59" w:rsidRPr="00EC7CD8" w:rsidRDefault="00546D59" w:rsidP="00C70D33">
            <w:pPr>
              <w:spacing w:before="30" w:after="30" w:line="220" w:lineRule="atLeast"/>
              <w:ind w:left="0"/>
              <w:jc w:val="center"/>
            </w:pPr>
            <w:r>
              <w:rPr>
                <w:noProof/>
                <w:lang w:eastAsia="ja-JP"/>
              </w:rPr>
              <w:drawing>
                <wp:inline distT="0" distB="0" distL="0" distR="0" wp14:anchorId="4C8A89D6" wp14:editId="79D6BF1D">
                  <wp:extent cx="370162" cy="336383"/>
                  <wp:effectExtent l="0" t="0" r="0" b="698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397" t="58317" r="84440" b="34315"/>
                          <a:stretch/>
                        </pic:blipFill>
                        <pic:spPr bwMode="auto">
                          <a:xfrm>
                            <a:off x="0" y="0"/>
                            <a:ext cx="370682" cy="336856"/>
                          </a:xfrm>
                          <a:prstGeom prst="rect">
                            <a:avLst/>
                          </a:prstGeom>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1284850E" w14:textId="77777777" w:rsidR="005125B8" w:rsidRDefault="00695884">
            <w:pPr>
              <w:spacing w:before="30" w:after="30" w:line="220" w:lineRule="atLeast"/>
              <w:ind w:left="0"/>
            </w:pPr>
            <w:r>
              <w:t xml:space="preserve">Velocidad de la sonda </w:t>
            </w:r>
            <w:proofErr w:type="spellStart"/>
            <w:r>
              <w:t>pitot</w:t>
            </w:r>
            <w:proofErr w:type="spellEnd"/>
          </w:p>
        </w:tc>
      </w:tr>
      <w:tr w:rsidR="00546D59" w:rsidRPr="00EC7CD8" w14:paraId="4B1A51F9" w14:textId="77777777" w:rsidTr="00CF2280">
        <w:trPr>
          <w:cantSplit/>
        </w:trPr>
        <w:tc>
          <w:tcPr>
            <w:tcW w:w="1080" w:type="dxa"/>
            <w:vAlign w:val="center"/>
          </w:tcPr>
          <w:p w14:paraId="3D6C8A75" w14:textId="77777777" w:rsidR="00546D59" w:rsidRPr="00EC7CD8" w:rsidRDefault="00546D59" w:rsidP="00C70D33">
            <w:pPr>
              <w:spacing w:before="30" w:after="30" w:line="220" w:lineRule="atLeast"/>
              <w:ind w:left="0"/>
              <w:jc w:val="center"/>
            </w:pPr>
            <w:r>
              <w:rPr>
                <w:noProof/>
                <w:lang w:eastAsia="ja-JP"/>
              </w:rPr>
              <w:drawing>
                <wp:inline distT="0" distB="0" distL="0" distR="0" wp14:anchorId="3E6EBCB6" wp14:editId="394A71A7">
                  <wp:extent cx="353371" cy="349932"/>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a:extLst>
                              <a:ext uri="{28A0092B-C50C-407E-A947-70E740481C1C}">
                                <a14:useLocalDpi xmlns:a14="http://schemas.microsoft.com/office/drawing/2010/main"/>
                              </a:ext>
                            </a:extLst>
                          </a:blip>
                          <a:srcRect l="3795" t="12574" r="84594" b="79752"/>
                          <a:stretch/>
                        </pic:blipFill>
                        <pic:spPr bwMode="auto">
                          <a:xfrm>
                            <a:off x="0" y="0"/>
                            <a:ext cx="353641" cy="3501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08088D1D" w14:textId="77777777" w:rsidR="005125B8" w:rsidRDefault="00695884">
            <w:pPr>
              <w:spacing w:before="30" w:after="30" w:line="220" w:lineRule="atLeast"/>
              <w:ind w:left="0"/>
            </w:pPr>
            <w:r>
              <w:t xml:space="preserve">Flujo de aire de la sonda </w:t>
            </w:r>
            <w:proofErr w:type="spellStart"/>
            <w:r>
              <w:t>pitot</w:t>
            </w:r>
            <w:proofErr w:type="spellEnd"/>
            <w:r>
              <w:t xml:space="preserve"> o factor K</w:t>
            </w:r>
          </w:p>
        </w:tc>
      </w:tr>
      <w:tr w:rsidR="00546D59" w:rsidRPr="00EC7CD8" w14:paraId="13A61FBE" w14:textId="77777777" w:rsidTr="00CF2280">
        <w:trPr>
          <w:cantSplit/>
        </w:trPr>
        <w:tc>
          <w:tcPr>
            <w:tcW w:w="1080" w:type="dxa"/>
            <w:vAlign w:val="center"/>
          </w:tcPr>
          <w:p w14:paraId="4BC79F63" w14:textId="77777777" w:rsidR="00546D59" w:rsidRPr="00EC7CD8" w:rsidRDefault="00546D59" w:rsidP="00C70D33">
            <w:pPr>
              <w:spacing w:before="30" w:after="30" w:line="220" w:lineRule="atLeast"/>
              <w:ind w:left="0"/>
              <w:jc w:val="center"/>
            </w:pPr>
            <w:r>
              <w:rPr>
                <w:noProof/>
                <w:lang w:eastAsia="ja-JP"/>
              </w:rPr>
              <w:drawing>
                <wp:inline distT="0" distB="0" distL="0" distR="0" wp14:anchorId="77F6DDD8" wp14:editId="54A9A0ED">
                  <wp:extent cx="370268" cy="353420"/>
                  <wp:effectExtent l="0" t="0" r="0" b="8890"/>
                  <wp:docPr id="120" name="Picture 120"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687" t="35298" r="84123" b="56954"/>
                          <a:stretch/>
                        </pic:blipFill>
                        <pic:spPr bwMode="auto">
                          <a:xfrm>
                            <a:off x="0" y="0"/>
                            <a:ext cx="371147" cy="3542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443A8250" w14:textId="77777777" w:rsidR="005125B8" w:rsidRDefault="00695884">
            <w:pPr>
              <w:spacing w:before="30" w:after="30" w:line="220" w:lineRule="atLeast"/>
              <w:ind w:left="0"/>
            </w:pPr>
            <w:r>
              <w:t>Dióxido de carbono</w:t>
            </w:r>
          </w:p>
        </w:tc>
      </w:tr>
      <w:tr w:rsidR="00546D59" w:rsidRPr="00EC7CD8" w14:paraId="450B1042" w14:textId="77777777" w:rsidTr="00CF2280">
        <w:trPr>
          <w:cantSplit/>
        </w:trPr>
        <w:tc>
          <w:tcPr>
            <w:tcW w:w="1080" w:type="dxa"/>
            <w:vAlign w:val="center"/>
          </w:tcPr>
          <w:p w14:paraId="671C65FB" w14:textId="77777777" w:rsidR="00546D59" w:rsidRPr="00EC7CD8" w:rsidRDefault="00546D59" w:rsidP="00C70D33">
            <w:pPr>
              <w:spacing w:before="30" w:after="30" w:line="220" w:lineRule="atLeast"/>
              <w:ind w:left="0"/>
              <w:jc w:val="center"/>
            </w:pPr>
            <w:r>
              <w:rPr>
                <w:noProof/>
                <w:lang w:eastAsia="ja-JP"/>
              </w:rPr>
              <w:drawing>
                <wp:inline distT="0" distB="0" distL="0" distR="0" wp14:anchorId="0A8F8EE0" wp14:editId="4068D4A2">
                  <wp:extent cx="353059" cy="336119"/>
                  <wp:effectExtent l="0" t="0" r="9525" b="6985"/>
                  <wp:docPr id="124" name="Picture 124" descr="cid:image001.png@01D731CD.2962B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731CD.2962B370"/>
                          <pic:cNvPicPr>
                            <a:picLocks noChangeAspect="1" noChangeArrowheads="1"/>
                          </pic:cNvPicPr>
                        </pic:nvPicPr>
                        <pic:blipFill rotWithShape="1">
                          <a:blip r:embed="rId96" r:link="rId97">
                            <a:extLst>
                              <a:ext uri="{28A0092B-C50C-407E-A947-70E740481C1C}">
                                <a14:useLocalDpi xmlns:a14="http://schemas.microsoft.com/office/drawing/2010/main"/>
                              </a:ext>
                            </a:extLst>
                          </a:blip>
                          <a:srcRect l="3688" t="23971" r="84689" b="68659"/>
                          <a:stretch/>
                        </pic:blipFill>
                        <pic:spPr bwMode="auto">
                          <a:xfrm>
                            <a:off x="0" y="0"/>
                            <a:ext cx="353921" cy="3369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47814399" w14:textId="77777777" w:rsidR="005125B8" w:rsidRDefault="00695884">
            <w:pPr>
              <w:spacing w:before="30" w:after="30" w:line="220" w:lineRule="atLeast"/>
              <w:ind w:left="0"/>
            </w:pPr>
            <w:r>
              <w:t>Monóxido de carbono</w:t>
            </w:r>
          </w:p>
        </w:tc>
      </w:tr>
      <w:tr w:rsidR="007B1F2A" w:rsidRPr="00EC7CD8" w14:paraId="12D5FD64" w14:textId="77777777" w:rsidTr="00BD5A9F">
        <w:trPr>
          <w:cantSplit/>
          <w:trHeight w:val="602"/>
        </w:trPr>
        <w:tc>
          <w:tcPr>
            <w:tcW w:w="1080" w:type="dxa"/>
            <w:vAlign w:val="center"/>
          </w:tcPr>
          <w:p w14:paraId="547B9F59" w14:textId="77777777" w:rsidR="007B1F2A" w:rsidRDefault="00E97B90" w:rsidP="007B1F2A">
            <w:pPr>
              <w:spacing w:before="30" w:after="30" w:line="220" w:lineRule="atLeast"/>
              <w:ind w:left="0"/>
              <w:jc w:val="center"/>
            </w:pPr>
            <w:r>
              <w:rPr>
                <w:noProof/>
              </w:rPr>
              <w:drawing>
                <wp:inline distT="0" distB="0" distL="0" distR="0" wp14:anchorId="10B2199B" wp14:editId="1B8CFF1E">
                  <wp:extent cx="398418" cy="373672"/>
                  <wp:effectExtent l="0" t="0" r="1905"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399277" cy="374478"/>
                          </a:xfrm>
                          <a:prstGeom prst="rect">
                            <a:avLst/>
                          </a:prstGeom>
                          <a:noFill/>
                          <a:ln>
                            <a:noFill/>
                          </a:ln>
                        </pic:spPr>
                      </pic:pic>
                    </a:graphicData>
                  </a:graphic>
                </wp:inline>
              </w:drawing>
            </w:r>
          </w:p>
        </w:tc>
        <w:tc>
          <w:tcPr>
            <w:tcW w:w="5130" w:type="dxa"/>
            <w:vAlign w:val="center"/>
          </w:tcPr>
          <w:p w14:paraId="259CFE56" w14:textId="77777777" w:rsidR="005125B8" w:rsidRDefault="00695884">
            <w:pPr>
              <w:spacing w:before="30" w:after="30" w:line="220" w:lineRule="atLeast"/>
              <w:ind w:left="0"/>
            </w:pPr>
            <w:r>
              <w:t>VOC</w:t>
            </w:r>
          </w:p>
        </w:tc>
      </w:tr>
      <w:tr w:rsidR="00A6321C" w:rsidRPr="00EC7CD8" w14:paraId="726AE399" w14:textId="77777777" w:rsidTr="007B1F2A">
        <w:trPr>
          <w:cantSplit/>
          <w:trHeight w:val="602"/>
        </w:trPr>
        <w:tc>
          <w:tcPr>
            <w:tcW w:w="1080" w:type="dxa"/>
            <w:vAlign w:val="center"/>
          </w:tcPr>
          <w:p w14:paraId="36669821" w14:textId="77777777" w:rsidR="00A6321C" w:rsidRPr="006147F8" w:rsidRDefault="00A6321C" w:rsidP="007B1F2A">
            <w:pPr>
              <w:spacing w:before="30" w:after="30" w:line="220" w:lineRule="atLeast"/>
              <w:ind w:left="0"/>
              <w:jc w:val="center"/>
            </w:pPr>
            <w:r>
              <w:rPr>
                <w:noProof/>
              </w:rPr>
              <w:drawing>
                <wp:inline distT="0" distB="0" distL="0" distR="0" wp14:anchorId="0B23D108" wp14:editId="7816DD0B">
                  <wp:extent cx="306705" cy="30670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0" w:type="dxa"/>
            <w:vAlign w:val="center"/>
          </w:tcPr>
          <w:p w14:paraId="18E709AD" w14:textId="77777777" w:rsidR="005125B8" w:rsidRDefault="00695884">
            <w:pPr>
              <w:spacing w:before="30" w:after="30" w:line="220" w:lineRule="atLeast"/>
              <w:ind w:left="0"/>
            </w:pPr>
            <w:r>
              <w:t>Factor de fuga</w:t>
            </w:r>
          </w:p>
        </w:tc>
      </w:tr>
      <w:tr w:rsidR="00A6321C" w:rsidRPr="00EC7CD8" w14:paraId="30FD396E" w14:textId="77777777" w:rsidTr="007B1F2A">
        <w:trPr>
          <w:cantSplit/>
          <w:trHeight w:val="602"/>
        </w:trPr>
        <w:tc>
          <w:tcPr>
            <w:tcW w:w="1080" w:type="dxa"/>
            <w:vAlign w:val="center"/>
          </w:tcPr>
          <w:p w14:paraId="09AA55CD" w14:textId="77777777" w:rsidR="00A6321C" w:rsidRPr="006147F8" w:rsidRDefault="00A6321C" w:rsidP="007B1F2A">
            <w:pPr>
              <w:spacing w:before="30" w:after="30" w:line="220" w:lineRule="atLeast"/>
              <w:ind w:left="0"/>
              <w:jc w:val="center"/>
            </w:pPr>
            <w:r>
              <w:rPr>
                <w:noProof/>
              </w:rPr>
              <w:drawing>
                <wp:inline distT="0" distB="0" distL="0" distR="0" wp14:anchorId="202AF798" wp14:editId="2B693ACB">
                  <wp:extent cx="306705" cy="30670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0" w:type="dxa"/>
            <w:vAlign w:val="center"/>
          </w:tcPr>
          <w:p w14:paraId="66AA5EA1" w14:textId="77777777" w:rsidR="005125B8" w:rsidRDefault="00695884">
            <w:pPr>
              <w:spacing w:before="30" w:after="30" w:line="220" w:lineRule="atLeast"/>
              <w:ind w:left="0"/>
            </w:pPr>
            <w:r>
              <w:t>Límite de fugas</w:t>
            </w:r>
          </w:p>
        </w:tc>
      </w:tr>
      <w:tr w:rsidR="00A6321C" w:rsidRPr="00EC7CD8" w14:paraId="7279712A" w14:textId="77777777" w:rsidTr="007B1F2A">
        <w:trPr>
          <w:cantSplit/>
          <w:trHeight w:val="602"/>
        </w:trPr>
        <w:tc>
          <w:tcPr>
            <w:tcW w:w="1080" w:type="dxa"/>
            <w:vAlign w:val="center"/>
          </w:tcPr>
          <w:p w14:paraId="7D90FCDC" w14:textId="77777777" w:rsidR="00A6321C" w:rsidRPr="006147F8" w:rsidRDefault="00A6321C" w:rsidP="007B1F2A">
            <w:pPr>
              <w:spacing w:before="30" w:after="30" w:line="220" w:lineRule="atLeast"/>
              <w:ind w:left="0"/>
              <w:jc w:val="center"/>
            </w:pPr>
            <w:r>
              <w:rPr>
                <w:noProof/>
              </w:rPr>
              <w:drawing>
                <wp:inline distT="0" distB="0" distL="0" distR="0" wp14:anchorId="7F01368A" wp14:editId="6C964032">
                  <wp:extent cx="306705" cy="30670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0" w:type="dxa"/>
            <w:vAlign w:val="center"/>
          </w:tcPr>
          <w:p w14:paraId="3E418433" w14:textId="77777777" w:rsidR="005125B8" w:rsidRDefault="00695884">
            <w:pPr>
              <w:spacing w:before="30" w:after="30" w:line="220" w:lineRule="atLeast"/>
              <w:ind w:left="0"/>
            </w:pPr>
            <w:r>
              <w:t>Área de superficie</w:t>
            </w:r>
          </w:p>
        </w:tc>
      </w:tr>
      <w:tr w:rsidR="00A6321C" w:rsidRPr="00EC7CD8" w14:paraId="6AA0A3EE" w14:textId="77777777" w:rsidTr="007B1F2A">
        <w:trPr>
          <w:cantSplit/>
          <w:trHeight w:val="602"/>
        </w:trPr>
        <w:tc>
          <w:tcPr>
            <w:tcW w:w="1080" w:type="dxa"/>
            <w:vAlign w:val="center"/>
          </w:tcPr>
          <w:p w14:paraId="37F753E4" w14:textId="77777777" w:rsidR="00A6321C" w:rsidRPr="006147F8" w:rsidRDefault="00A6321C" w:rsidP="007B1F2A">
            <w:pPr>
              <w:spacing w:before="30" w:after="30" w:line="220" w:lineRule="atLeast"/>
              <w:ind w:left="0"/>
              <w:jc w:val="center"/>
            </w:pPr>
            <w:r>
              <w:rPr>
                <w:noProof/>
              </w:rPr>
              <w:drawing>
                <wp:inline distT="0" distB="0" distL="0" distR="0" wp14:anchorId="5B29A5F0" wp14:editId="67CFD80E">
                  <wp:extent cx="306705" cy="30670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0" w:type="dxa"/>
            <w:vAlign w:val="center"/>
          </w:tcPr>
          <w:p w14:paraId="265A2094" w14:textId="77777777" w:rsidR="005125B8" w:rsidRDefault="00695884">
            <w:pPr>
              <w:spacing w:before="30" w:after="30" w:line="220" w:lineRule="atLeast"/>
              <w:ind w:left="0"/>
            </w:pPr>
            <w:r>
              <w:t>Tipo de prueba</w:t>
            </w:r>
          </w:p>
        </w:tc>
      </w:tr>
      <w:tr w:rsidR="00A6321C" w:rsidRPr="00EC7CD8" w14:paraId="35673FB1" w14:textId="77777777" w:rsidTr="007B1F2A">
        <w:trPr>
          <w:cantSplit/>
          <w:trHeight w:val="602"/>
        </w:trPr>
        <w:tc>
          <w:tcPr>
            <w:tcW w:w="1080" w:type="dxa"/>
            <w:vAlign w:val="center"/>
          </w:tcPr>
          <w:p w14:paraId="2FBDDD52" w14:textId="77777777" w:rsidR="00A6321C" w:rsidRPr="006147F8" w:rsidRDefault="00A6321C" w:rsidP="007B1F2A">
            <w:pPr>
              <w:spacing w:before="30" w:after="30" w:line="220" w:lineRule="atLeast"/>
              <w:ind w:left="0"/>
              <w:jc w:val="center"/>
            </w:pPr>
            <w:r>
              <w:rPr>
                <w:noProof/>
              </w:rPr>
              <w:drawing>
                <wp:inline distT="0" distB="0" distL="0" distR="0" wp14:anchorId="2BA07232" wp14:editId="4549AB3A">
                  <wp:extent cx="306705" cy="30670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0" w:type="dxa"/>
            <w:vAlign w:val="center"/>
          </w:tcPr>
          <w:p w14:paraId="21E04FEF" w14:textId="77777777" w:rsidR="005125B8" w:rsidRDefault="00695884">
            <w:pPr>
              <w:spacing w:before="30" w:after="30" w:line="220" w:lineRule="atLeast"/>
              <w:ind w:left="0"/>
            </w:pPr>
            <w:r>
              <w:t>Estado</w:t>
            </w:r>
          </w:p>
        </w:tc>
      </w:tr>
    </w:tbl>
    <w:p w14:paraId="402B22ED" w14:textId="77777777" w:rsidR="005125B8" w:rsidRDefault="00695884">
      <w:pPr>
        <w:pStyle w:val="Heading3"/>
      </w:pPr>
      <w:bookmarkStart w:id="110" w:name="_Toc232414877"/>
      <w:r>
        <w:t>Iconos del panel</w:t>
      </w:r>
      <w:bookmarkEnd w:id="110"/>
    </w:p>
    <w:tbl>
      <w:tblPr>
        <w:tblStyle w:val="TableGrid"/>
        <w:tblW w:w="6210" w:type="dxa"/>
        <w:tblInd w:w="3235" w:type="dxa"/>
        <w:tblLook w:val="04A0" w:firstRow="1" w:lastRow="0" w:firstColumn="1" w:lastColumn="0" w:noHBand="0" w:noVBand="1"/>
      </w:tblPr>
      <w:tblGrid>
        <w:gridCol w:w="1080"/>
        <w:gridCol w:w="5130"/>
      </w:tblGrid>
      <w:tr w:rsidR="0031365F" w:rsidRPr="00EC7CD8" w14:paraId="1DEB7C1F" w14:textId="77777777" w:rsidTr="00C70D33">
        <w:tc>
          <w:tcPr>
            <w:tcW w:w="1080" w:type="dxa"/>
            <w:vAlign w:val="center"/>
          </w:tcPr>
          <w:p w14:paraId="51E7AFD8"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363A995A" wp14:editId="0119DDE7">
                  <wp:extent cx="306562" cy="263864"/>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5">
                            <a:extLst>
                              <a:ext uri="{28A0092B-C50C-407E-A947-70E740481C1C}">
                                <a14:useLocalDpi xmlns:a14="http://schemas.microsoft.com/office/drawing/2010/main"/>
                              </a:ext>
                            </a:extLst>
                          </a:blip>
                          <a:srcRect l="88015" t="1040" r="1922" b="93178"/>
                          <a:stretch/>
                        </pic:blipFill>
                        <pic:spPr bwMode="auto">
                          <a:xfrm>
                            <a:off x="0" y="0"/>
                            <a:ext cx="307095" cy="2643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4051D1D4" w14:textId="77777777" w:rsidR="005125B8" w:rsidRDefault="00695884">
            <w:pPr>
              <w:pStyle w:val="NoSpacing"/>
              <w:overflowPunct/>
              <w:autoSpaceDE/>
              <w:autoSpaceDN/>
              <w:adjustRightInd/>
              <w:spacing w:before="30" w:after="30"/>
              <w:textAlignment w:val="auto"/>
              <w:rPr>
                <w:rFonts w:ascii="Arial" w:hAnsi="Arial" w:cs="Arial"/>
                <w:sz w:val="20"/>
                <w:szCs w:val="20"/>
              </w:rPr>
            </w:pPr>
            <w:r>
              <w:rPr>
                <w:rFonts w:ascii="Arial" w:hAnsi="Arial" w:cs="Arial"/>
                <w:sz w:val="20"/>
                <w:szCs w:val="20"/>
              </w:rPr>
              <w:t>Estado de la batería</w:t>
            </w:r>
          </w:p>
        </w:tc>
      </w:tr>
      <w:tr w:rsidR="0031365F" w:rsidRPr="00EC7CD8" w14:paraId="45F1445F" w14:textId="77777777" w:rsidTr="00C70D33">
        <w:tc>
          <w:tcPr>
            <w:tcW w:w="1080" w:type="dxa"/>
            <w:vAlign w:val="center"/>
          </w:tcPr>
          <w:p w14:paraId="6E057D63"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58628FFA" wp14:editId="583A5857">
                  <wp:extent cx="245606" cy="268997"/>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6">
                            <a:extLst>
                              <a:ext uri="{28A0092B-C50C-407E-A947-70E740481C1C}">
                                <a14:useLocalDpi xmlns:a14="http://schemas.microsoft.com/office/drawing/2010/main"/>
                              </a:ext>
                            </a:extLst>
                          </a:blip>
                          <a:srcRect l="89630" t="1387" r="3089" b="93290"/>
                          <a:stretch/>
                        </pic:blipFill>
                        <pic:spPr bwMode="auto">
                          <a:xfrm>
                            <a:off x="0" y="0"/>
                            <a:ext cx="247072" cy="2706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63A82DC8" w14:textId="77777777" w:rsidR="005125B8" w:rsidRDefault="00695884">
            <w:pPr>
              <w:pStyle w:val="NoSpacing"/>
              <w:overflowPunct/>
              <w:autoSpaceDE/>
              <w:autoSpaceDN/>
              <w:adjustRightInd/>
              <w:spacing w:before="30" w:after="30"/>
              <w:textAlignment w:val="auto"/>
              <w:rPr>
                <w:rFonts w:ascii="Arial" w:hAnsi="Arial" w:cs="Arial"/>
                <w:sz w:val="20"/>
                <w:szCs w:val="20"/>
              </w:rPr>
            </w:pPr>
            <w:r>
              <w:rPr>
                <w:rFonts w:ascii="Arial" w:hAnsi="Arial" w:cs="Arial"/>
                <w:sz w:val="20"/>
                <w:szCs w:val="20"/>
              </w:rPr>
              <w:t>Alimentación de CA</w:t>
            </w:r>
          </w:p>
        </w:tc>
      </w:tr>
      <w:tr w:rsidR="0031365F" w:rsidRPr="00EC7CD8" w14:paraId="32835066" w14:textId="77777777" w:rsidTr="00C70D33">
        <w:tc>
          <w:tcPr>
            <w:tcW w:w="1080" w:type="dxa"/>
            <w:vAlign w:val="center"/>
          </w:tcPr>
          <w:p w14:paraId="53D8CDDF"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515BE3D6" wp14:editId="4D40679A">
                  <wp:extent cx="250653" cy="272397"/>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7">
                            <a:extLst>
                              <a:ext uri="{28A0092B-C50C-407E-A947-70E740481C1C}">
                                <a14:useLocalDpi xmlns:a14="http://schemas.microsoft.com/office/drawing/2010/main"/>
                              </a:ext>
                            </a:extLst>
                          </a:blip>
                          <a:srcRect l="90459" t="9095" r="1743" b="85249"/>
                          <a:stretch/>
                        </pic:blipFill>
                        <pic:spPr bwMode="auto">
                          <a:xfrm>
                            <a:off x="0" y="0"/>
                            <a:ext cx="254993" cy="277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3F5ECA4A" w14:textId="77777777" w:rsidR="005125B8" w:rsidRDefault="00695884">
            <w:pPr>
              <w:pStyle w:val="NoSpacing"/>
              <w:spacing w:before="30" w:after="30"/>
              <w:rPr>
                <w:rFonts w:ascii="Arial" w:hAnsi="Arial" w:cs="Arial"/>
                <w:sz w:val="20"/>
                <w:szCs w:val="20"/>
              </w:rPr>
            </w:pPr>
            <w:r>
              <w:rPr>
                <w:rFonts w:ascii="Arial" w:hAnsi="Arial" w:cs="Arial"/>
                <w:sz w:val="20"/>
                <w:szCs w:val="20"/>
              </w:rPr>
              <w:t xml:space="preserve">Modo de registro manual </w:t>
            </w:r>
          </w:p>
        </w:tc>
      </w:tr>
      <w:tr w:rsidR="0031365F" w:rsidRPr="00EC7CD8" w14:paraId="5F9BAB13" w14:textId="77777777" w:rsidTr="00C70D33">
        <w:tc>
          <w:tcPr>
            <w:tcW w:w="1080" w:type="dxa"/>
            <w:vAlign w:val="center"/>
          </w:tcPr>
          <w:p w14:paraId="72B038E3"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3AD35723" wp14:editId="58C2AB89">
                  <wp:extent cx="285001" cy="270134"/>
                  <wp:effectExtent l="0" t="0" r="127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8">
                            <a:extLst>
                              <a:ext uri="{28A0092B-C50C-407E-A947-70E740481C1C}">
                                <a14:useLocalDpi xmlns:a14="http://schemas.microsoft.com/office/drawing/2010/main"/>
                              </a:ext>
                            </a:extLst>
                          </a:blip>
                          <a:srcRect l="89789" t="8750" r="1124" b="85500"/>
                          <a:stretch/>
                        </pic:blipFill>
                        <pic:spPr bwMode="auto">
                          <a:xfrm>
                            <a:off x="0" y="0"/>
                            <a:ext cx="306747" cy="2907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6D834284" w14:textId="77777777" w:rsidR="005125B8" w:rsidRDefault="00695884">
            <w:pPr>
              <w:pStyle w:val="NoSpacing"/>
              <w:overflowPunct/>
              <w:autoSpaceDE/>
              <w:autoSpaceDN/>
              <w:adjustRightInd/>
              <w:spacing w:before="30" w:after="30"/>
              <w:textAlignment w:val="auto"/>
              <w:rPr>
                <w:rFonts w:ascii="Arial" w:hAnsi="Arial" w:cs="Arial"/>
                <w:sz w:val="20"/>
                <w:szCs w:val="20"/>
              </w:rPr>
            </w:pPr>
            <w:r>
              <w:rPr>
                <w:rFonts w:ascii="Arial" w:hAnsi="Arial" w:cs="Arial"/>
                <w:sz w:val="20"/>
                <w:szCs w:val="20"/>
              </w:rPr>
              <w:t>Modo de registro continuo</w:t>
            </w:r>
          </w:p>
        </w:tc>
      </w:tr>
      <w:tr w:rsidR="0031365F" w:rsidRPr="00EC7CD8" w14:paraId="415531F8" w14:textId="77777777" w:rsidTr="00C70D33">
        <w:tc>
          <w:tcPr>
            <w:tcW w:w="1080" w:type="dxa"/>
            <w:vAlign w:val="center"/>
          </w:tcPr>
          <w:p w14:paraId="71FEF21C"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3F3B8E19" wp14:editId="6AC71B10">
                  <wp:extent cx="353956" cy="279484"/>
                  <wp:effectExtent l="0" t="0" r="8255" b="635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7">
                            <a:extLst>
                              <a:ext uri="{28A0092B-C50C-407E-A947-70E740481C1C}">
                                <a14:useLocalDpi xmlns:a14="http://schemas.microsoft.com/office/drawing/2010/main"/>
                              </a:ext>
                            </a:extLst>
                          </a:blip>
                          <a:srcRect l="78165" t="8635" r="10231" b="85250"/>
                          <a:stretch/>
                        </pic:blipFill>
                        <pic:spPr bwMode="auto">
                          <a:xfrm>
                            <a:off x="0" y="0"/>
                            <a:ext cx="354113" cy="2796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5C9AFFD3" w14:textId="77777777" w:rsidR="005125B8" w:rsidRDefault="00695884">
            <w:pPr>
              <w:pStyle w:val="NoSpacing"/>
              <w:overflowPunct/>
              <w:autoSpaceDE/>
              <w:autoSpaceDN/>
              <w:adjustRightInd/>
              <w:spacing w:before="30" w:after="30"/>
              <w:textAlignment w:val="auto"/>
              <w:rPr>
                <w:rFonts w:ascii="Arial" w:hAnsi="Arial" w:cs="Arial"/>
                <w:sz w:val="20"/>
                <w:szCs w:val="20"/>
              </w:rPr>
            </w:pPr>
            <w:r>
              <w:rPr>
                <w:rFonts w:ascii="Arial" w:hAnsi="Arial" w:cs="Arial"/>
                <w:sz w:val="20"/>
                <w:szCs w:val="20"/>
              </w:rPr>
              <w:t>Número de muestras</w:t>
            </w:r>
          </w:p>
        </w:tc>
      </w:tr>
      <w:tr w:rsidR="0031365F" w:rsidRPr="00EC7CD8" w14:paraId="089931F8" w14:textId="77777777" w:rsidTr="00C70D33">
        <w:tc>
          <w:tcPr>
            <w:tcW w:w="1080" w:type="dxa"/>
            <w:vAlign w:val="center"/>
          </w:tcPr>
          <w:p w14:paraId="7C6ADBA5"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736627AD" wp14:editId="310D0339">
                  <wp:extent cx="285862" cy="274948"/>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9">
                            <a:extLst>
                              <a:ext uri="{28A0092B-C50C-407E-A947-70E740481C1C}">
                                <a14:useLocalDpi xmlns:a14="http://schemas.microsoft.com/office/drawing/2010/main"/>
                              </a:ext>
                            </a:extLst>
                          </a:blip>
                          <a:srcRect l="70787" t="1156" r="19476" b="92592"/>
                          <a:stretch/>
                        </pic:blipFill>
                        <pic:spPr bwMode="auto">
                          <a:xfrm>
                            <a:off x="0" y="0"/>
                            <a:ext cx="293391" cy="282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2A794001" w14:textId="77777777" w:rsidR="005125B8" w:rsidRDefault="00695884">
            <w:pPr>
              <w:pStyle w:val="NoSpacing"/>
              <w:overflowPunct/>
              <w:autoSpaceDE/>
              <w:autoSpaceDN/>
              <w:adjustRightInd/>
              <w:spacing w:before="30" w:after="30"/>
              <w:textAlignment w:val="auto"/>
              <w:rPr>
                <w:rFonts w:ascii="Arial" w:hAnsi="Arial" w:cs="Arial"/>
                <w:sz w:val="20"/>
                <w:szCs w:val="20"/>
              </w:rPr>
            </w:pPr>
            <w:r>
              <w:rPr>
                <w:rFonts w:ascii="Arial" w:hAnsi="Arial" w:cs="Arial"/>
                <w:sz w:val="20"/>
                <w:szCs w:val="20"/>
              </w:rPr>
              <w:t>Bluetooth habilitado (solo 9650)</w:t>
            </w:r>
          </w:p>
        </w:tc>
      </w:tr>
      <w:tr w:rsidR="0031365F" w:rsidRPr="00EC7CD8" w14:paraId="238C962B" w14:textId="77777777" w:rsidTr="00C70D33">
        <w:tc>
          <w:tcPr>
            <w:tcW w:w="1080" w:type="dxa"/>
            <w:vAlign w:val="center"/>
          </w:tcPr>
          <w:p w14:paraId="781EB522" w14:textId="77777777" w:rsidR="0031365F" w:rsidRPr="00EC7CD8" w:rsidRDefault="0031365F" w:rsidP="00C70D33">
            <w:pPr>
              <w:pStyle w:val="NoSpacing"/>
              <w:spacing w:before="30" w:after="30"/>
              <w:jc w:val="center"/>
              <w:rPr>
                <w:rFonts w:ascii="Arial" w:hAnsi="Arial" w:cs="Arial"/>
                <w:sz w:val="20"/>
                <w:szCs w:val="20"/>
              </w:rPr>
            </w:pPr>
            <w:r>
              <w:rPr>
                <w:rFonts w:ascii="Arial" w:hAnsi="Arial" w:cs="Arial"/>
                <w:noProof/>
                <w:sz w:val="20"/>
                <w:szCs w:val="20"/>
                <w:lang w:eastAsia="ja-JP"/>
              </w:rPr>
              <w:drawing>
                <wp:inline distT="0" distB="0" distL="0" distR="0" wp14:anchorId="5B41606C" wp14:editId="761CEA58">
                  <wp:extent cx="308344" cy="308344"/>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0">
                            <a:extLst>
                              <a:ext uri="{28A0092B-C50C-407E-A947-70E740481C1C}">
                                <a14:useLocalDpi xmlns:a14="http://schemas.microsoft.com/office/drawing/2010/main"/>
                              </a:ext>
                            </a:extLst>
                          </a:blip>
                          <a:srcRect l="77830" r="10090" b="91937"/>
                          <a:stretch/>
                        </pic:blipFill>
                        <pic:spPr bwMode="auto">
                          <a:xfrm>
                            <a:off x="0" y="0"/>
                            <a:ext cx="311898" cy="3118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vAlign w:val="center"/>
          </w:tcPr>
          <w:p w14:paraId="4D17C27A" w14:textId="77777777" w:rsidR="005125B8" w:rsidRDefault="00695884">
            <w:pPr>
              <w:pStyle w:val="NoSpacing"/>
              <w:spacing w:before="30" w:after="30"/>
              <w:rPr>
                <w:rFonts w:ascii="Arial" w:hAnsi="Arial" w:cs="Arial"/>
                <w:sz w:val="20"/>
                <w:szCs w:val="20"/>
              </w:rPr>
            </w:pPr>
            <w:r>
              <w:rPr>
                <w:rFonts w:ascii="Arial" w:hAnsi="Arial" w:cs="Arial"/>
                <w:sz w:val="20"/>
                <w:szCs w:val="20"/>
              </w:rPr>
              <w:t>Aviso de baja memoria cuando está lleno al 90%</w:t>
            </w:r>
          </w:p>
        </w:tc>
      </w:tr>
    </w:tbl>
    <w:p w14:paraId="6369ACE9" w14:textId="77777777" w:rsidR="005125B8" w:rsidRDefault="00695884">
      <w:pPr>
        <w:pStyle w:val="Heading3"/>
      </w:pPr>
      <w:bookmarkStart w:id="111" w:name="_Toc232414878"/>
      <w:r>
        <w:lastRenderedPageBreak/>
        <w:t>Iconos de teclas suaves</w:t>
      </w:r>
      <w:bookmarkEnd w:id="111"/>
    </w:p>
    <w:tbl>
      <w:tblPr>
        <w:tblStyle w:val="TableGrid"/>
        <w:tblW w:w="6210" w:type="dxa"/>
        <w:tblInd w:w="3235" w:type="dxa"/>
        <w:tblLook w:val="04A0" w:firstRow="1" w:lastRow="0" w:firstColumn="1" w:lastColumn="0" w:noHBand="0" w:noVBand="1"/>
      </w:tblPr>
      <w:tblGrid>
        <w:gridCol w:w="1100"/>
        <w:gridCol w:w="5110"/>
      </w:tblGrid>
      <w:tr w:rsidR="00546D59" w:rsidRPr="00EC7CD8" w14:paraId="1850FDA7" w14:textId="77777777" w:rsidTr="00B44863">
        <w:trPr>
          <w:cantSplit/>
        </w:trPr>
        <w:tc>
          <w:tcPr>
            <w:tcW w:w="1100" w:type="dxa"/>
            <w:vAlign w:val="center"/>
          </w:tcPr>
          <w:p w14:paraId="681B56CF" w14:textId="77777777" w:rsidR="00546D59" w:rsidRPr="00EC7CD8" w:rsidRDefault="00546D59" w:rsidP="00C70D33">
            <w:pPr>
              <w:keepNext/>
              <w:spacing w:before="30" w:after="30"/>
              <w:ind w:left="0"/>
              <w:jc w:val="center"/>
              <w:rPr>
                <w:rFonts w:cs="Arial"/>
              </w:rPr>
            </w:pPr>
            <w:r>
              <w:rPr>
                <w:rFonts w:cs="Arial"/>
                <w:noProof/>
                <w:lang w:eastAsia="ja-JP"/>
              </w:rPr>
              <w:drawing>
                <wp:inline distT="0" distB="0" distL="0" distR="0" wp14:anchorId="4E572D60" wp14:editId="01749C03">
                  <wp:extent cx="326576" cy="359234"/>
                  <wp:effectExtent l="0" t="0" r="0" b="317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34714" cy="368185"/>
                          </a:xfrm>
                          <a:prstGeom prst="rect">
                            <a:avLst/>
                          </a:prstGeom>
                        </pic:spPr>
                      </pic:pic>
                    </a:graphicData>
                  </a:graphic>
                </wp:inline>
              </w:drawing>
            </w:r>
          </w:p>
        </w:tc>
        <w:tc>
          <w:tcPr>
            <w:tcW w:w="5110" w:type="dxa"/>
            <w:vAlign w:val="center"/>
          </w:tcPr>
          <w:p w14:paraId="7BDE402D" w14:textId="77777777" w:rsidR="005125B8" w:rsidRDefault="00695884">
            <w:pPr>
              <w:keepNext/>
              <w:spacing w:before="30" w:after="30" w:line="220" w:lineRule="atLeast"/>
              <w:ind w:left="0"/>
              <w:rPr>
                <w:rFonts w:cs="Arial"/>
              </w:rPr>
            </w:pPr>
            <w:r>
              <w:rPr>
                <w:rFonts w:cs="Arial"/>
              </w:rPr>
              <w:t>Guardar una muestra</w:t>
            </w:r>
          </w:p>
        </w:tc>
      </w:tr>
      <w:tr w:rsidR="00546D59" w:rsidRPr="00EC7CD8" w14:paraId="478A03F6" w14:textId="77777777" w:rsidTr="00B44863">
        <w:trPr>
          <w:cantSplit/>
        </w:trPr>
        <w:tc>
          <w:tcPr>
            <w:tcW w:w="1100" w:type="dxa"/>
            <w:vAlign w:val="center"/>
          </w:tcPr>
          <w:p w14:paraId="761FBA85" w14:textId="77777777" w:rsidR="00546D59" w:rsidRPr="00EC7CD8" w:rsidRDefault="00546D59" w:rsidP="00C70D33">
            <w:pPr>
              <w:keepNext/>
              <w:spacing w:before="30" w:after="30"/>
              <w:ind w:left="0"/>
              <w:jc w:val="center"/>
              <w:rPr>
                <w:rFonts w:cs="Arial"/>
              </w:rPr>
            </w:pPr>
            <w:r>
              <w:rPr>
                <w:rFonts w:cs="Arial"/>
                <w:noProof/>
                <w:lang w:eastAsia="ja-JP"/>
              </w:rPr>
              <w:drawing>
                <wp:inline distT="0" distB="0" distL="0" distR="0" wp14:anchorId="7191D449" wp14:editId="0289F361">
                  <wp:extent cx="333138" cy="357515"/>
                  <wp:effectExtent l="0" t="0" r="0" b="444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2125" cy="367159"/>
                          </a:xfrm>
                          <a:prstGeom prst="rect">
                            <a:avLst/>
                          </a:prstGeom>
                        </pic:spPr>
                      </pic:pic>
                    </a:graphicData>
                  </a:graphic>
                </wp:inline>
              </w:drawing>
            </w:r>
          </w:p>
        </w:tc>
        <w:tc>
          <w:tcPr>
            <w:tcW w:w="5110" w:type="dxa"/>
            <w:vAlign w:val="center"/>
          </w:tcPr>
          <w:p w14:paraId="3A436BC4" w14:textId="77777777" w:rsidR="005125B8" w:rsidRDefault="00695884">
            <w:pPr>
              <w:pStyle w:val="NoSpacing"/>
              <w:keepNext/>
              <w:spacing w:before="30" w:after="30" w:line="220" w:lineRule="atLeast"/>
              <w:rPr>
                <w:rFonts w:ascii="Arial" w:hAnsi="Arial" w:cs="Arial"/>
                <w:sz w:val="20"/>
                <w:szCs w:val="20"/>
              </w:rPr>
            </w:pPr>
            <w:r>
              <w:rPr>
                <w:rFonts w:ascii="Arial" w:hAnsi="Arial" w:cs="Arial"/>
                <w:sz w:val="20"/>
                <w:szCs w:val="20"/>
              </w:rPr>
              <w:t>Cancelar la medición de la muestra en proceso</w:t>
            </w:r>
          </w:p>
        </w:tc>
      </w:tr>
      <w:tr w:rsidR="00546D59" w:rsidRPr="00EC7CD8" w14:paraId="7FD55578" w14:textId="77777777" w:rsidTr="00B44863">
        <w:trPr>
          <w:cantSplit/>
        </w:trPr>
        <w:tc>
          <w:tcPr>
            <w:tcW w:w="1100" w:type="dxa"/>
            <w:vAlign w:val="center"/>
          </w:tcPr>
          <w:p w14:paraId="14C6D255"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014A7CD3" wp14:editId="21A3610E">
                  <wp:extent cx="331954" cy="362833"/>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34087" cy="365165"/>
                          </a:xfrm>
                          <a:prstGeom prst="rect">
                            <a:avLst/>
                          </a:prstGeom>
                        </pic:spPr>
                      </pic:pic>
                    </a:graphicData>
                  </a:graphic>
                </wp:inline>
              </w:drawing>
            </w:r>
          </w:p>
        </w:tc>
        <w:tc>
          <w:tcPr>
            <w:tcW w:w="5110" w:type="dxa"/>
            <w:vAlign w:val="center"/>
          </w:tcPr>
          <w:p w14:paraId="2A7FB1D1" w14:textId="77777777" w:rsidR="005125B8" w:rsidRDefault="00695884">
            <w:pPr>
              <w:spacing w:before="30" w:after="30" w:line="220" w:lineRule="atLeast"/>
              <w:ind w:left="0"/>
              <w:rPr>
                <w:rFonts w:cs="Arial"/>
              </w:rPr>
            </w:pPr>
            <w:r>
              <w:rPr>
                <w:rFonts w:cs="Arial"/>
              </w:rPr>
              <w:t xml:space="preserve">Cierra un </w:t>
            </w:r>
            <w:proofErr w:type="spellStart"/>
            <w:r>
              <w:rPr>
                <w:rFonts w:cs="Arial"/>
              </w:rPr>
              <w:t>TestID</w:t>
            </w:r>
            <w:proofErr w:type="spellEnd"/>
            <w:r>
              <w:rPr>
                <w:rFonts w:cs="Arial"/>
              </w:rPr>
              <w:t xml:space="preserve"> e incrementa automáticamente al siguiente </w:t>
            </w:r>
            <w:proofErr w:type="spellStart"/>
            <w:r>
              <w:rPr>
                <w:rFonts w:cs="Arial"/>
              </w:rPr>
              <w:t>TestID</w:t>
            </w:r>
            <w:proofErr w:type="spellEnd"/>
            <w:r>
              <w:rPr>
                <w:rFonts w:cs="Arial"/>
              </w:rPr>
              <w:t xml:space="preserve"> disponible</w:t>
            </w:r>
          </w:p>
        </w:tc>
      </w:tr>
      <w:tr w:rsidR="00546D59" w:rsidRPr="00EC7CD8" w14:paraId="43D907CC" w14:textId="77777777" w:rsidTr="00B44863">
        <w:trPr>
          <w:cantSplit/>
        </w:trPr>
        <w:tc>
          <w:tcPr>
            <w:tcW w:w="1100" w:type="dxa"/>
            <w:vAlign w:val="center"/>
          </w:tcPr>
          <w:p w14:paraId="363CE5CA"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13CF1B9E" wp14:editId="0B633250">
                  <wp:extent cx="327931" cy="301161"/>
                  <wp:effectExtent l="0" t="0" r="0" b="381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29646" cy="302736"/>
                          </a:xfrm>
                          <a:prstGeom prst="rect">
                            <a:avLst/>
                          </a:prstGeom>
                        </pic:spPr>
                      </pic:pic>
                    </a:graphicData>
                  </a:graphic>
                </wp:inline>
              </w:drawing>
            </w:r>
          </w:p>
        </w:tc>
        <w:tc>
          <w:tcPr>
            <w:tcW w:w="5110" w:type="dxa"/>
            <w:vAlign w:val="center"/>
          </w:tcPr>
          <w:p w14:paraId="59484056" w14:textId="77777777" w:rsidR="005125B8" w:rsidRDefault="00695884">
            <w:pPr>
              <w:spacing w:before="30" w:after="30" w:line="220" w:lineRule="atLeast"/>
              <w:ind w:left="0"/>
              <w:rPr>
                <w:rFonts w:cs="Arial"/>
              </w:rPr>
            </w:pPr>
            <w:r>
              <w:rPr>
                <w:rFonts w:cs="Arial"/>
              </w:rPr>
              <w:t xml:space="preserve">Mostrar medidas medias de </w:t>
            </w:r>
            <w:proofErr w:type="spellStart"/>
            <w:r>
              <w:rPr>
                <w:rFonts w:cs="Arial"/>
              </w:rPr>
              <w:t>TestID</w:t>
            </w:r>
            <w:proofErr w:type="spellEnd"/>
            <w:r>
              <w:rPr>
                <w:rFonts w:cs="Arial"/>
              </w:rPr>
              <w:t xml:space="preserve"> actual</w:t>
            </w:r>
          </w:p>
        </w:tc>
      </w:tr>
      <w:tr w:rsidR="00546D59" w:rsidRPr="00EC7CD8" w14:paraId="1B126202" w14:textId="77777777" w:rsidTr="00B44863">
        <w:trPr>
          <w:cantSplit/>
        </w:trPr>
        <w:tc>
          <w:tcPr>
            <w:tcW w:w="1100" w:type="dxa"/>
            <w:vAlign w:val="center"/>
          </w:tcPr>
          <w:p w14:paraId="780CEDCE"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778DE1D7" wp14:editId="191DF533">
                  <wp:extent cx="338154" cy="330803"/>
                  <wp:effectExtent l="0" t="0" r="508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5">
                            <a:extLst>
                              <a:ext uri="{28A0092B-C50C-407E-A947-70E740481C1C}">
                                <a14:useLocalDpi xmlns:a14="http://schemas.microsoft.com/office/drawing/2010/main"/>
                              </a:ext>
                            </a:extLst>
                          </a:blip>
                          <a:srcRect l="41235" t="89787" r="43088"/>
                          <a:stretch/>
                        </pic:blipFill>
                        <pic:spPr bwMode="auto">
                          <a:xfrm>
                            <a:off x="0" y="0"/>
                            <a:ext cx="342901" cy="3354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10" w:type="dxa"/>
            <w:vAlign w:val="center"/>
          </w:tcPr>
          <w:p w14:paraId="230BE9BB" w14:textId="77777777" w:rsidR="005125B8" w:rsidRDefault="00695884">
            <w:pPr>
              <w:spacing w:before="30" w:after="30" w:line="220" w:lineRule="atLeast"/>
              <w:ind w:left="0"/>
              <w:rPr>
                <w:rFonts w:cs="Arial"/>
              </w:rPr>
            </w:pPr>
            <w:r>
              <w:rPr>
                <w:rFonts w:cs="Arial"/>
              </w:rPr>
              <w:t xml:space="preserve">Visualización cercana de las mediciones medias de </w:t>
            </w:r>
            <w:proofErr w:type="spellStart"/>
            <w:r>
              <w:rPr>
                <w:rFonts w:cs="Arial"/>
              </w:rPr>
              <w:t>TestID</w:t>
            </w:r>
            <w:proofErr w:type="spellEnd"/>
            <w:r>
              <w:rPr>
                <w:rFonts w:cs="Arial"/>
              </w:rPr>
              <w:t xml:space="preserve"> actual</w:t>
            </w:r>
          </w:p>
        </w:tc>
      </w:tr>
      <w:tr w:rsidR="00546D59" w:rsidRPr="00EC7CD8" w14:paraId="12252563" w14:textId="77777777" w:rsidTr="00B44863">
        <w:trPr>
          <w:cantSplit/>
        </w:trPr>
        <w:tc>
          <w:tcPr>
            <w:tcW w:w="1100" w:type="dxa"/>
            <w:vAlign w:val="center"/>
          </w:tcPr>
          <w:p w14:paraId="2B46AD9C"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2D54599B" wp14:editId="17FE4C01">
                  <wp:extent cx="310904" cy="405902"/>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14475" cy="410565"/>
                          </a:xfrm>
                          <a:prstGeom prst="rect">
                            <a:avLst/>
                          </a:prstGeom>
                        </pic:spPr>
                      </pic:pic>
                    </a:graphicData>
                  </a:graphic>
                </wp:inline>
              </w:drawing>
            </w:r>
          </w:p>
        </w:tc>
        <w:tc>
          <w:tcPr>
            <w:tcW w:w="5110" w:type="dxa"/>
            <w:vAlign w:val="center"/>
          </w:tcPr>
          <w:p w14:paraId="517F0D11" w14:textId="77777777" w:rsidR="005125B8" w:rsidRDefault="00695884">
            <w:pPr>
              <w:pStyle w:val="NoSpacing"/>
              <w:spacing w:before="30" w:after="30" w:line="220" w:lineRule="atLeast"/>
              <w:rPr>
                <w:rFonts w:ascii="Arial" w:hAnsi="Arial" w:cs="Arial"/>
                <w:sz w:val="20"/>
                <w:szCs w:val="20"/>
              </w:rPr>
            </w:pPr>
            <w:r>
              <w:rPr>
                <w:rFonts w:ascii="Arial" w:hAnsi="Arial" w:cs="Arial"/>
                <w:sz w:val="20"/>
                <w:szCs w:val="20"/>
              </w:rPr>
              <w:t>Indicador de progreso</w:t>
            </w:r>
          </w:p>
        </w:tc>
      </w:tr>
      <w:tr w:rsidR="00546D59" w:rsidRPr="00EC7CD8" w14:paraId="09C497EB" w14:textId="77777777" w:rsidTr="00B44863">
        <w:trPr>
          <w:cantSplit/>
        </w:trPr>
        <w:tc>
          <w:tcPr>
            <w:tcW w:w="1100" w:type="dxa"/>
            <w:vAlign w:val="center"/>
          </w:tcPr>
          <w:p w14:paraId="36180322"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11B67ACA" wp14:editId="2091423E">
                  <wp:extent cx="307943" cy="314786"/>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16693" cy="323731"/>
                          </a:xfrm>
                          <a:prstGeom prst="rect">
                            <a:avLst/>
                          </a:prstGeom>
                        </pic:spPr>
                      </pic:pic>
                    </a:graphicData>
                  </a:graphic>
                </wp:inline>
              </w:drawing>
            </w:r>
          </w:p>
        </w:tc>
        <w:tc>
          <w:tcPr>
            <w:tcW w:w="5110" w:type="dxa"/>
            <w:vAlign w:val="center"/>
          </w:tcPr>
          <w:p w14:paraId="523D03B8" w14:textId="77777777" w:rsidR="005125B8" w:rsidRDefault="00695884">
            <w:pPr>
              <w:spacing w:before="30" w:after="30" w:line="220" w:lineRule="atLeast"/>
              <w:ind w:left="0"/>
              <w:rPr>
                <w:rFonts w:cs="Arial"/>
              </w:rPr>
            </w:pPr>
            <w:r>
              <w:rPr>
                <w:rFonts w:cs="Arial"/>
              </w:rPr>
              <w:t>Volver a la pantalla anterior</w:t>
            </w:r>
          </w:p>
        </w:tc>
      </w:tr>
      <w:tr w:rsidR="00546D59" w:rsidRPr="00EC7CD8" w14:paraId="459E1CC4" w14:textId="77777777" w:rsidTr="00B44863">
        <w:trPr>
          <w:cantSplit/>
        </w:trPr>
        <w:tc>
          <w:tcPr>
            <w:tcW w:w="1100" w:type="dxa"/>
            <w:vAlign w:val="center"/>
          </w:tcPr>
          <w:p w14:paraId="5604BF54"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7FA71A76" wp14:editId="48AF2E2F">
                  <wp:extent cx="329446" cy="283324"/>
                  <wp:effectExtent l="0" t="0" r="0" b="254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36562" cy="289444"/>
                          </a:xfrm>
                          <a:prstGeom prst="rect">
                            <a:avLst/>
                          </a:prstGeom>
                        </pic:spPr>
                      </pic:pic>
                    </a:graphicData>
                  </a:graphic>
                </wp:inline>
              </w:drawing>
            </w:r>
          </w:p>
        </w:tc>
        <w:tc>
          <w:tcPr>
            <w:tcW w:w="5110" w:type="dxa"/>
            <w:vAlign w:val="center"/>
          </w:tcPr>
          <w:p w14:paraId="0F2CD2C2" w14:textId="77777777" w:rsidR="005125B8" w:rsidRDefault="00695884">
            <w:pPr>
              <w:spacing w:before="30" w:after="30" w:line="220" w:lineRule="atLeast"/>
              <w:ind w:left="0"/>
              <w:rPr>
                <w:rFonts w:cs="Arial"/>
              </w:rPr>
            </w:pPr>
            <w:r>
              <w:rPr>
                <w:rFonts w:cs="Arial"/>
              </w:rPr>
              <w:t>Avanzar a la siguiente pantalla</w:t>
            </w:r>
          </w:p>
        </w:tc>
      </w:tr>
      <w:tr w:rsidR="00546D59" w:rsidRPr="00EC7CD8" w14:paraId="78CFBE09" w14:textId="77777777" w:rsidTr="00B44863">
        <w:trPr>
          <w:cantSplit/>
        </w:trPr>
        <w:tc>
          <w:tcPr>
            <w:tcW w:w="1100" w:type="dxa"/>
            <w:vAlign w:val="center"/>
          </w:tcPr>
          <w:p w14:paraId="5DC25F32"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038B8ABC" wp14:editId="1B55F09E">
                  <wp:extent cx="363687" cy="303072"/>
                  <wp:effectExtent l="0" t="0" r="0" b="1905"/>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69900" cy="308249"/>
                          </a:xfrm>
                          <a:prstGeom prst="rect">
                            <a:avLst/>
                          </a:prstGeom>
                        </pic:spPr>
                      </pic:pic>
                    </a:graphicData>
                  </a:graphic>
                </wp:inline>
              </w:drawing>
            </w:r>
          </w:p>
        </w:tc>
        <w:tc>
          <w:tcPr>
            <w:tcW w:w="5110" w:type="dxa"/>
            <w:vAlign w:val="center"/>
          </w:tcPr>
          <w:p w14:paraId="04CAF2C2" w14:textId="77777777" w:rsidR="005125B8" w:rsidRDefault="00695884">
            <w:pPr>
              <w:spacing w:before="30" w:after="30" w:line="220" w:lineRule="atLeast"/>
              <w:ind w:left="0"/>
              <w:rPr>
                <w:rFonts w:cs="Arial"/>
              </w:rPr>
            </w:pPr>
            <w:r>
              <w:rPr>
                <w:rFonts w:cs="Arial"/>
              </w:rPr>
              <w:t>Agregar una configuración</w:t>
            </w:r>
          </w:p>
        </w:tc>
      </w:tr>
      <w:tr w:rsidR="00546D59" w:rsidRPr="00EC7CD8" w14:paraId="55DEF13A" w14:textId="77777777" w:rsidTr="00B44863">
        <w:trPr>
          <w:cantSplit/>
        </w:trPr>
        <w:tc>
          <w:tcPr>
            <w:tcW w:w="1100" w:type="dxa"/>
            <w:vAlign w:val="center"/>
          </w:tcPr>
          <w:p w14:paraId="54BA5D00"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4AFC9838" wp14:editId="5768665F">
                  <wp:extent cx="340375" cy="340375"/>
                  <wp:effectExtent l="0" t="0" r="2540" b="254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43105" cy="343105"/>
                          </a:xfrm>
                          <a:prstGeom prst="rect">
                            <a:avLst/>
                          </a:prstGeom>
                        </pic:spPr>
                      </pic:pic>
                    </a:graphicData>
                  </a:graphic>
                </wp:inline>
              </w:drawing>
            </w:r>
          </w:p>
        </w:tc>
        <w:tc>
          <w:tcPr>
            <w:tcW w:w="5110" w:type="dxa"/>
            <w:vAlign w:val="center"/>
          </w:tcPr>
          <w:p w14:paraId="0C8E9B0D" w14:textId="77777777" w:rsidR="005125B8" w:rsidRDefault="00695884">
            <w:pPr>
              <w:spacing w:before="30" w:after="30" w:line="220" w:lineRule="atLeast"/>
              <w:ind w:left="0"/>
              <w:rPr>
                <w:rFonts w:cs="Arial"/>
              </w:rPr>
            </w:pPr>
            <w:r>
              <w:rPr>
                <w:rFonts w:cs="Arial"/>
              </w:rPr>
              <w:t>Eliminar</w:t>
            </w:r>
          </w:p>
        </w:tc>
      </w:tr>
      <w:tr w:rsidR="00546D59" w:rsidRPr="00EC7CD8" w14:paraId="015442DB" w14:textId="77777777" w:rsidTr="00B44863">
        <w:trPr>
          <w:cantSplit/>
        </w:trPr>
        <w:tc>
          <w:tcPr>
            <w:tcW w:w="1100" w:type="dxa"/>
            <w:vAlign w:val="center"/>
          </w:tcPr>
          <w:p w14:paraId="64D91E0D"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5B2C3608" wp14:editId="4A21C3D9">
                  <wp:extent cx="363993" cy="311048"/>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77086" cy="322236"/>
                          </a:xfrm>
                          <a:prstGeom prst="rect">
                            <a:avLst/>
                          </a:prstGeom>
                        </pic:spPr>
                      </pic:pic>
                    </a:graphicData>
                  </a:graphic>
                </wp:inline>
              </w:drawing>
            </w:r>
          </w:p>
        </w:tc>
        <w:tc>
          <w:tcPr>
            <w:tcW w:w="5110" w:type="dxa"/>
            <w:vAlign w:val="center"/>
          </w:tcPr>
          <w:p w14:paraId="7862CCB5" w14:textId="77777777" w:rsidR="005125B8" w:rsidRDefault="00695884">
            <w:pPr>
              <w:spacing w:before="30" w:after="30" w:line="220" w:lineRule="atLeast"/>
              <w:ind w:left="0"/>
              <w:rPr>
                <w:rFonts w:cs="Arial"/>
              </w:rPr>
            </w:pPr>
            <w:r>
              <w:rPr>
                <w:rFonts w:cs="Arial"/>
              </w:rPr>
              <w:t>Eliminar todo</w:t>
            </w:r>
          </w:p>
        </w:tc>
      </w:tr>
      <w:tr w:rsidR="00546D59" w:rsidRPr="00EC7CD8" w14:paraId="304C176F" w14:textId="77777777" w:rsidTr="00B44863">
        <w:trPr>
          <w:cantSplit/>
        </w:trPr>
        <w:tc>
          <w:tcPr>
            <w:tcW w:w="1100" w:type="dxa"/>
            <w:vAlign w:val="center"/>
          </w:tcPr>
          <w:p w14:paraId="18956BDB" w14:textId="77777777" w:rsidR="00546D59" w:rsidRPr="00EC7CD8" w:rsidRDefault="00940BE1" w:rsidP="00B44863">
            <w:pPr>
              <w:spacing w:before="30" w:after="30"/>
              <w:ind w:left="0"/>
              <w:jc w:val="center"/>
              <w:rPr>
                <w:rFonts w:cs="Arial"/>
              </w:rPr>
            </w:pPr>
            <w:r>
              <w:rPr>
                <w:noProof/>
              </w:rPr>
              <w:drawing>
                <wp:inline distT="0" distB="0" distL="0" distR="0" wp14:anchorId="0C6327BD" wp14:editId="52F83136">
                  <wp:extent cx="330451" cy="312345"/>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22">
                            <a:extLst>
                              <a:ext uri="{28A0092B-C50C-407E-A947-70E740481C1C}">
                                <a14:useLocalDpi xmlns:a14="http://schemas.microsoft.com/office/drawing/2010/main"/>
                              </a:ext>
                            </a:extLst>
                          </a:blip>
                          <a:srcRect l="9350" t="90697" r="75797" b="-65"/>
                          <a:stretch/>
                        </pic:blipFill>
                        <pic:spPr bwMode="auto">
                          <a:xfrm>
                            <a:off x="0" y="0"/>
                            <a:ext cx="340464" cy="3218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10" w:type="dxa"/>
            <w:vAlign w:val="center"/>
          </w:tcPr>
          <w:p w14:paraId="37576F0D" w14:textId="77777777" w:rsidR="005125B8" w:rsidRDefault="00695884">
            <w:pPr>
              <w:spacing w:before="30" w:after="30" w:line="220" w:lineRule="atLeast"/>
              <w:ind w:left="0"/>
              <w:rPr>
                <w:rFonts w:cs="Arial"/>
              </w:rPr>
            </w:pPr>
            <w:r>
              <w:rPr>
                <w:rFonts w:cs="Arial"/>
              </w:rPr>
              <w:t>Cancelar y cerrar el ID de prueba</w:t>
            </w:r>
          </w:p>
        </w:tc>
      </w:tr>
      <w:tr w:rsidR="00546D59" w:rsidRPr="00EC7CD8" w14:paraId="154D9070" w14:textId="77777777" w:rsidTr="00B44863">
        <w:trPr>
          <w:cantSplit/>
        </w:trPr>
        <w:tc>
          <w:tcPr>
            <w:tcW w:w="1100" w:type="dxa"/>
            <w:vAlign w:val="center"/>
          </w:tcPr>
          <w:p w14:paraId="722BC70D"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1684BD43" wp14:editId="7D5D623E">
                  <wp:extent cx="346042" cy="384367"/>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3">
                            <a:extLst>
                              <a:ext uri="{28A0092B-C50C-407E-A947-70E740481C1C}">
                                <a14:useLocalDpi xmlns:a14="http://schemas.microsoft.com/office/drawing/2010/main"/>
                              </a:ext>
                            </a:extLst>
                          </a:blip>
                          <a:srcRect l="42217" t="90400" r="44830"/>
                          <a:stretch/>
                        </pic:blipFill>
                        <pic:spPr bwMode="auto">
                          <a:xfrm>
                            <a:off x="0" y="0"/>
                            <a:ext cx="349755" cy="3884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10" w:type="dxa"/>
            <w:vAlign w:val="center"/>
          </w:tcPr>
          <w:p w14:paraId="148033BD" w14:textId="77777777" w:rsidR="005125B8" w:rsidRDefault="00695884">
            <w:pPr>
              <w:spacing w:before="30" w:after="30" w:line="220" w:lineRule="atLeast"/>
              <w:ind w:left="0"/>
              <w:rPr>
                <w:rFonts w:cs="Arial"/>
              </w:rPr>
            </w:pPr>
            <w:r>
              <w:rPr>
                <w:rFonts w:cs="Arial"/>
              </w:rPr>
              <w:t>Restaurar calibración de fábrica</w:t>
            </w:r>
          </w:p>
        </w:tc>
      </w:tr>
      <w:tr w:rsidR="00546D59" w:rsidRPr="00EC7CD8" w14:paraId="5FEB1E34" w14:textId="77777777" w:rsidTr="00B44863">
        <w:trPr>
          <w:cantSplit/>
        </w:trPr>
        <w:tc>
          <w:tcPr>
            <w:tcW w:w="1100" w:type="dxa"/>
            <w:vAlign w:val="center"/>
          </w:tcPr>
          <w:p w14:paraId="5BAAC3B2" w14:textId="77777777" w:rsidR="00546D59" w:rsidRPr="00EC7CD8" w:rsidRDefault="00546D59" w:rsidP="00B44863">
            <w:pPr>
              <w:spacing w:before="30" w:after="30"/>
              <w:ind w:left="0"/>
              <w:jc w:val="center"/>
              <w:rPr>
                <w:rFonts w:cs="Arial"/>
              </w:rPr>
            </w:pPr>
            <w:r>
              <w:rPr>
                <w:rFonts w:cs="Arial"/>
                <w:noProof/>
                <w:lang w:eastAsia="ja-JP"/>
              </w:rPr>
              <w:drawing>
                <wp:inline distT="0" distB="0" distL="0" distR="0" wp14:anchorId="028ED97E" wp14:editId="3D3A58B7">
                  <wp:extent cx="416257" cy="310430"/>
                  <wp:effectExtent l="0" t="0" r="317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22816" cy="315322"/>
                          </a:xfrm>
                          <a:prstGeom prst="rect">
                            <a:avLst/>
                          </a:prstGeom>
                        </pic:spPr>
                      </pic:pic>
                    </a:graphicData>
                  </a:graphic>
                </wp:inline>
              </w:drawing>
            </w:r>
          </w:p>
        </w:tc>
        <w:tc>
          <w:tcPr>
            <w:tcW w:w="5110" w:type="dxa"/>
            <w:vAlign w:val="center"/>
          </w:tcPr>
          <w:p w14:paraId="4122678B" w14:textId="77777777" w:rsidR="005125B8" w:rsidRDefault="00695884">
            <w:pPr>
              <w:spacing w:before="30" w:after="30" w:line="220" w:lineRule="atLeast"/>
              <w:ind w:left="0"/>
              <w:rPr>
                <w:rFonts w:cs="Arial"/>
              </w:rPr>
            </w:pPr>
            <w:r>
              <w:rPr>
                <w:rFonts w:cs="Arial"/>
              </w:rPr>
              <w:t>Actualización de firmware</w:t>
            </w:r>
          </w:p>
        </w:tc>
      </w:tr>
    </w:tbl>
    <w:p w14:paraId="59F2A182" w14:textId="77777777" w:rsidR="005125B8" w:rsidRDefault="00695884">
      <w:pPr>
        <w:pStyle w:val="Heading3"/>
      </w:pPr>
      <w:bookmarkStart w:id="112" w:name="_Toc232414879"/>
      <w:r>
        <w:t>Iconos de teclas blandas programables</w:t>
      </w:r>
      <w:bookmarkEnd w:id="112"/>
    </w:p>
    <w:tbl>
      <w:tblPr>
        <w:tblStyle w:val="TableGrid"/>
        <w:tblW w:w="6210" w:type="dxa"/>
        <w:tblInd w:w="3235" w:type="dxa"/>
        <w:tblLook w:val="04A0" w:firstRow="1" w:lastRow="0" w:firstColumn="1" w:lastColumn="0" w:noHBand="0" w:noVBand="1"/>
      </w:tblPr>
      <w:tblGrid>
        <w:gridCol w:w="1075"/>
        <w:gridCol w:w="5135"/>
      </w:tblGrid>
      <w:tr w:rsidR="00447D85" w:rsidRPr="00EC7CD8" w14:paraId="1B0C46E5" w14:textId="77777777" w:rsidTr="00CF2280">
        <w:tc>
          <w:tcPr>
            <w:tcW w:w="1075" w:type="dxa"/>
          </w:tcPr>
          <w:p w14:paraId="4C2AD24A" w14:textId="77777777" w:rsidR="00447D85" w:rsidRPr="00EC7CD8" w:rsidRDefault="00447D85" w:rsidP="00CF2280">
            <w:pPr>
              <w:spacing w:before="30" w:after="30"/>
              <w:ind w:left="0"/>
              <w:jc w:val="center"/>
            </w:pPr>
            <w:r>
              <w:rPr>
                <w:noProof/>
                <w:lang w:eastAsia="ja-JP"/>
              </w:rPr>
              <w:drawing>
                <wp:inline distT="0" distB="0" distL="0" distR="0" wp14:anchorId="026A4931" wp14:editId="428685B6">
                  <wp:extent cx="276045" cy="465826"/>
                  <wp:effectExtent l="0" t="0" r="0" b="0"/>
                  <wp:docPr id="211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8678" t="48237" r="12239" b="41546"/>
                          <a:stretch/>
                        </pic:blipFill>
                        <pic:spPr bwMode="auto">
                          <a:xfrm>
                            <a:off x="0" y="0"/>
                            <a:ext cx="276812" cy="4671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21D24776" w14:textId="77777777" w:rsidR="005125B8" w:rsidRDefault="00695884">
            <w:pPr>
              <w:spacing w:before="30" w:after="30"/>
              <w:ind w:left="0"/>
            </w:pPr>
            <w:r>
              <w:t>Muestras</w:t>
            </w:r>
          </w:p>
        </w:tc>
      </w:tr>
      <w:tr w:rsidR="00447D85" w:rsidRPr="00EC7CD8" w14:paraId="4505B376" w14:textId="77777777" w:rsidTr="00CF2280">
        <w:tc>
          <w:tcPr>
            <w:tcW w:w="1075" w:type="dxa"/>
          </w:tcPr>
          <w:p w14:paraId="41088E8A" w14:textId="77777777" w:rsidR="00447D85" w:rsidRPr="00EC7CD8" w:rsidRDefault="00447D85" w:rsidP="00CF2280">
            <w:pPr>
              <w:spacing w:before="30" w:after="30"/>
              <w:ind w:left="0"/>
              <w:jc w:val="center"/>
            </w:pPr>
            <w:r>
              <w:rPr>
                <w:noProof/>
                <w:lang w:eastAsia="ja-JP"/>
              </w:rPr>
              <w:drawing>
                <wp:inline distT="0" distB="0" distL="0" distR="0" wp14:anchorId="3DC477B4" wp14:editId="3531040A">
                  <wp:extent cx="284217" cy="448574"/>
                  <wp:effectExtent l="0" t="0" r="1905" b="8890"/>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8394" t="59210" r="12239" b="30934"/>
                          <a:stretch/>
                        </pic:blipFill>
                        <pic:spPr bwMode="auto">
                          <a:xfrm>
                            <a:off x="0" y="0"/>
                            <a:ext cx="285501" cy="450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00512BB0" w14:textId="77777777" w:rsidR="005125B8" w:rsidRDefault="00695884">
            <w:pPr>
              <w:spacing w:before="30" w:after="30"/>
              <w:ind w:left="0"/>
            </w:pPr>
            <w:r>
              <w:t>Estadísticas</w:t>
            </w:r>
          </w:p>
        </w:tc>
      </w:tr>
      <w:tr w:rsidR="00447D85" w:rsidRPr="00EC7CD8" w14:paraId="585ED1AD" w14:textId="77777777" w:rsidTr="00CF2280">
        <w:tc>
          <w:tcPr>
            <w:tcW w:w="1075" w:type="dxa"/>
          </w:tcPr>
          <w:p w14:paraId="06C29C60" w14:textId="77777777" w:rsidR="00447D85" w:rsidRPr="00EC7CD8" w:rsidRDefault="00447D85" w:rsidP="00CF2280">
            <w:pPr>
              <w:spacing w:before="30" w:after="30"/>
              <w:ind w:left="0"/>
              <w:jc w:val="center"/>
            </w:pPr>
            <w:r>
              <w:rPr>
                <w:noProof/>
                <w:lang w:eastAsia="ja-JP"/>
              </w:rPr>
              <w:drawing>
                <wp:inline distT="0" distB="0" distL="0" distR="0" wp14:anchorId="3474D0B2" wp14:editId="00770712">
                  <wp:extent cx="241540" cy="422694"/>
                  <wp:effectExtent l="0" t="0" r="6350" b="0"/>
                  <wp:docPr id="2115" name="Picture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9246" t="70184" r="12792" b="20528"/>
                          <a:stretch/>
                        </pic:blipFill>
                        <pic:spPr bwMode="auto">
                          <a:xfrm>
                            <a:off x="0" y="0"/>
                            <a:ext cx="242648" cy="4246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72F5BCF4" w14:textId="77777777" w:rsidR="005125B8" w:rsidRDefault="00695884">
            <w:pPr>
              <w:spacing w:before="30" w:after="30"/>
              <w:ind w:left="0"/>
            </w:pPr>
            <w:r>
              <w:t>Administrar datos</w:t>
            </w:r>
          </w:p>
        </w:tc>
      </w:tr>
      <w:tr w:rsidR="00447D85" w:rsidRPr="00EC7CD8" w14:paraId="43BA7163" w14:textId="77777777" w:rsidTr="00CF2280">
        <w:tc>
          <w:tcPr>
            <w:tcW w:w="1075" w:type="dxa"/>
          </w:tcPr>
          <w:p w14:paraId="489ECF8F" w14:textId="77777777" w:rsidR="00447D85" w:rsidRPr="00EC7CD8" w:rsidRDefault="00447D85" w:rsidP="00CF2280">
            <w:pPr>
              <w:spacing w:before="30" w:after="30"/>
              <w:ind w:left="0"/>
              <w:jc w:val="center"/>
            </w:pPr>
            <w:r>
              <w:rPr>
                <w:noProof/>
                <w:lang w:eastAsia="ja-JP"/>
              </w:rPr>
              <w:drawing>
                <wp:inline distT="0" distB="0" distL="0" distR="0" wp14:anchorId="7156FF2C" wp14:editId="31883FAF">
                  <wp:extent cx="241300" cy="396815"/>
                  <wp:effectExtent l="0" t="0" r="6350" b="3810"/>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9246" t="80969" r="12800" b="10312"/>
                          <a:stretch/>
                        </pic:blipFill>
                        <pic:spPr bwMode="auto">
                          <a:xfrm>
                            <a:off x="0" y="0"/>
                            <a:ext cx="242407" cy="398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0F8D8881" w14:textId="77777777" w:rsidR="005125B8" w:rsidRDefault="00695884">
            <w:pPr>
              <w:spacing w:before="30" w:after="30"/>
              <w:ind w:left="0"/>
            </w:pPr>
            <w:r>
              <w:t>Presión diferencial cero (9630, 9650, 9650-NB)</w:t>
            </w:r>
          </w:p>
        </w:tc>
      </w:tr>
      <w:tr w:rsidR="00447D85" w:rsidRPr="00EC7CD8" w14:paraId="2A76C824" w14:textId="77777777" w:rsidTr="00CF2280">
        <w:tc>
          <w:tcPr>
            <w:tcW w:w="1075" w:type="dxa"/>
          </w:tcPr>
          <w:p w14:paraId="629CC977" w14:textId="77777777" w:rsidR="00447D85" w:rsidRPr="00EC7CD8" w:rsidRDefault="00447D85" w:rsidP="00CF2280">
            <w:pPr>
              <w:spacing w:before="30" w:after="30"/>
              <w:ind w:left="0"/>
              <w:jc w:val="center"/>
            </w:pPr>
            <w:r>
              <w:rPr>
                <w:noProof/>
                <w:lang w:eastAsia="ja-JP"/>
              </w:rPr>
              <w:drawing>
                <wp:inline distT="0" distB="0" distL="0" distR="0" wp14:anchorId="52FFF5F6" wp14:editId="408BD2F5">
                  <wp:extent cx="301254" cy="394213"/>
                  <wp:effectExtent l="0" t="0" r="3810" b="6350"/>
                  <wp:docPr id="2117" name="Picture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8962" t="91374" r="11126" b="-21"/>
                          <a:stretch/>
                        </pic:blipFill>
                        <pic:spPr bwMode="auto">
                          <a:xfrm>
                            <a:off x="0" y="0"/>
                            <a:ext cx="302091" cy="3953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33E9C6A7" w14:textId="77777777" w:rsidR="005125B8" w:rsidRDefault="00695884">
            <w:pPr>
              <w:spacing w:before="30" w:after="30"/>
              <w:ind w:left="0"/>
            </w:pPr>
            <w:r>
              <w:t>Imprimir</w:t>
            </w:r>
          </w:p>
        </w:tc>
      </w:tr>
      <w:tr w:rsidR="00447D85" w:rsidRPr="00EC7CD8" w14:paraId="30A432E8" w14:textId="77777777" w:rsidTr="00CF2280">
        <w:tc>
          <w:tcPr>
            <w:tcW w:w="1075" w:type="dxa"/>
          </w:tcPr>
          <w:p w14:paraId="29E8CDE5" w14:textId="77777777" w:rsidR="00447D85" w:rsidRPr="00EC7CD8" w:rsidRDefault="00447D85" w:rsidP="00CF2280">
            <w:pPr>
              <w:spacing w:before="30" w:after="30"/>
              <w:ind w:left="0"/>
              <w:jc w:val="center"/>
            </w:pPr>
            <w:r>
              <w:rPr>
                <w:noProof/>
                <w:lang w:eastAsia="ja-JP"/>
              </w:rPr>
              <w:drawing>
                <wp:inline distT="0" distB="0" distL="0" distR="0" wp14:anchorId="4F28CCC1" wp14:editId="6B43FA74">
                  <wp:extent cx="275590" cy="439947"/>
                  <wp:effectExtent l="0" t="0" r="0" b="0"/>
                  <wp:docPr id="2118" name="Pictur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6">
                            <a:extLst>
                              <a:ext uri="{28A0092B-C50C-407E-A947-70E740481C1C}">
                                <a14:useLocalDpi xmlns:a14="http://schemas.microsoft.com/office/drawing/2010/main"/>
                              </a:ext>
                            </a:extLst>
                          </a:blip>
                          <a:srcRect l="78962" t="59967" r="11982" b="30396"/>
                          <a:stretch/>
                        </pic:blipFill>
                        <pic:spPr bwMode="auto">
                          <a:xfrm>
                            <a:off x="0" y="0"/>
                            <a:ext cx="275597" cy="4399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632F823C" w14:textId="77777777" w:rsidR="005125B8" w:rsidRDefault="00695884">
            <w:pPr>
              <w:spacing w:before="30" w:after="30"/>
              <w:ind w:left="0"/>
            </w:pPr>
            <w:r>
              <w:t>Perfil de registro</w:t>
            </w:r>
          </w:p>
        </w:tc>
      </w:tr>
      <w:tr w:rsidR="00447D85" w:rsidRPr="00EC7CD8" w14:paraId="5CDD05D0" w14:textId="77777777" w:rsidTr="00CF2280">
        <w:tc>
          <w:tcPr>
            <w:tcW w:w="1075" w:type="dxa"/>
          </w:tcPr>
          <w:p w14:paraId="2641B278" w14:textId="77777777" w:rsidR="00447D85" w:rsidRPr="00EC7CD8" w:rsidRDefault="00447D85" w:rsidP="00CF2280">
            <w:pPr>
              <w:spacing w:before="30" w:after="30"/>
              <w:ind w:left="0"/>
              <w:jc w:val="center"/>
            </w:pPr>
            <w:r>
              <w:rPr>
                <w:noProof/>
                <w:lang w:eastAsia="ja-JP"/>
              </w:rPr>
              <w:lastRenderedPageBreak/>
              <w:drawing>
                <wp:inline distT="0" distB="0" distL="0" distR="0" wp14:anchorId="29EC1506" wp14:editId="60EF5BC6">
                  <wp:extent cx="293298" cy="439948"/>
                  <wp:effectExtent l="0" t="0" r="0" b="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6">
                            <a:extLst>
                              <a:ext uri="{28A0092B-C50C-407E-A947-70E740481C1C}">
                                <a14:useLocalDpi xmlns:a14="http://schemas.microsoft.com/office/drawing/2010/main"/>
                              </a:ext>
                            </a:extLst>
                          </a:blip>
                          <a:srcRect l="78962" t="70172" r="11399" b="20189"/>
                          <a:stretch/>
                        </pic:blipFill>
                        <pic:spPr bwMode="auto">
                          <a:xfrm>
                            <a:off x="0" y="0"/>
                            <a:ext cx="293803" cy="440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4168644F" w14:textId="77777777" w:rsidR="005125B8" w:rsidRDefault="00695884">
            <w:pPr>
              <w:spacing w:before="30" w:after="30"/>
              <w:ind w:left="0"/>
            </w:pPr>
            <w:r>
              <w:t>Configuración de flujo</w:t>
            </w:r>
          </w:p>
        </w:tc>
      </w:tr>
      <w:tr w:rsidR="00447D85" w:rsidRPr="00EC7CD8" w14:paraId="3FD975BE" w14:textId="77777777" w:rsidTr="00CF2280">
        <w:tc>
          <w:tcPr>
            <w:tcW w:w="1075" w:type="dxa"/>
          </w:tcPr>
          <w:p w14:paraId="2634D19C" w14:textId="77777777" w:rsidR="00447D85" w:rsidRPr="00EC7CD8" w:rsidRDefault="00447D85" w:rsidP="00CF2280">
            <w:pPr>
              <w:spacing w:before="30" w:after="30"/>
              <w:ind w:left="0"/>
              <w:jc w:val="center"/>
            </w:pPr>
            <w:r>
              <w:rPr>
                <w:noProof/>
                <w:lang w:eastAsia="ja-JP"/>
              </w:rPr>
              <w:drawing>
                <wp:inline distT="0" distB="0" distL="0" distR="0" wp14:anchorId="59A0978A" wp14:editId="00E27675">
                  <wp:extent cx="292735" cy="439947"/>
                  <wp:effectExtent l="0" t="0" r="0" b="0"/>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6">
                            <a:extLst>
                              <a:ext uri="{28A0092B-C50C-407E-A947-70E740481C1C}">
                                <a14:useLocalDpi xmlns:a14="http://schemas.microsoft.com/office/drawing/2010/main"/>
                              </a:ext>
                            </a:extLst>
                          </a:blip>
                          <a:srcRect l="78962" t="80375" r="11414" b="9982"/>
                          <a:stretch/>
                        </pic:blipFill>
                        <pic:spPr bwMode="auto">
                          <a:xfrm>
                            <a:off x="0" y="0"/>
                            <a:ext cx="293354" cy="4408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535A075E" w14:textId="77777777" w:rsidR="005125B8" w:rsidRDefault="00695884">
            <w:pPr>
              <w:spacing w:before="30" w:after="30"/>
              <w:ind w:left="0"/>
            </w:pPr>
            <w:r>
              <w:t>Mostrar orden</w:t>
            </w:r>
          </w:p>
        </w:tc>
      </w:tr>
      <w:tr w:rsidR="00447D85" w:rsidRPr="00EC7CD8" w14:paraId="512B5C59" w14:textId="77777777" w:rsidTr="00CF2280">
        <w:tc>
          <w:tcPr>
            <w:tcW w:w="1075" w:type="dxa"/>
          </w:tcPr>
          <w:p w14:paraId="1486D6A3" w14:textId="77777777" w:rsidR="00447D85" w:rsidRPr="00EC7CD8" w:rsidRDefault="00447D85" w:rsidP="00CF2280">
            <w:pPr>
              <w:spacing w:before="30" w:after="30"/>
              <w:ind w:left="0"/>
              <w:jc w:val="center"/>
            </w:pPr>
            <w:r>
              <w:rPr>
                <w:noProof/>
                <w:lang w:eastAsia="ja-JP"/>
              </w:rPr>
              <w:drawing>
                <wp:inline distT="0" distB="0" distL="0" distR="0" wp14:anchorId="0AE71A82" wp14:editId="5EF0A2F3">
                  <wp:extent cx="293298" cy="438677"/>
                  <wp:effectExtent l="0" t="0" r="0" b="0"/>
                  <wp:docPr id="2108"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6">
                            <a:extLst>
                              <a:ext uri="{28A0092B-C50C-407E-A947-70E740481C1C}">
                                <a14:useLocalDpi xmlns:a14="http://schemas.microsoft.com/office/drawing/2010/main"/>
                              </a:ext>
                            </a:extLst>
                          </a:blip>
                          <a:srcRect l="78962" t="90391" r="11400"/>
                          <a:stretch/>
                        </pic:blipFill>
                        <pic:spPr bwMode="auto">
                          <a:xfrm>
                            <a:off x="0" y="0"/>
                            <a:ext cx="293746" cy="4393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5" w:type="dxa"/>
            <w:vAlign w:val="center"/>
          </w:tcPr>
          <w:p w14:paraId="13E4F22D" w14:textId="77777777" w:rsidR="005125B8" w:rsidRDefault="00695884">
            <w:pPr>
              <w:spacing w:before="30" w:after="30"/>
              <w:ind w:left="0"/>
            </w:pPr>
            <w:r>
              <w:t>Travesía por conductos (9650, 9650-NB)</w:t>
            </w:r>
          </w:p>
        </w:tc>
      </w:tr>
      <w:tr w:rsidR="009A7CA5" w:rsidRPr="00EC7CD8" w14:paraId="75C21023" w14:textId="77777777" w:rsidTr="00BD5A9F">
        <w:trPr>
          <w:trHeight w:val="656"/>
        </w:trPr>
        <w:tc>
          <w:tcPr>
            <w:tcW w:w="1075" w:type="dxa"/>
          </w:tcPr>
          <w:p w14:paraId="07829E6C" w14:textId="77777777" w:rsidR="009A7CA5" w:rsidRDefault="00A6321C" w:rsidP="00CF2280">
            <w:pPr>
              <w:spacing w:before="30" w:after="30"/>
              <w:ind w:left="0"/>
              <w:jc w:val="center"/>
              <w:rPr>
                <w:noProof/>
                <w:lang w:eastAsia="ja-JP"/>
              </w:rPr>
            </w:pPr>
            <w:r>
              <w:rPr>
                <w:noProof/>
              </w:rPr>
              <w:drawing>
                <wp:inline distT="0" distB="0" distL="0" distR="0" wp14:anchorId="50A832AF" wp14:editId="5FAD4308">
                  <wp:extent cx="306705" cy="30670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306705" cy="306705"/>
                          </a:xfrm>
                          <a:prstGeom prst="rect">
                            <a:avLst/>
                          </a:prstGeom>
                          <a:noFill/>
                          <a:ln>
                            <a:noFill/>
                          </a:ln>
                        </pic:spPr>
                      </pic:pic>
                    </a:graphicData>
                  </a:graphic>
                </wp:inline>
              </w:drawing>
            </w:r>
          </w:p>
        </w:tc>
        <w:tc>
          <w:tcPr>
            <w:tcW w:w="5135" w:type="dxa"/>
            <w:vAlign w:val="center"/>
          </w:tcPr>
          <w:p w14:paraId="390451C7" w14:textId="77777777" w:rsidR="005125B8" w:rsidRDefault="00695884">
            <w:pPr>
              <w:spacing w:before="30" w:after="30"/>
              <w:ind w:left="0"/>
            </w:pPr>
            <w:r>
              <w:t>Prueba de fugas (9650, 9650-NB)</w:t>
            </w:r>
          </w:p>
        </w:tc>
      </w:tr>
    </w:tbl>
    <w:p w14:paraId="30F20E8B" w14:textId="77777777" w:rsidR="005125B8" w:rsidRDefault="00695884">
      <w:pPr>
        <w:pStyle w:val="Heading2"/>
      </w:pPr>
      <w:bookmarkStart w:id="113" w:name="_Toc232414880"/>
      <w:r>
        <w:t>Definiciones</w:t>
      </w:r>
      <w:bookmarkEnd w:id="113"/>
    </w:p>
    <w:tbl>
      <w:tblPr>
        <w:tblStyle w:val="TableGrid"/>
        <w:tblW w:w="6210" w:type="dxa"/>
        <w:tblInd w:w="3235" w:type="dxa"/>
        <w:tblLook w:val="04A0" w:firstRow="1" w:lastRow="0" w:firstColumn="1" w:lastColumn="0" w:noHBand="0" w:noVBand="1"/>
      </w:tblPr>
      <w:tblGrid>
        <w:gridCol w:w="1705"/>
        <w:gridCol w:w="4505"/>
      </w:tblGrid>
      <w:tr w:rsidR="00447D85" w:rsidRPr="00EC7CD8" w14:paraId="024F60F6" w14:textId="77777777" w:rsidTr="00CF2280">
        <w:trPr>
          <w:cantSplit/>
        </w:trPr>
        <w:tc>
          <w:tcPr>
            <w:tcW w:w="1705" w:type="dxa"/>
          </w:tcPr>
          <w:p w14:paraId="5124BFD7" w14:textId="77777777" w:rsidR="005125B8" w:rsidRDefault="00695884">
            <w:pPr>
              <w:keepNext/>
              <w:keepLines/>
              <w:spacing w:before="30" w:after="30"/>
              <w:ind w:left="0"/>
            </w:pPr>
            <w:r>
              <w:rPr>
                <w:rFonts w:cstheme="minorHAnsi"/>
                <w:b/>
                <w:bCs/>
                <w:color w:val="000000" w:themeColor="text1"/>
              </w:rPr>
              <w:t>Fuera de rango (calibración)</w:t>
            </w:r>
          </w:p>
        </w:tc>
        <w:tc>
          <w:tcPr>
            <w:tcW w:w="4505" w:type="dxa"/>
          </w:tcPr>
          <w:p w14:paraId="09E070AD" w14:textId="77777777" w:rsidR="005125B8" w:rsidRDefault="00695884">
            <w:pPr>
              <w:keepNext/>
              <w:keepLines/>
              <w:spacing w:before="30" w:after="30"/>
              <w:ind w:left="0"/>
            </w:pPr>
            <w:r>
              <w:t xml:space="preserve">Un error fuera de rango durante la calibración </w:t>
            </w:r>
            <w:r>
              <w:br/>
              <w:t>de un sensor significa que el desplazamiento del sensor o el ajuste de la pendiente de calibración se han desviado fuera de la especificación TSI</w:t>
            </w:r>
            <w:r>
              <w:rPr>
                <w:vertAlign w:val="superscript"/>
              </w:rPr>
              <w:t>®</w:t>
            </w:r>
            <w:r>
              <w:t xml:space="preserve"> recomendada para su uso continuo. El sensor debe ser reemplazado o enviado a TSI</w:t>
            </w:r>
            <w:r>
              <w:rPr>
                <w:vertAlign w:val="superscript"/>
              </w:rPr>
              <w:t>®</w:t>
            </w:r>
            <w:r>
              <w:t xml:space="preserve"> para su recalibración.</w:t>
            </w:r>
          </w:p>
        </w:tc>
      </w:tr>
      <w:tr w:rsidR="00447D85" w:rsidRPr="00EC7CD8" w14:paraId="4D11493D" w14:textId="77777777" w:rsidTr="003E372D">
        <w:trPr>
          <w:cantSplit/>
        </w:trPr>
        <w:tc>
          <w:tcPr>
            <w:tcW w:w="1705" w:type="dxa"/>
            <w:shd w:val="clear" w:color="auto" w:fill="F2F2F2" w:themeFill="background1" w:themeFillShade="F2"/>
          </w:tcPr>
          <w:p w14:paraId="3A47751D" w14:textId="77777777" w:rsidR="005125B8" w:rsidRDefault="00695884">
            <w:pPr>
              <w:spacing w:before="30" w:after="30"/>
              <w:ind w:left="0"/>
            </w:pPr>
            <w:r>
              <w:rPr>
                <w:b/>
              </w:rPr>
              <w:t>Duración de la prueba</w:t>
            </w:r>
          </w:p>
        </w:tc>
        <w:tc>
          <w:tcPr>
            <w:tcW w:w="4505" w:type="dxa"/>
            <w:shd w:val="clear" w:color="auto" w:fill="F2F2F2" w:themeFill="background1" w:themeFillShade="F2"/>
          </w:tcPr>
          <w:p w14:paraId="6264B8C5" w14:textId="77777777" w:rsidR="005125B8" w:rsidRDefault="00695884">
            <w:pPr>
              <w:spacing w:before="30" w:after="30"/>
              <w:ind w:left="0"/>
            </w:pPr>
            <w:r>
              <w:t xml:space="preserve">El tiempo durante el cual se registrarán los datos en el modo </w:t>
            </w:r>
            <w:r>
              <w:rPr>
                <w:b/>
              </w:rPr>
              <w:t>de almacenamiento continuo</w:t>
            </w:r>
            <w:r>
              <w:t>. La duración de la prueba se puede establecer de 0 segundos 0 horas y 0 minutos a 99 horas: 59 minutos: 59 segundos. Si se establece en 0 segundos, 0 horas, 0 segundos, el medidor no dejará de iniciar sesión en el modo de guardado continuo hasta que el usuario presione la tecla Enter.</w:t>
            </w:r>
          </w:p>
        </w:tc>
      </w:tr>
      <w:tr w:rsidR="00447D85" w:rsidRPr="00EC7CD8" w14:paraId="667720E3" w14:textId="77777777" w:rsidTr="00CF2280">
        <w:trPr>
          <w:cantSplit/>
        </w:trPr>
        <w:tc>
          <w:tcPr>
            <w:tcW w:w="1705" w:type="dxa"/>
          </w:tcPr>
          <w:p w14:paraId="2B3383AD" w14:textId="77777777" w:rsidR="005125B8" w:rsidRDefault="00695884">
            <w:pPr>
              <w:spacing w:before="30" w:after="30"/>
              <w:ind w:left="0"/>
            </w:pPr>
            <w:r>
              <w:rPr>
                <w:b/>
              </w:rPr>
              <w:t>Duración de la muestra / Constante de tiempo</w:t>
            </w:r>
          </w:p>
        </w:tc>
        <w:tc>
          <w:tcPr>
            <w:tcW w:w="4505" w:type="dxa"/>
          </w:tcPr>
          <w:p w14:paraId="724F4781" w14:textId="77777777" w:rsidR="005125B8" w:rsidRDefault="00695884">
            <w:pPr>
              <w:spacing w:before="30" w:after="30"/>
              <w:ind w:left="0"/>
            </w:pPr>
            <w:r>
              <w:t>La constante de duración / tiempo de la muestra es el período de tiempo en el que se recopilan y promedian los datos para producir un solo valor. Por ejemplo, si la constante de duración / tiempo de la muestra se establece en 5 segundos, cada muestra de 1 segundo se promediará durante los 5 segundos en un solo valor. El intervalo de muestra / constante de tiempo se puede establecer en 1, 5, 10, 20, 30, 60 o 90 segundos.</w:t>
            </w:r>
          </w:p>
        </w:tc>
      </w:tr>
      <w:tr w:rsidR="00447D85" w:rsidRPr="00EC7CD8" w14:paraId="226569F3" w14:textId="77777777" w:rsidTr="003E372D">
        <w:trPr>
          <w:cantSplit/>
        </w:trPr>
        <w:tc>
          <w:tcPr>
            <w:tcW w:w="1705" w:type="dxa"/>
            <w:shd w:val="clear" w:color="auto" w:fill="F2F2F2" w:themeFill="background1" w:themeFillShade="F2"/>
          </w:tcPr>
          <w:p w14:paraId="03359C94" w14:textId="77777777" w:rsidR="005125B8" w:rsidRDefault="00695884">
            <w:pPr>
              <w:spacing w:before="30" w:after="30"/>
              <w:ind w:left="0"/>
            </w:pPr>
            <w:r>
              <w:rPr>
                <w:b/>
              </w:rPr>
              <w:t>Intervalo de muestra</w:t>
            </w:r>
          </w:p>
        </w:tc>
        <w:tc>
          <w:tcPr>
            <w:tcW w:w="4505" w:type="dxa"/>
            <w:shd w:val="clear" w:color="auto" w:fill="F2F2F2" w:themeFill="background1" w:themeFillShade="F2"/>
          </w:tcPr>
          <w:p w14:paraId="3AC493C3" w14:textId="77777777" w:rsidR="005125B8" w:rsidRDefault="00695884">
            <w:pPr>
              <w:spacing w:before="30" w:after="30"/>
              <w:ind w:left="0"/>
            </w:pPr>
            <w:r>
              <w:t xml:space="preserve">Frecuencia con la que el medidor registrará los datos mientras está en modo </w:t>
            </w:r>
            <w:r>
              <w:rPr>
                <w:b/>
              </w:rPr>
              <w:t>de almacenamiento continuo</w:t>
            </w:r>
            <w:r>
              <w:t>.</w:t>
            </w:r>
          </w:p>
        </w:tc>
      </w:tr>
    </w:tbl>
    <w:p w14:paraId="279E4C0C" w14:textId="77777777" w:rsidR="005125B8" w:rsidRDefault="00695884">
      <w:pPr>
        <w:pStyle w:val="Heading2"/>
      </w:pPr>
      <w:bookmarkStart w:id="114" w:name="_Toc232414881"/>
      <w:r>
        <w:lastRenderedPageBreak/>
        <w:t>Selección de idioma</w:t>
      </w:r>
      <w:bookmarkEnd w:id="114"/>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2"/>
        <w:gridCol w:w="2888"/>
      </w:tblGrid>
      <w:tr w:rsidR="003E1D0D" w:rsidRPr="00EC7CD8" w14:paraId="6A752A96" w14:textId="77777777" w:rsidTr="00CF2280">
        <w:trPr>
          <w:cantSplit/>
        </w:trPr>
        <w:tc>
          <w:tcPr>
            <w:tcW w:w="3605" w:type="dxa"/>
          </w:tcPr>
          <w:p w14:paraId="7ED827BF" w14:textId="77777777" w:rsidR="005125B8" w:rsidRPr="00695884" w:rsidRDefault="00695884" w:rsidP="00695884">
            <w:pPr>
              <w:spacing w:before="60" w:after="60" w:line="240" w:lineRule="exact"/>
              <w:ind w:left="0" w:right="518"/>
              <w:rPr>
                <w:rFonts w:cs="Arial"/>
              </w:rPr>
            </w:pPr>
            <w:r w:rsidRPr="00695884">
              <w:rPr>
                <w:rFonts w:cs="Arial"/>
              </w:rPr>
              <w:t xml:space="preserve">Se muestra una lista de selección de idioma la primera vez que se enciende el medidor. Se puede cambiar en cualquier momento en Configuración: Configuración general. Opciones de Idioma: Inglés, </w:t>
            </w:r>
            <w:proofErr w:type="spellStart"/>
            <w:r w:rsidRPr="00695884">
              <w:rPr>
                <w:rFonts w:cs="Arial"/>
              </w:rPr>
              <w:t>Deutsch</w:t>
            </w:r>
            <w:proofErr w:type="spellEnd"/>
            <w:r w:rsidRPr="00695884">
              <w:rPr>
                <w:rFonts w:cs="Arial"/>
              </w:rPr>
              <w:t xml:space="preserve"> (Alemán), </w:t>
            </w:r>
            <w:proofErr w:type="spellStart"/>
            <w:r w:rsidRPr="00695884">
              <w:rPr>
                <w:rFonts w:cs="Arial"/>
              </w:rPr>
              <w:t>Francais</w:t>
            </w:r>
            <w:proofErr w:type="spellEnd"/>
            <w:r w:rsidRPr="00695884">
              <w:rPr>
                <w:rFonts w:cs="Arial"/>
              </w:rPr>
              <w:t xml:space="preserve"> (Francés), </w:t>
            </w:r>
            <w:proofErr w:type="spellStart"/>
            <w:r w:rsidRPr="00695884">
              <w:rPr>
                <w:rFonts w:cs="Arial"/>
              </w:rPr>
              <w:t>Svenska</w:t>
            </w:r>
            <w:proofErr w:type="spellEnd"/>
            <w:r w:rsidRPr="00695884">
              <w:rPr>
                <w:rFonts w:cs="Arial"/>
              </w:rPr>
              <w:t xml:space="preserve"> (Sueco, Países Bajos (Holandés), </w:t>
            </w:r>
            <w:proofErr w:type="spellStart"/>
            <w:r w:rsidRPr="00695884">
              <w:rPr>
                <w:rFonts w:cs="Arial"/>
              </w:rPr>
              <w:t>Suomi</w:t>
            </w:r>
            <w:proofErr w:type="spellEnd"/>
            <w:r w:rsidRPr="00695884">
              <w:rPr>
                <w:rFonts w:cs="Arial"/>
              </w:rPr>
              <w:t xml:space="preserve"> (Finlandés), </w:t>
            </w:r>
            <w:proofErr w:type="spellStart"/>
            <w:r w:rsidRPr="00695884">
              <w:rPr>
                <w:rFonts w:cs="Arial"/>
              </w:rPr>
              <w:t>Espanol</w:t>
            </w:r>
            <w:proofErr w:type="spellEnd"/>
            <w:r w:rsidRPr="00695884">
              <w:rPr>
                <w:rFonts w:cs="Arial"/>
              </w:rPr>
              <w:t xml:space="preserve"> (Español), Italiano (Italiano), </w:t>
            </w:r>
            <w:proofErr w:type="spellStart"/>
            <w:r w:rsidRPr="00695884">
              <w:rPr>
                <w:rFonts w:cs="Arial"/>
              </w:rPr>
              <w:t>Polski</w:t>
            </w:r>
            <w:proofErr w:type="spellEnd"/>
            <w:r w:rsidRPr="00695884">
              <w:rPr>
                <w:rFonts w:cs="Arial"/>
              </w:rPr>
              <w:t xml:space="preserve"> (Polaco), </w:t>
            </w:r>
            <w:proofErr w:type="spellStart"/>
            <w:r w:rsidRPr="00695884">
              <w:rPr>
                <w:rFonts w:ascii="MS Gothic" w:eastAsia="MS Gothic" w:hAnsi="MS Gothic" w:cs="MS Gothic" w:hint="eastAsia"/>
              </w:rPr>
              <w:t>繁體中文</w:t>
            </w:r>
            <w:proofErr w:type="spellEnd"/>
            <w:r w:rsidRPr="00695884">
              <w:rPr>
                <w:rFonts w:cs="Arial"/>
              </w:rPr>
              <w:t xml:space="preserve"> </w:t>
            </w:r>
            <w:r w:rsidRPr="00695884">
              <w:rPr>
                <w:rFonts w:eastAsia="MS Gothic" w:cs="Arial"/>
              </w:rPr>
              <w:t xml:space="preserve">(Chino), </w:t>
            </w:r>
            <w:proofErr w:type="spellStart"/>
            <w:r w:rsidRPr="00695884">
              <w:rPr>
                <w:rFonts w:eastAsia="Microsoft JhengHei" w:cs="Arial"/>
              </w:rPr>
              <w:t>简体中文</w:t>
            </w:r>
            <w:proofErr w:type="spellEnd"/>
            <w:r w:rsidRPr="00695884">
              <w:rPr>
                <w:rFonts w:eastAsia="Microsoft JhengHei" w:cs="Arial"/>
              </w:rPr>
              <w:t xml:space="preserve"> (</w:t>
            </w:r>
            <w:r w:rsidRPr="00695884">
              <w:rPr>
                <w:rFonts w:cs="Arial"/>
              </w:rPr>
              <w:t xml:space="preserve">Chino Simplificado), </w:t>
            </w:r>
            <w:proofErr w:type="spellStart"/>
            <w:r w:rsidRPr="00695884">
              <w:rPr>
                <w:rFonts w:eastAsia="MS Gothic" w:cs="Arial"/>
              </w:rPr>
              <w:t>日本語</w:t>
            </w:r>
            <w:proofErr w:type="spellEnd"/>
            <w:r w:rsidRPr="00695884">
              <w:rPr>
                <w:rFonts w:eastAsia="MS Gothic" w:cs="Arial"/>
              </w:rPr>
              <w:t xml:space="preserve"> (</w:t>
            </w:r>
            <w:r w:rsidRPr="00695884">
              <w:rPr>
                <w:rFonts w:cs="Arial"/>
              </w:rPr>
              <w:t xml:space="preserve">Japonés), </w:t>
            </w:r>
            <w:proofErr w:type="spellStart"/>
            <w:r w:rsidRPr="00695884">
              <w:rPr>
                <w:rFonts w:eastAsia="Malgun Gothic" w:cs="Arial"/>
              </w:rPr>
              <w:t>한국어</w:t>
            </w:r>
            <w:proofErr w:type="spellEnd"/>
            <w:r w:rsidRPr="00695884">
              <w:rPr>
                <w:rFonts w:eastAsia="Malgun Gothic" w:cs="Arial"/>
              </w:rPr>
              <w:t xml:space="preserve"> </w:t>
            </w:r>
            <w:proofErr w:type="gramStart"/>
            <w:r w:rsidRPr="00695884">
              <w:rPr>
                <w:rFonts w:eastAsia="Malgun Gothic" w:cs="Arial"/>
              </w:rPr>
              <w:t>( Coreano</w:t>
            </w:r>
            <w:proofErr w:type="gramEnd"/>
            <w:r w:rsidRPr="00695884">
              <w:rPr>
                <w:rFonts w:eastAsia="Malgun Gothic" w:cs="Arial"/>
              </w:rPr>
              <w:t xml:space="preserve">), </w:t>
            </w:r>
            <w:proofErr w:type="spellStart"/>
            <w:r w:rsidRPr="00695884">
              <w:rPr>
                <w:rFonts w:eastAsia="Malgun Gothic" w:cs="Arial"/>
              </w:rPr>
              <w:t>Cestina</w:t>
            </w:r>
            <w:proofErr w:type="spellEnd"/>
            <w:r w:rsidRPr="00695884">
              <w:rPr>
                <w:rFonts w:eastAsia="Malgun Gothic" w:cs="Arial"/>
              </w:rPr>
              <w:t xml:space="preserve"> (Checo)</w:t>
            </w:r>
          </w:p>
        </w:tc>
        <w:tc>
          <w:tcPr>
            <w:tcW w:w="2695" w:type="dxa"/>
          </w:tcPr>
          <w:p w14:paraId="4579BDDA" w14:textId="77777777" w:rsidR="003E1D0D" w:rsidRPr="00EC7CD8" w:rsidRDefault="00447D85" w:rsidP="00CF2280">
            <w:pPr>
              <w:keepLines/>
              <w:spacing w:before="60" w:after="60"/>
              <w:ind w:left="0"/>
              <w:jc w:val="right"/>
            </w:pPr>
            <w:r>
              <w:rPr>
                <w:noProof/>
                <w:lang w:eastAsia="ja-JP"/>
              </w:rPr>
              <w:drawing>
                <wp:inline distT="0" distB="0" distL="0" distR="0" wp14:anchorId="14F1737C" wp14:editId="0DE80CE7">
                  <wp:extent cx="1696955" cy="2331720"/>
                  <wp:effectExtent l="0" t="0" r="0" b="0"/>
                  <wp:docPr id="2109" name="Picture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27">
                            <a:extLst>
                              <a:ext uri="{28A0092B-C50C-407E-A947-70E740481C1C}">
                                <a14:useLocalDpi xmlns:a14="http://schemas.microsoft.com/office/drawing/2010/main"/>
                              </a:ext>
                            </a:extLst>
                          </a:blip>
                          <a:srcRect b="8492"/>
                          <a:stretch/>
                        </pic:blipFill>
                        <pic:spPr bwMode="auto">
                          <a:xfrm>
                            <a:off x="0" y="0"/>
                            <a:ext cx="1696955" cy="23317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BEFA6E4" w14:textId="77777777" w:rsidR="005125B8" w:rsidRDefault="00695884">
      <w:pPr>
        <w:pStyle w:val="Heading2"/>
        <w:keepLines/>
      </w:pPr>
      <w:bookmarkStart w:id="115" w:name="_Toc232414882"/>
      <w:r>
        <w:t>Tablero</w:t>
      </w:r>
      <w:bookmarkEnd w:id="115"/>
    </w:p>
    <w:p w14:paraId="23E24FF9" w14:textId="77777777" w:rsidR="005125B8" w:rsidRDefault="00695884">
      <w:pPr>
        <w:pStyle w:val="Heading3"/>
        <w:keepLines/>
      </w:pPr>
      <w:bookmarkStart w:id="116" w:name="_Toc232414883"/>
      <w:r>
        <w:t>Tablero</w:t>
      </w:r>
      <w:bookmarkEnd w:id="116"/>
    </w:p>
    <w:p w14:paraId="3C22C073" w14:textId="77777777" w:rsidR="005125B8" w:rsidRDefault="00695884">
      <w:pPr>
        <w:keepNext/>
        <w:keepLines/>
        <w:spacing w:after="180"/>
      </w:pPr>
      <w:r>
        <w:t xml:space="preserve">Esta es la página principal para ver las lecturas en vivo y los datos de registro. </w:t>
      </w:r>
    </w:p>
    <w:p w14:paraId="1C3DD013" w14:textId="4F1D1E32" w:rsidR="005125B8" w:rsidRPr="00CC132C" w:rsidRDefault="007071D5">
      <w:pPr>
        <w:spacing w:after="180"/>
        <w:rPr>
          <w:lang w:val="es-CR"/>
        </w:rPr>
      </w:pPr>
      <w:r>
        <w:rPr>
          <w:noProof/>
          <w:lang w:val="en-US" w:eastAsia="ja-JP"/>
        </w:rPr>
        <w:drawing>
          <wp:inline distT="0" distB="0" distL="0" distR="0" wp14:anchorId="7B67AD4A" wp14:editId="536FE273">
            <wp:extent cx="1582648" cy="2377440"/>
            <wp:effectExtent l="19050" t="19050" r="17780" b="2286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r w:rsidR="00695884">
        <w:t xml:space="preserve">  </w:t>
      </w:r>
      <w:r>
        <w:rPr>
          <w:noProof/>
          <w:lang w:val="en-US" w:eastAsia="ja-JP"/>
        </w:rPr>
        <w:drawing>
          <wp:inline distT="0" distB="0" distL="0" distR="0" wp14:anchorId="2B1C3EAE" wp14:editId="759D5CDE">
            <wp:extent cx="1582648" cy="2377440"/>
            <wp:effectExtent l="19050" t="19050" r="17780" b="2286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p w14:paraId="0A6429A5" w14:textId="77777777" w:rsidR="005125B8" w:rsidRDefault="00695884">
      <w:pPr>
        <w:keepLines/>
      </w:pPr>
      <w:r>
        <w:t xml:space="preserve">Presione la tecla </w:t>
      </w:r>
      <w:r>
        <w:rPr>
          <w:noProof/>
          <w:position w:val="-6"/>
          <w:lang w:eastAsia="ja-JP"/>
        </w:rPr>
        <w:drawing>
          <wp:inline distT="0" distB="0" distL="0" distR="0" wp14:anchorId="55B19655" wp14:editId="18E126EE">
            <wp:extent cx="166254" cy="172528"/>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78397" cy="185129"/>
                    </a:xfrm>
                    <a:prstGeom prst="rect">
                      <a:avLst/>
                    </a:prstGeom>
                  </pic:spPr>
                </pic:pic>
              </a:graphicData>
            </a:graphic>
          </wp:inline>
        </w:drawing>
      </w:r>
      <w:r>
        <w:t xml:space="preserve"> en cualquier momento para volver a la página </w:t>
      </w:r>
      <w:r>
        <w:rPr>
          <w:b/>
        </w:rPr>
        <w:t>Panel</w:t>
      </w:r>
      <w:r>
        <w:t xml:space="preserve"> (Inicio).</w:t>
      </w:r>
    </w:p>
    <w:p w14:paraId="3F9E5005" w14:textId="77777777" w:rsidR="005125B8" w:rsidRDefault="00695884">
      <w:pPr>
        <w:keepLines/>
        <w:spacing w:before="240" w:after="240"/>
      </w:pPr>
      <w:r>
        <w:t>Si</w:t>
      </w:r>
      <w:r>
        <w:rPr>
          <w:rFonts w:cs="Arial"/>
        </w:rPr>
        <w:t xml:space="preserve"> se muestra </w:t>
      </w:r>
      <w:r>
        <w:rPr>
          <w:rFonts w:cs="Arial"/>
          <w:b/>
        </w:rPr>
        <w:t>˅</w:t>
      </w:r>
      <w:r>
        <w:rPr>
          <w:rFonts w:cs="Arial"/>
        </w:rPr>
        <w:t xml:space="preserve"> o </w:t>
      </w:r>
      <w:r>
        <w:rPr>
          <w:rFonts w:cs="Arial"/>
          <w:b/>
        </w:rPr>
        <w:t>˄</w:t>
      </w:r>
      <w:r>
        <w:rPr>
          <w:rFonts w:cs="Arial"/>
        </w:rPr>
        <w:t xml:space="preserve">, presione el botón </w:t>
      </w:r>
      <w:r>
        <w:rPr>
          <w:rFonts w:cs="Arial"/>
          <w:b/>
        </w:rPr>
        <w:t>Arriba</w:t>
      </w:r>
      <w:r>
        <w:rPr>
          <w:rFonts w:cs="Arial"/>
        </w:rPr>
        <w:t xml:space="preserve"> o </w:t>
      </w:r>
      <w:r>
        <w:rPr>
          <w:rFonts w:cs="Arial"/>
          <w:b/>
        </w:rPr>
        <w:t>Abajo</w:t>
      </w:r>
      <w:r>
        <w:rPr>
          <w:rFonts w:cs="Arial"/>
        </w:rPr>
        <w:t xml:space="preserve"> en el teclado para ver medidas adicionales.</w:t>
      </w:r>
    </w:p>
    <w:p w14:paraId="3770A8AF" w14:textId="77777777" w:rsidR="005125B8" w:rsidRDefault="00695884">
      <w:pPr>
        <w:keepLines/>
      </w:pPr>
      <w:r>
        <w:t xml:space="preserve">Para cambiar el panel para mostrar más medidas en una vista de lista, presione el botón de navegación izquierdo o derecho del teclado. </w:t>
      </w:r>
    </w:p>
    <w:p w14:paraId="78040562" w14:textId="77777777" w:rsidR="00995D58" w:rsidRDefault="00995D58" w:rsidP="00C92F03">
      <w:pPr>
        <w:keepLines/>
      </w:pPr>
    </w:p>
    <w:p w14:paraId="042AA21B" w14:textId="77777777" w:rsidR="007071D5" w:rsidRPr="00EC7CD8" w:rsidRDefault="007071D5" w:rsidP="00C92F03">
      <w:pPr>
        <w:keepLines/>
      </w:pPr>
    </w:p>
    <w:p w14:paraId="7A83B93E" w14:textId="77777777" w:rsidR="005125B8" w:rsidRDefault="00695884">
      <w:pPr>
        <w:keepLines/>
      </w:pPr>
      <w:r>
        <w:rPr>
          <w:noProof/>
          <w:lang w:eastAsia="ja-JP"/>
        </w:rPr>
        <w:lastRenderedPageBreak/>
        <mc:AlternateContent>
          <mc:Choice Requires="wpg">
            <w:drawing>
              <wp:anchor distT="0" distB="0" distL="114300" distR="114300" simplePos="0" relativeHeight="251684878" behindDoc="0" locked="0" layoutInCell="1" allowOverlap="1" wp14:anchorId="109F2918" wp14:editId="44F82CC6">
                <wp:simplePos x="0" y="0"/>
                <wp:positionH relativeFrom="column">
                  <wp:posOffset>361950</wp:posOffset>
                </wp:positionH>
                <wp:positionV relativeFrom="paragraph">
                  <wp:posOffset>-28575</wp:posOffset>
                </wp:positionV>
                <wp:extent cx="5566410" cy="3227705"/>
                <wp:effectExtent l="0" t="0" r="0" b="0"/>
                <wp:wrapNone/>
                <wp:docPr id="1036" name="Group 1036"/>
                <wp:cNvGraphicFramePr/>
                <a:graphic xmlns:a="http://schemas.openxmlformats.org/drawingml/2006/main">
                  <a:graphicData uri="http://schemas.microsoft.com/office/word/2010/wordprocessingGroup">
                    <wpg:wgp>
                      <wpg:cNvGrpSpPr/>
                      <wpg:grpSpPr>
                        <a:xfrm>
                          <a:off x="0" y="0"/>
                          <a:ext cx="5566410" cy="3227705"/>
                          <a:chOff x="0" y="-133985"/>
                          <a:chExt cx="5566410" cy="3227705"/>
                        </a:xfrm>
                      </wpg:grpSpPr>
                      <wpg:grpSp>
                        <wpg:cNvPr id="1029" name="Group 1029"/>
                        <wpg:cNvGrpSpPr/>
                        <wpg:grpSpPr>
                          <a:xfrm>
                            <a:off x="3390900" y="485775"/>
                            <a:ext cx="1482090" cy="254000"/>
                            <a:chOff x="0" y="0"/>
                            <a:chExt cx="1482090" cy="254000"/>
                          </a:xfrm>
                        </wpg:grpSpPr>
                        <wps:wsp>
                          <wps:cNvPr id="211" name="TextBox 8"/>
                          <wps:cNvSpPr txBox="1"/>
                          <wps:spPr>
                            <a:xfrm>
                              <a:off x="333375" y="0"/>
                              <a:ext cx="1148715" cy="254000"/>
                            </a:xfrm>
                            <a:prstGeom prst="rect">
                              <a:avLst/>
                            </a:prstGeom>
                            <a:noFill/>
                          </wps:spPr>
                          <wps:txbx>
                            <w:txbxContent>
                              <w:p w14:paraId="377C2F9E" w14:textId="77777777" w:rsidR="005125B8" w:rsidRDefault="00695884">
                                <w:pPr>
                                  <w:pStyle w:val="NormalWeb"/>
                                  <w:ind w:left="0"/>
                                  <w:rPr>
                                    <w:b/>
                                    <w:sz w:val="24"/>
                                  </w:rPr>
                                </w:pPr>
                                <w:r>
                                  <w:rPr>
                                    <w:rFonts w:asciiTheme="minorHAnsi" w:hAnsi="Calibri" w:cstheme="minorBidi"/>
                                    <w:b/>
                                    <w:color w:val="000000" w:themeColor="text1"/>
                                    <w:kern w:val="24"/>
                                    <w:sz w:val="21"/>
                                    <w:szCs w:val="21"/>
                                  </w:rPr>
                                  <w:t>Modo de registro</w:t>
                                </w:r>
                              </w:p>
                            </w:txbxContent>
                          </wps:txbx>
                          <wps:bodyPr wrap="square" rtlCol="0">
                            <a:spAutoFit/>
                          </wps:bodyPr>
                        </wps:wsp>
                        <wps:wsp>
                          <wps:cNvPr id="216" name="Straight Arrow Connector 19"/>
                          <wps:cNvCnPr>
                            <a:cxnSpLocks/>
                          </wps:cNvCnPr>
                          <wps:spPr>
                            <a:xfrm flipH="1">
                              <a:off x="0" y="133350"/>
                              <a:ext cx="390525" cy="50800"/>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035" name="Group 1035"/>
                        <wpg:cNvGrpSpPr/>
                        <wpg:grpSpPr>
                          <a:xfrm>
                            <a:off x="0" y="-133985"/>
                            <a:ext cx="5566410" cy="3227705"/>
                            <a:chOff x="0" y="-133985"/>
                            <a:chExt cx="5566410" cy="3227705"/>
                          </a:xfrm>
                        </wpg:grpSpPr>
                        <wps:wsp>
                          <wps:cNvPr id="7" name="TextBox 6">
                            <a:extLst>
                              <a:ext uri="{FF2B5EF4-FFF2-40B4-BE49-F238E27FC236}">
                                <a16:creationId xmlns:a16="http://schemas.microsoft.com/office/drawing/2014/main" id="{D7102046-924B-43B0-BBC4-B3735687E53C}"/>
                              </a:ext>
                            </a:extLst>
                          </wps:cNvPr>
                          <wps:cNvSpPr txBox="1"/>
                          <wps:spPr>
                            <a:xfrm>
                              <a:off x="3676650" y="-133985"/>
                              <a:ext cx="1533525" cy="417195"/>
                            </a:xfrm>
                            <a:prstGeom prst="rect">
                              <a:avLst/>
                            </a:prstGeom>
                            <a:noFill/>
                          </wps:spPr>
                          <wps:txbx>
                            <w:txbxContent>
                              <w:p w14:paraId="30518D99" w14:textId="77777777" w:rsidR="005125B8" w:rsidRDefault="00695884">
                                <w:pPr>
                                  <w:pStyle w:val="NormalWeb"/>
                                  <w:ind w:left="0"/>
                                  <w:rPr>
                                    <w:b/>
                                    <w:sz w:val="24"/>
                                  </w:rPr>
                                </w:pPr>
                                <w:r>
                                  <w:rPr>
                                    <w:rFonts w:asciiTheme="minorHAnsi" w:hAnsi="Calibri" w:cstheme="minorBidi"/>
                                    <w:b/>
                                    <w:color w:val="000000" w:themeColor="text1"/>
                                    <w:kern w:val="24"/>
                                    <w:sz w:val="21"/>
                                    <w:szCs w:val="21"/>
                                  </w:rPr>
                                  <w:t>Batería o adaptador de CA</w:t>
                                </w:r>
                              </w:p>
                            </w:txbxContent>
                          </wps:txbx>
                          <wps:bodyPr wrap="square" rtlCol="0">
                            <a:spAutoFit/>
                          </wps:bodyPr>
                        </wps:wsp>
                        <wpg:grpSp>
                          <wpg:cNvPr id="1034" name="Group 1034"/>
                          <wpg:cNvGrpSpPr/>
                          <wpg:grpSpPr>
                            <a:xfrm>
                              <a:off x="0" y="-133350"/>
                              <a:ext cx="5566410" cy="3227070"/>
                              <a:chOff x="0" y="-161925"/>
                              <a:chExt cx="5566410" cy="3227070"/>
                            </a:xfrm>
                          </wpg:grpSpPr>
                          <wpg:grpSp>
                            <wpg:cNvPr id="1026" name="Group 1026"/>
                            <wpg:cNvGrpSpPr/>
                            <wpg:grpSpPr>
                              <a:xfrm>
                                <a:off x="285750" y="333375"/>
                                <a:ext cx="1416050" cy="417195"/>
                                <a:chOff x="0" y="0"/>
                                <a:chExt cx="1416050" cy="417195"/>
                              </a:xfrm>
                            </wpg:grpSpPr>
                            <wps:wsp>
                              <wps:cNvPr id="208" name="TextBox 4"/>
                              <wps:cNvSpPr txBox="1"/>
                              <wps:spPr>
                                <a:xfrm>
                                  <a:off x="0" y="0"/>
                                  <a:ext cx="1148715" cy="417195"/>
                                </a:xfrm>
                                <a:prstGeom prst="rect">
                                  <a:avLst/>
                                </a:prstGeom>
                                <a:noFill/>
                              </wps:spPr>
                              <wps:txbx>
                                <w:txbxContent>
                                  <w:p w14:paraId="1B126B96" w14:textId="77777777" w:rsidR="005125B8" w:rsidRDefault="00695884">
                                    <w:pPr>
                                      <w:pStyle w:val="NormalWeb"/>
                                      <w:ind w:left="0"/>
                                      <w:rPr>
                                        <w:b/>
                                        <w:sz w:val="24"/>
                                      </w:rPr>
                                    </w:pPr>
                                    <w:r>
                                      <w:rPr>
                                        <w:rFonts w:asciiTheme="minorHAnsi" w:hAnsi="Calibri" w:cstheme="minorBidi"/>
                                        <w:b/>
                                        <w:color w:val="000000" w:themeColor="text1"/>
                                        <w:kern w:val="24"/>
                                        <w:sz w:val="21"/>
                                        <w:szCs w:val="21"/>
                                      </w:rPr>
                                      <w:t>Id. de prueba actual</w:t>
                                    </w:r>
                                  </w:p>
                                </w:txbxContent>
                              </wps:txbx>
                              <wps:bodyPr wrap="square" rtlCol="0">
                                <a:spAutoFit/>
                              </wps:bodyPr>
                            </wps:wsp>
                            <wps:wsp>
                              <wps:cNvPr id="213" name="Straight Arrow Connector 15"/>
                              <wps:cNvCnPr>
                                <a:cxnSpLocks/>
                              </wps:cNvCnPr>
                              <wps:spPr>
                                <a:xfrm>
                                  <a:off x="942975" y="123825"/>
                                  <a:ext cx="473075" cy="180975"/>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028" name="Group 1028"/>
                            <wpg:cNvGrpSpPr/>
                            <wpg:grpSpPr>
                              <a:xfrm>
                                <a:off x="3152775" y="123825"/>
                                <a:ext cx="2413635" cy="476250"/>
                                <a:chOff x="1" y="127635"/>
                                <a:chExt cx="2414269" cy="476250"/>
                              </a:xfrm>
                            </wpg:grpSpPr>
                            <wps:wsp>
                              <wps:cNvPr id="212" name="TextBox 9"/>
                              <wps:cNvSpPr txBox="1"/>
                              <wps:spPr>
                                <a:xfrm>
                                  <a:off x="923925" y="127635"/>
                                  <a:ext cx="1490345" cy="253365"/>
                                </a:xfrm>
                                <a:prstGeom prst="rect">
                                  <a:avLst/>
                                </a:prstGeom>
                                <a:noFill/>
                              </wps:spPr>
                              <wps:txbx>
                                <w:txbxContent>
                                  <w:p w14:paraId="61A03ACB" w14:textId="77777777" w:rsidR="005125B8" w:rsidRDefault="00695884">
                                    <w:pPr>
                                      <w:pStyle w:val="NormalWeb"/>
                                      <w:ind w:left="0"/>
                                      <w:rPr>
                                        <w:b/>
                                        <w:sz w:val="24"/>
                                      </w:rPr>
                                    </w:pPr>
                                    <w:r>
                                      <w:rPr>
                                        <w:rFonts w:asciiTheme="minorHAnsi" w:hAnsi="Calibri" w:cstheme="minorBidi"/>
                                        <w:b/>
                                        <w:color w:val="000000" w:themeColor="text1"/>
                                        <w:kern w:val="24"/>
                                        <w:sz w:val="21"/>
                                        <w:szCs w:val="21"/>
                                      </w:rPr>
                                      <w:t>Número de muestras</w:t>
                                    </w:r>
                                  </w:p>
                                </w:txbxContent>
                              </wps:txbx>
                              <wps:bodyPr wrap="square" rtlCol="0">
                                <a:spAutoFit/>
                              </wps:bodyPr>
                            </wps:wsp>
                            <wps:wsp>
                              <wps:cNvPr id="215" name="Straight Arrow Connector 18"/>
                              <wps:cNvCnPr>
                                <a:cxnSpLocks/>
                              </wps:cNvCnPr>
                              <wps:spPr>
                                <a:xfrm flipH="1">
                                  <a:off x="1" y="257175"/>
                                  <a:ext cx="981074" cy="346710"/>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17" name="Straight Arrow Connector 20"/>
                            <wps:cNvCnPr>
                              <a:cxnSpLocks/>
                            </wps:cNvCnPr>
                            <wps:spPr>
                              <a:xfrm flipH="1">
                                <a:off x="3362325" y="27940"/>
                                <a:ext cx="381000" cy="388620"/>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027" name="Group 1027"/>
                            <wpg:cNvGrpSpPr/>
                            <wpg:grpSpPr>
                              <a:xfrm>
                                <a:off x="2105025" y="-161925"/>
                                <a:ext cx="1320800" cy="752475"/>
                                <a:chOff x="-152400" y="-3175"/>
                                <a:chExt cx="1320800" cy="752475"/>
                              </a:xfrm>
                            </wpg:grpSpPr>
                            <wps:wsp>
                              <wps:cNvPr id="210" name="TextBox 7"/>
                              <wps:cNvSpPr txBox="1"/>
                              <wps:spPr>
                                <a:xfrm>
                                  <a:off x="-152400" y="-3175"/>
                                  <a:ext cx="1320800" cy="417195"/>
                                </a:xfrm>
                                <a:prstGeom prst="rect">
                                  <a:avLst/>
                                </a:prstGeom>
                                <a:noFill/>
                              </wps:spPr>
                              <wps:txbx>
                                <w:txbxContent>
                                  <w:p w14:paraId="230B69DE" w14:textId="77777777" w:rsidR="005125B8" w:rsidRDefault="00695884">
                                    <w:pPr>
                                      <w:pStyle w:val="NormalWeb"/>
                                      <w:ind w:left="0"/>
                                      <w:rPr>
                                        <w:b/>
                                        <w:sz w:val="24"/>
                                      </w:rPr>
                                    </w:pPr>
                                    <w:r>
                                      <w:rPr>
                                        <w:rFonts w:asciiTheme="minorHAnsi" w:hAnsi="Calibri" w:cstheme="minorBidi"/>
                                        <w:b/>
                                        <w:color w:val="000000" w:themeColor="text1"/>
                                        <w:kern w:val="24"/>
                                        <w:sz w:val="21"/>
                                        <w:szCs w:val="21"/>
                                      </w:rPr>
                                      <w:t>Ajuste de la densidad de aire</w:t>
                                    </w:r>
                                  </w:p>
                                </w:txbxContent>
                              </wps:txbx>
                              <wps:bodyPr wrap="square" rtlCol="0">
                                <a:spAutoFit/>
                              </wps:bodyPr>
                            </wps:wsp>
                            <wps:wsp>
                              <wps:cNvPr id="218" name="Straight Arrow Connector 21"/>
                              <wps:cNvCnPr>
                                <a:cxnSpLocks/>
                                <a:stCxn id="210" idx="2"/>
                              </wps:cNvCnPr>
                              <wps:spPr>
                                <a:xfrm>
                                  <a:off x="508000" y="250190"/>
                                  <a:ext cx="13969" cy="499110"/>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032" name="Group 1032"/>
                            <wpg:cNvGrpSpPr/>
                            <wpg:grpSpPr>
                              <a:xfrm>
                                <a:off x="476250" y="1304925"/>
                                <a:ext cx="1367790" cy="260985"/>
                                <a:chOff x="0" y="0"/>
                                <a:chExt cx="1367790" cy="260985"/>
                              </a:xfrm>
                            </wpg:grpSpPr>
                            <wps:wsp>
                              <wps:cNvPr id="209" name="TextBox 5"/>
                              <wps:cNvSpPr txBox="1"/>
                              <wps:spPr>
                                <a:xfrm>
                                  <a:off x="0" y="0"/>
                                  <a:ext cx="1038225" cy="254000"/>
                                </a:xfrm>
                                <a:prstGeom prst="rect">
                                  <a:avLst/>
                                </a:prstGeom>
                                <a:noFill/>
                              </wps:spPr>
                              <wps:txbx>
                                <w:txbxContent>
                                  <w:p w14:paraId="1576A1A5" w14:textId="77777777" w:rsidR="005125B8" w:rsidRDefault="00695884">
                                    <w:pPr>
                                      <w:pStyle w:val="NormalWeb"/>
                                      <w:ind w:left="0"/>
                                      <w:rPr>
                                        <w:b/>
                                        <w:sz w:val="24"/>
                                      </w:rPr>
                                    </w:pPr>
                                    <w:r>
                                      <w:rPr>
                                        <w:rFonts w:asciiTheme="minorHAnsi" w:hAnsi="Calibri" w:cstheme="minorBidi"/>
                                        <w:b/>
                                        <w:color w:val="000000" w:themeColor="text1"/>
                                        <w:kern w:val="24"/>
                                        <w:sz w:val="21"/>
                                        <w:szCs w:val="21"/>
                                      </w:rPr>
                                      <w:t>Mediciones</w:t>
                                    </w:r>
                                  </w:p>
                                </w:txbxContent>
                              </wps:txbx>
                              <wps:bodyPr wrap="square" rtlCol="0">
                                <a:spAutoFit/>
                              </wps:bodyPr>
                            </wps:wsp>
                            <wps:wsp>
                              <wps:cNvPr id="221" name="Straight Arrow Connector 30"/>
                              <wps:cNvCnPr>
                                <a:cxnSpLocks/>
                              </wps:cNvCnPr>
                              <wps:spPr>
                                <a:xfrm>
                                  <a:off x="952500" y="133350"/>
                                  <a:ext cx="415290" cy="127635"/>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030" name="Group 1030"/>
                            <wpg:cNvGrpSpPr/>
                            <wpg:grpSpPr>
                              <a:xfrm>
                                <a:off x="3209925" y="2647950"/>
                                <a:ext cx="1682115" cy="417195"/>
                                <a:chOff x="0" y="0"/>
                                <a:chExt cx="1682115" cy="417195"/>
                              </a:xfrm>
                            </wpg:grpSpPr>
                            <wps:wsp>
                              <wps:cNvPr id="220" name="Straight Arrow Connector 29"/>
                              <wps:cNvCnPr>
                                <a:cxnSpLocks/>
                              </wps:cNvCnPr>
                              <wps:spPr>
                                <a:xfrm flipH="1">
                                  <a:off x="0" y="133350"/>
                                  <a:ext cx="607060" cy="0"/>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2" name="TextBox 33"/>
                              <wps:cNvSpPr txBox="1"/>
                              <wps:spPr>
                                <a:xfrm>
                                  <a:off x="533400" y="0"/>
                                  <a:ext cx="1148715" cy="417195"/>
                                </a:xfrm>
                                <a:prstGeom prst="rect">
                                  <a:avLst/>
                                </a:prstGeom>
                                <a:noFill/>
                              </wps:spPr>
                              <wps:txbx>
                                <w:txbxContent>
                                  <w:p w14:paraId="14971487" w14:textId="77777777" w:rsidR="005125B8" w:rsidRDefault="00695884">
                                    <w:pPr>
                                      <w:pStyle w:val="NormalWeb"/>
                                      <w:ind w:left="0"/>
                                      <w:rPr>
                                        <w:b/>
                                        <w:sz w:val="24"/>
                                      </w:rPr>
                                    </w:pPr>
                                    <w:r>
                                      <w:rPr>
                                        <w:rFonts w:asciiTheme="minorHAnsi" w:hAnsi="Calibri" w:cstheme="minorBidi"/>
                                        <w:b/>
                                        <w:color w:val="000000" w:themeColor="text1"/>
                                        <w:kern w:val="24"/>
                                        <w:sz w:val="21"/>
                                        <w:szCs w:val="21"/>
                                      </w:rPr>
                                      <w:t>Cerrar ID de prueba</w:t>
                                    </w:r>
                                  </w:p>
                                </w:txbxContent>
                              </wps:txbx>
                              <wps:bodyPr wrap="square" rtlCol="0">
                                <a:spAutoFit/>
                              </wps:bodyPr>
                            </wps:wsp>
                          </wpg:grpSp>
                          <wpg:grpSp>
                            <wpg:cNvPr id="1031" name="Group 1031"/>
                            <wpg:cNvGrpSpPr/>
                            <wpg:grpSpPr>
                              <a:xfrm>
                                <a:off x="0" y="2438400"/>
                                <a:ext cx="2432050" cy="579755"/>
                                <a:chOff x="0" y="0"/>
                                <a:chExt cx="2432050" cy="579755"/>
                              </a:xfrm>
                            </wpg:grpSpPr>
                            <wps:wsp>
                              <wps:cNvPr id="219" name="Straight Arrow Connector 28"/>
                              <wps:cNvCnPr>
                                <a:cxnSpLocks/>
                              </wps:cNvCnPr>
                              <wps:spPr>
                                <a:xfrm>
                                  <a:off x="1057275" y="295275"/>
                                  <a:ext cx="1374775" cy="47625"/>
                                </a:xfrm>
                                <a:prstGeom prst="straightConnector1">
                                  <a:avLst/>
                                </a:prstGeom>
                                <a:ln w="19050">
                                  <a:solidFill>
                                    <a:srgbClr val="F7A92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3" name="TextBox 34"/>
                              <wps:cNvSpPr txBox="1"/>
                              <wps:spPr>
                                <a:xfrm>
                                  <a:off x="0" y="0"/>
                                  <a:ext cx="1148715" cy="579755"/>
                                </a:xfrm>
                                <a:prstGeom prst="rect">
                                  <a:avLst/>
                                </a:prstGeom>
                                <a:noFill/>
                              </wps:spPr>
                              <wps:txbx>
                                <w:txbxContent>
                                  <w:p w14:paraId="7BB0EB43" w14:textId="77777777" w:rsidR="005125B8" w:rsidRDefault="00695884">
                                    <w:pPr>
                                      <w:pStyle w:val="NormalWeb"/>
                                      <w:ind w:left="0"/>
                                      <w:rPr>
                                        <w:b/>
                                        <w:sz w:val="24"/>
                                      </w:rPr>
                                    </w:pPr>
                                    <w:r>
                                      <w:rPr>
                                        <w:rFonts w:asciiTheme="minorHAnsi" w:hAnsi="Calibri" w:cstheme="minorBidi"/>
                                        <w:b/>
                                        <w:color w:val="000000" w:themeColor="text1"/>
                                        <w:kern w:val="24"/>
                                        <w:sz w:val="21"/>
                                        <w:szCs w:val="21"/>
                                      </w:rPr>
                                      <w:t>Mostrar promedio de ID de prueba actual</w:t>
                                    </w:r>
                                  </w:p>
                                </w:txbxContent>
                              </wps:txbx>
                              <wps:bodyPr wrap="square" rtlCol="0">
                                <a:spAutoFit/>
                              </wps:bodyPr>
                            </wps:wsp>
                          </wpg:grpSp>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109F2918" id="Group 1036" o:spid="_x0000_s1059" style="position:absolute;left:0;text-align:left;margin-left:28.5pt;margin-top:-2.25pt;width:438.3pt;height:254.15pt;z-index:251684878;mso-width-relative:margin;mso-height-relative:margin" coordorigin=",-1339" coordsize="55664,3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">
                <v:group id="Group 1029" o:spid="_x0000_s1060" style="position:absolute;left:33909;top:4857;width:14820;height:2540" coordsize="148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TextBox 8" o:spid="_x0000_s1061" type="#_x0000_t202" style="position:absolute;left:3333;width:1148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" filled="f" stroked="f">
                    <v:textbox style="mso-fit-shape-to-text:t">
                      <w:txbxContent>
                        <w:p w14:paraId="377C2F9E" w14:textId="77777777" w:rsidR="005125B8" w:rsidRDefault="00695884">
                          <w:pPr>
                            <w:pStyle w:val="NormalWeb"/>
                            <w:ind w:left="0"/>
                            <w:rPr>
                              <w:b/>
                              <w:sz w:val="24"/>
                            </w:rPr>
                          </w:pPr>
                          <w:r>
                            <w:rPr>
                              <w:rFonts w:asciiTheme="minorHAnsi" w:hAnsi="Calibri" w:cstheme="minorBidi"/>
                              <w:b/>
                              <w:color w:val="000000" w:themeColor="text1"/>
                              <w:kern w:val="24"/>
                              <w:sz w:val="21"/>
                              <w:szCs w:val="21"/>
                            </w:rPr>
                            <w:t>Modo de registro</w:t>
                          </w:r>
                        </w:p>
                      </w:txbxContent>
                    </v:textbox>
                  </v:shape>
                  <v:shape id="Straight Arrow Connector 19" o:spid="_x0000_s1062" type="#_x0000_t32" style="position:absolute;top:1333;width:3905;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" strokecolor="#f7a920" strokeweight="1.5pt">
                    <v:stroke endarrow="block"/>
                    <o:lock v:ext="edit" shapetype="f"/>
                  </v:shape>
                </v:group>
                <v:group id="Group 1035" o:spid="_x0000_s1063" style="position:absolute;top:-1339;width:55664;height:32276" coordorigin=",-1339" coordsize="55664,3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TextBox 6" o:spid="_x0000_s1064" type="#_x0000_t202" style="position:absolute;left:36766;top:-1339;width:15335;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30518D99" w14:textId="77777777" w:rsidR="005125B8" w:rsidRDefault="00695884">
                          <w:pPr>
                            <w:pStyle w:val="NormalWeb"/>
                            <w:ind w:left="0"/>
                            <w:rPr>
                              <w:b/>
                              <w:sz w:val="24"/>
                            </w:rPr>
                          </w:pPr>
                          <w:r>
                            <w:rPr>
                              <w:rFonts w:asciiTheme="minorHAnsi" w:hAnsi="Calibri" w:cstheme="minorBidi"/>
                              <w:b/>
                              <w:color w:val="000000" w:themeColor="text1"/>
                              <w:kern w:val="24"/>
                              <w:sz w:val="21"/>
                              <w:szCs w:val="21"/>
                            </w:rPr>
                            <w:t>Batería o adaptador de CA</w:t>
                          </w:r>
                        </w:p>
                      </w:txbxContent>
                    </v:textbox>
                  </v:shape>
                  <v:group id="Group 1034" o:spid="_x0000_s1065" style="position:absolute;top:-1333;width:55664;height:32270" coordorigin=",-1619" coordsize="55664,3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group id="Group 1026" o:spid="_x0000_s1066" style="position:absolute;left:2857;top:3333;width:14161;height:4172" coordsize="14160,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shape id="TextBox 4" o:spid="_x0000_s1067" type="#_x0000_t202" style="position:absolute;width:11487;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" filled="f" stroked="f">
                        <v:textbox style="mso-fit-shape-to-text:t">
                          <w:txbxContent>
                            <w:p w14:paraId="1B126B96" w14:textId="77777777" w:rsidR="005125B8" w:rsidRDefault="00695884">
                              <w:pPr>
                                <w:pStyle w:val="NormalWeb"/>
                                <w:ind w:left="0"/>
                                <w:rPr>
                                  <w:b/>
                                  <w:sz w:val="24"/>
                                </w:rPr>
                              </w:pPr>
                              <w:r>
                                <w:rPr>
                                  <w:rFonts w:asciiTheme="minorHAnsi" w:hAnsi="Calibri" w:cstheme="minorBidi"/>
                                  <w:b/>
                                  <w:color w:val="000000" w:themeColor="text1"/>
                                  <w:kern w:val="24"/>
                                  <w:sz w:val="21"/>
                                  <w:szCs w:val="21"/>
                                </w:rPr>
                                <w:t>Id. de prueba actual</w:t>
                              </w:r>
                            </w:p>
                          </w:txbxContent>
                        </v:textbox>
                      </v:shape>
                      <v:shape id="Straight Arrow Connector 15" o:spid="_x0000_s1068" type="#_x0000_t32" style="position:absolute;left:9429;top:1238;width:4731;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" strokecolor="#f7a920" strokeweight="1.5pt">
                        <v:stroke endarrow="block"/>
                        <o:lock v:ext="edit" shapetype="f"/>
                      </v:shape>
                    </v:group>
                    <v:group id="Group 1028" o:spid="_x0000_s1069" style="position:absolute;left:31527;top:1238;width:24137;height:4762" coordorigin=",1276" coordsize="2414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kF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BlW9kBJ3fAQAA//8DAFBLAQItABQABgAIAAAAIQDb4fbL7gAAAIUBAAATAAAAAAAA&#10;AAAAAAAAAAAAAABbQ29udGVudF9UeXBlc10ueG1sUEsBAi0AFAAGAAgAAAAhAFr0LFu/AAAAFQEA&#10;AAsAAAAAAAAAAAAAAAAAHwEAAF9yZWxzLy5yZWxzUEsBAi0AFAAGAAgAAAAhANpZOQXHAAAA3QAA&#10;AA8AAAAAAAAAAAAAAAAABwIAAGRycy9kb3ducmV2LnhtbFBLBQYAAAAAAwADALcAAAD7AgAAAAA=&#10;">
                      <v:shape id="TextBox 9" o:spid="_x0000_s1070" type="#_x0000_t202" style="position:absolute;left:9239;top:1276;width:1490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" filled="f" stroked="f">
                        <v:textbox style="mso-fit-shape-to-text:t">
                          <w:txbxContent>
                            <w:p w14:paraId="61A03ACB" w14:textId="77777777" w:rsidR="005125B8" w:rsidRDefault="00695884">
                              <w:pPr>
                                <w:pStyle w:val="NormalWeb"/>
                                <w:ind w:left="0"/>
                                <w:rPr>
                                  <w:b/>
                                  <w:sz w:val="24"/>
                                </w:rPr>
                              </w:pPr>
                              <w:r>
                                <w:rPr>
                                  <w:rFonts w:asciiTheme="minorHAnsi" w:hAnsi="Calibri" w:cstheme="minorBidi"/>
                                  <w:b/>
                                  <w:color w:val="000000" w:themeColor="text1"/>
                                  <w:kern w:val="24"/>
                                  <w:sz w:val="21"/>
                                  <w:szCs w:val="21"/>
                                </w:rPr>
                                <w:t>Número de muestras</w:t>
                              </w:r>
                            </w:p>
                          </w:txbxContent>
                        </v:textbox>
                      </v:shape>
                      <v:shape id="Straight Arrow Connector 18" o:spid="_x0000_s1071" type="#_x0000_t32" style="position:absolute;top:2571;width:9810;height:34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" strokecolor="#f7a920" strokeweight="1.5pt">
                        <v:stroke endarrow="block"/>
                        <o:lock v:ext="edit" shapetype="f"/>
                      </v:shape>
                    </v:group>
                    <v:shape id="Straight Arrow Connector 20" o:spid="_x0000_s1072" type="#_x0000_t32" style="position:absolute;left:33623;top:279;width:3810;height:38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" strokecolor="#f7a920" strokeweight="1.5pt">
                      <v:stroke endarrow="block"/>
                      <o:lock v:ext="edit" shapetype="f"/>
                    </v:shape>
                    <v:group id="Group 1027" o:spid="_x0000_s1073" style="position:absolute;left:21050;top:-1619;width:13208;height:7524" coordorigin="-1524,-31" coordsize="13208,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v:shape id="TextBox 7" o:spid="_x0000_s1074" type="#_x0000_t202" style="position:absolute;left:-1524;top:-31;width:13208;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" filled="f" stroked="f">
                        <v:textbox style="mso-fit-shape-to-text:t">
                          <w:txbxContent>
                            <w:p w14:paraId="230B69DE" w14:textId="77777777" w:rsidR="005125B8" w:rsidRDefault="00695884">
                              <w:pPr>
                                <w:pStyle w:val="NormalWeb"/>
                                <w:ind w:left="0"/>
                                <w:rPr>
                                  <w:b/>
                                  <w:sz w:val="24"/>
                                </w:rPr>
                              </w:pPr>
                              <w:r>
                                <w:rPr>
                                  <w:rFonts w:asciiTheme="minorHAnsi" w:hAnsi="Calibri" w:cstheme="minorBidi"/>
                                  <w:b/>
                                  <w:color w:val="000000" w:themeColor="text1"/>
                                  <w:kern w:val="24"/>
                                  <w:sz w:val="21"/>
                                  <w:szCs w:val="21"/>
                                </w:rPr>
                                <w:t>Ajuste de la densidad de aire</w:t>
                              </w:r>
                            </w:p>
                          </w:txbxContent>
                        </v:textbox>
                      </v:shape>
                      <v:shape id="Straight Arrow Connector 21" o:spid="_x0000_s1075" type="#_x0000_t32" style="position:absolute;left:5080;top:2501;width:139;height:49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" strokecolor="#f7a920" strokeweight="1.5pt">
                        <v:stroke endarrow="block"/>
                        <o:lock v:ext="edit" shapetype="f"/>
                      </v:shape>
                    </v:group>
                    <v:group id="Group 1032" o:spid="_x0000_s1076" style="position:absolute;left:4762;top:13049;width:13678;height:2610" coordsize="1367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TextBox 5" o:spid="_x0000_s1077" type="#_x0000_t202" style="position:absolute;width:1038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" filled="f" stroked="f">
                        <v:textbox style="mso-fit-shape-to-text:t">
                          <w:txbxContent>
                            <w:p w14:paraId="1576A1A5" w14:textId="77777777" w:rsidR="005125B8" w:rsidRDefault="00695884">
                              <w:pPr>
                                <w:pStyle w:val="NormalWeb"/>
                                <w:ind w:left="0"/>
                                <w:rPr>
                                  <w:b/>
                                  <w:sz w:val="24"/>
                                </w:rPr>
                              </w:pPr>
                              <w:r>
                                <w:rPr>
                                  <w:rFonts w:asciiTheme="minorHAnsi" w:hAnsi="Calibri" w:cstheme="minorBidi"/>
                                  <w:b/>
                                  <w:color w:val="000000" w:themeColor="text1"/>
                                  <w:kern w:val="24"/>
                                  <w:sz w:val="21"/>
                                  <w:szCs w:val="21"/>
                                </w:rPr>
                                <w:t>Mediciones</w:t>
                              </w:r>
                            </w:p>
                          </w:txbxContent>
                        </v:textbox>
                      </v:shape>
                      <v:shape id="Straight Arrow Connector 30" o:spid="_x0000_s1078" type="#_x0000_t32" style="position:absolute;left:9525;top:1333;width:4152;height:12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" strokecolor="#f7a920" strokeweight="1.5pt">
                        <v:stroke endarrow="block"/>
                        <o:lock v:ext="edit" shapetype="f"/>
                      </v:shape>
                    </v:group>
                    <v:group id="Group 1030" o:spid="_x0000_s1079" style="position:absolute;left:32099;top:26479;width:16821;height:4172" coordsize="1682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P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fDLNzKC3vwDAAD//wMAUEsBAi0AFAAGAAgAAAAhANvh9svuAAAAhQEAABMAAAAAAAAA&#10;AAAAAAAAAAAAAFtDb250ZW50X1R5cGVzXS54bWxQSwECLQAUAAYACAAAACEAWvQsW78AAAAVAQAA&#10;CwAAAAAAAAAAAAAAAAAfAQAAX3JlbHMvLnJlbHNQSwECLQAUAAYACAAAACEAofaj3sYAAADdAAAA&#10;DwAAAAAAAAAAAAAAAAAHAgAAZHJzL2Rvd25yZXYueG1sUEsFBgAAAAADAAMAtwAAAPoCAAAAAA==&#10;">
                      <v:shape id="Straight Arrow Connector 29" o:spid="_x0000_s1080" type="#_x0000_t32" style="position:absolute;top:1333;width:60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" strokecolor="#f7a920" strokeweight="1.5pt">
                        <v:stroke endarrow="block"/>
                        <o:lock v:ext="edit" shapetype="f"/>
                      </v:shape>
                      <v:shape id="TextBox 33" o:spid="_x0000_s1081" type="#_x0000_t202" style="position:absolute;left:5334;width:11487;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" filled="f" stroked="f">
                        <v:textbox style="mso-fit-shape-to-text:t">
                          <w:txbxContent>
                            <w:p w14:paraId="14971487" w14:textId="77777777" w:rsidR="005125B8" w:rsidRDefault="00695884">
                              <w:pPr>
                                <w:pStyle w:val="NormalWeb"/>
                                <w:ind w:left="0"/>
                                <w:rPr>
                                  <w:b/>
                                  <w:sz w:val="24"/>
                                </w:rPr>
                              </w:pPr>
                              <w:r>
                                <w:rPr>
                                  <w:rFonts w:asciiTheme="minorHAnsi" w:hAnsi="Calibri" w:cstheme="minorBidi"/>
                                  <w:b/>
                                  <w:color w:val="000000" w:themeColor="text1"/>
                                  <w:kern w:val="24"/>
                                  <w:sz w:val="21"/>
                                  <w:szCs w:val="21"/>
                                </w:rPr>
                                <w:t>Cerrar ID de prueba</w:t>
                              </w:r>
                            </w:p>
                          </w:txbxContent>
                        </v:textbox>
                      </v:shape>
                    </v:group>
                    <v:group id="Group 1031" o:spid="_x0000_s1082" style="position:absolute;top:24384;width:24320;height:5797" coordsize="24320,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Straight Arrow Connector 28" o:spid="_x0000_s1083" type="#_x0000_t32" style="position:absolute;left:10572;top:2952;width:13748;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" strokecolor="#f7a920" strokeweight="1.5pt">
                        <v:stroke endarrow="block"/>
                        <o:lock v:ext="edit" shapetype="f"/>
                      </v:shape>
                      <v:shape id="TextBox 34" o:spid="_x0000_s1084" type="#_x0000_t202" style="position:absolute;width:11487;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" filled="f" stroked="f">
                        <v:textbox style="mso-fit-shape-to-text:t">
                          <w:txbxContent>
                            <w:p w14:paraId="7BB0EB43" w14:textId="77777777" w:rsidR="005125B8" w:rsidRDefault="00695884">
                              <w:pPr>
                                <w:pStyle w:val="NormalWeb"/>
                                <w:ind w:left="0"/>
                                <w:rPr>
                                  <w:b/>
                                  <w:sz w:val="24"/>
                                </w:rPr>
                              </w:pPr>
                              <w:r>
                                <w:rPr>
                                  <w:rFonts w:asciiTheme="minorHAnsi" w:hAnsi="Calibri" w:cstheme="minorBidi"/>
                                  <w:b/>
                                  <w:color w:val="000000" w:themeColor="text1"/>
                                  <w:kern w:val="24"/>
                                  <w:sz w:val="21"/>
                                  <w:szCs w:val="21"/>
                                </w:rPr>
                                <w:t>Mostrar promedio de ID de prueba actual</w:t>
                              </w:r>
                            </w:p>
                          </w:txbxContent>
                        </v:textbox>
                      </v:shape>
                    </v:group>
                  </v:group>
                </v:group>
              </v:group>
            </w:pict>
          </mc:Fallback>
        </mc:AlternateContent>
      </w:r>
    </w:p>
    <w:p w14:paraId="2A66790F" w14:textId="77777777" w:rsidR="0061240D" w:rsidRPr="00EC7CD8" w:rsidRDefault="0061240D" w:rsidP="00C92F03">
      <w:pPr>
        <w:keepLines/>
      </w:pPr>
    </w:p>
    <w:p w14:paraId="383EFFE7" w14:textId="77777777" w:rsidR="0061240D" w:rsidRPr="00EC7CD8" w:rsidRDefault="0061240D" w:rsidP="00C92F03">
      <w:pPr>
        <w:keepLines/>
      </w:pPr>
    </w:p>
    <w:p w14:paraId="63EC1762" w14:textId="27F89A32" w:rsidR="00F71F74" w:rsidRPr="00EC7CD8" w:rsidRDefault="007071D5" w:rsidP="00C92F03">
      <w:pPr>
        <w:keepLines/>
      </w:pPr>
      <w:r>
        <w:rPr>
          <w:noProof/>
          <w:lang w:val="en-US" w:eastAsia="ja-JP"/>
        </w:rPr>
        <w:drawing>
          <wp:inline distT="0" distB="0" distL="0" distR="0" wp14:anchorId="0740412A" wp14:editId="4710A94C">
            <wp:extent cx="1735281" cy="2606723"/>
            <wp:effectExtent l="19050" t="19050" r="17780" b="222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56578" cy="2638715"/>
                    </a:xfrm>
                    <a:prstGeom prst="rect">
                      <a:avLst/>
                    </a:prstGeom>
                    <a:noFill/>
                    <a:ln>
                      <a:solidFill>
                        <a:schemeClr val="bg1">
                          <a:lumMod val="85000"/>
                        </a:schemeClr>
                      </a:solidFill>
                    </a:ln>
                  </pic:spPr>
                </pic:pic>
              </a:graphicData>
            </a:graphic>
          </wp:inline>
        </w:drawing>
      </w:r>
    </w:p>
    <w:p w14:paraId="7349FBF7" w14:textId="77777777" w:rsidR="00F71F74" w:rsidRPr="00EC7CD8" w:rsidRDefault="00F71F74" w:rsidP="00C92F03">
      <w:pPr>
        <w:keepLines/>
      </w:pPr>
    </w:p>
    <w:tbl>
      <w:tblPr>
        <w:tblStyle w:val="TableGrid2"/>
        <w:tblW w:w="6210" w:type="dxa"/>
        <w:tblInd w:w="3235" w:type="dxa"/>
        <w:tblLook w:val="04A0" w:firstRow="1" w:lastRow="0" w:firstColumn="1" w:lastColumn="0" w:noHBand="0" w:noVBand="1"/>
      </w:tblPr>
      <w:tblGrid>
        <w:gridCol w:w="6210"/>
      </w:tblGrid>
      <w:tr w:rsidR="00C92F03" w:rsidRPr="00EC7CD8" w14:paraId="502D3844" w14:textId="77777777" w:rsidTr="00D40671">
        <w:trPr>
          <w:trHeight w:val="342"/>
        </w:trPr>
        <w:tc>
          <w:tcPr>
            <w:tcW w:w="6210" w:type="dxa"/>
            <w:shd w:val="clear" w:color="auto" w:fill="0070C0"/>
          </w:tcPr>
          <w:p w14:paraId="78542C1C" w14:textId="77777777" w:rsidR="005125B8" w:rsidRDefault="00695884">
            <w:pPr>
              <w:keepNext/>
              <w:keepLines/>
              <w:spacing w:before="40" w:after="40"/>
              <w:ind w:left="0"/>
              <w:jc w:val="center"/>
              <w:rPr>
                <w:b/>
                <w:sz w:val="22"/>
                <w:szCs w:val="22"/>
              </w:rPr>
            </w:pPr>
            <w:r>
              <w:rPr>
                <w:b/>
                <w:color w:val="FFFFFF" w:themeColor="background1"/>
                <w:sz w:val="22"/>
                <w:szCs w:val="22"/>
              </w:rPr>
              <w:t>AVISO</w:t>
            </w:r>
          </w:p>
        </w:tc>
      </w:tr>
      <w:tr w:rsidR="00C92F03" w:rsidRPr="00EC7CD8" w14:paraId="7A7C4FAF" w14:textId="77777777" w:rsidTr="00D40671">
        <w:trPr>
          <w:trHeight w:val="566"/>
        </w:trPr>
        <w:tc>
          <w:tcPr>
            <w:tcW w:w="6210" w:type="dxa"/>
          </w:tcPr>
          <w:p w14:paraId="71D4598C" w14:textId="77777777" w:rsidR="005125B8" w:rsidRDefault="00695884">
            <w:pPr>
              <w:keepLines/>
              <w:spacing w:before="40" w:after="40"/>
              <w:ind w:left="0" w:right="-105"/>
            </w:pPr>
            <w:r>
              <w:t xml:space="preserve">Las mediciones sólo aparecerán en la página </w:t>
            </w:r>
            <w:r>
              <w:rPr>
                <w:b/>
              </w:rPr>
              <w:t>Panel</w:t>
            </w:r>
            <w:r>
              <w:t xml:space="preserve"> una vez que se hayan configurado como visibles en la página Orden de visualización.</w:t>
            </w:r>
          </w:p>
        </w:tc>
      </w:tr>
    </w:tbl>
    <w:p w14:paraId="0E09E849" w14:textId="77777777" w:rsidR="005125B8" w:rsidRDefault="00695884">
      <w:pPr>
        <w:pStyle w:val="Heading2"/>
      </w:pPr>
      <w:bookmarkStart w:id="117" w:name="_Toc232414884"/>
      <w:r>
        <w:t>Asignar teclas programables</w:t>
      </w:r>
      <w:bookmarkEnd w:id="117"/>
    </w:p>
    <w:tbl>
      <w:tblPr>
        <w:tblStyle w:val="TableGrid"/>
        <w:tblW w:w="6300" w:type="dxa"/>
        <w:tblInd w:w="3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2900"/>
      </w:tblGrid>
      <w:tr w:rsidR="00F5477F" w:rsidRPr="00EC7CD8" w14:paraId="3A2CB3CC" w14:textId="77777777" w:rsidTr="003104AD">
        <w:tc>
          <w:tcPr>
            <w:tcW w:w="3400" w:type="dxa"/>
          </w:tcPr>
          <w:p w14:paraId="2D20E7CD" w14:textId="77777777" w:rsidR="005125B8" w:rsidRDefault="00695884">
            <w:pPr>
              <w:keepNext/>
              <w:keepLines/>
              <w:spacing w:before="60" w:after="140"/>
              <w:ind w:left="0"/>
            </w:pPr>
            <w:r>
              <w:t>El panel de control ofrece una función llamada teclas programables.</w:t>
            </w:r>
          </w:p>
          <w:p w14:paraId="62696E8D" w14:textId="77777777" w:rsidR="005125B8" w:rsidRDefault="00695884">
            <w:pPr>
              <w:keepNext/>
              <w:keepLines/>
              <w:spacing w:before="60" w:after="140"/>
              <w:ind w:left="0"/>
            </w:pPr>
            <w:r>
              <w:t>Las teclas programables le permiten crear accesos directos a otras áreas de interés en el medidor.</w:t>
            </w:r>
          </w:p>
          <w:p w14:paraId="01C2F137" w14:textId="77777777" w:rsidR="00015052" w:rsidRPr="00EC7CD8" w:rsidRDefault="00635B36" w:rsidP="00C70D33">
            <w:pPr>
              <w:keepNext/>
              <w:keepLines/>
              <w:spacing w:before="60" w:after="140"/>
              <w:ind w:left="0"/>
            </w:pPr>
            <w:r>
              <w:rPr>
                <w:noProof/>
                <w:lang w:eastAsia="ja-JP"/>
              </w:rPr>
              <w:drawing>
                <wp:inline distT="0" distB="0" distL="0" distR="0" wp14:anchorId="3714C5C4" wp14:editId="32F3B391">
                  <wp:extent cx="1460873" cy="287332"/>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eypad.jpg"/>
                          <pic:cNvPicPr/>
                        </pic:nvPicPr>
                        <pic:blipFill rotWithShape="1">
                          <a:blip r:embed="rId90" cstate="hqprint">
                            <a:extLst>
                              <a:ext uri="{28A0092B-C50C-407E-A947-70E740481C1C}">
                                <a14:useLocalDpi xmlns:a14="http://schemas.microsoft.com/office/drawing/2010/main"/>
                              </a:ext>
                            </a:extLst>
                          </a:blip>
                          <a:srcRect l="6920" t="6752" r="6265" b="76427"/>
                          <a:stretch/>
                        </pic:blipFill>
                        <pic:spPr bwMode="auto">
                          <a:xfrm>
                            <a:off x="0" y="0"/>
                            <a:ext cx="1463040" cy="287758"/>
                          </a:xfrm>
                          <a:prstGeom prst="rect">
                            <a:avLst/>
                          </a:prstGeom>
                          <a:ln>
                            <a:noFill/>
                          </a:ln>
                          <a:extLst>
                            <a:ext uri="{53640926-AAD7-44D8-BBD7-CCE9431645EC}">
                              <a14:shadowObscured xmlns:a14="http://schemas.microsoft.com/office/drawing/2010/main"/>
                            </a:ext>
                          </a:extLst>
                        </pic:spPr>
                      </pic:pic>
                    </a:graphicData>
                  </a:graphic>
                </wp:inline>
              </w:drawing>
            </w:r>
          </w:p>
          <w:p w14:paraId="2EAC843A" w14:textId="77777777" w:rsidR="005125B8" w:rsidRDefault="00695884">
            <w:pPr>
              <w:keepNext/>
              <w:keepLines/>
              <w:spacing w:before="60" w:after="140"/>
              <w:ind w:left="0"/>
            </w:pPr>
            <w:r>
              <w:t>Presione y mantenga presionadas cualquiera de las 3 teclas principales (teclas de función) durante 3 segundos para configurarlas.</w:t>
            </w:r>
          </w:p>
          <w:p w14:paraId="2B597639" w14:textId="77777777" w:rsidR="005125B8" w:rsidRDefault="00695884">
            <w:pPr>
              <w:keepNext/>
              <w:keepLines/>
              <w:spacing w:before="60" w:after="60"/>
              <w:ind w:left="0"/>
            </w:pPr>
            <w:r>
              <w:t>Las teclas programables se pueden configurar para llegar a las siguientes pantallas o funciones con una sola pulsación de botón:</w:t>
            </w:r>
          </w:p>
        </w:tc>
        <w:tc>
          <w:tcPr>
            <w:tcW w:w="2900" w:type="dxa"/>
          </w:tcPr>
          <w:p w14:paraId="22192853" w14:textId="26D80238" w:rsidR="00F5477F" w:rsidRPr="00EC7CD8" w:rsidRDefault="007071D5" w:rsidP="003104AD">
            <w:pPr>
              <w:keepNext/>
              <w:keepLines/>
              <w:spacing w:before="60" w:after="60"/>
              <w:ind w:left="0"/>
              <w:jc w:val="right"/>
            </w:pPr>
            <w:r>
              <w:rPr>
                <w:noProof/>
                <w:lang w:val="en-US" w:eastAsia="ja-JP"/>
              </w:rPr>
              <w:drawing>
                <wp:inline distT="0" distB="0" distL="0" distR="0" wp14:anchorId="47D9EEBE" wp14:editId="0EA8C50B">
                  <wp:extent cx="1610540" cy="2419338"/>
                  <wp:effectExtent l="19050" t="19050" r="27940" b="1968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17250" cy="2429418"/>
                          </a:xfrm>
                          <a:prstGeom prst="rect">
                            <a:avLst/>
                          </a:prstGeom>
                          <a:noFill/>
                          <a:ln>
                            <a:solidFill>
                              <a:schemeClr val="bg1">
                                <a:lumMod val="85000"/>
                              </a:schemeClr>
                            </a:solidFill>
                          </a:ln>
                        </pic:spPr>
                      </pic:pic>
                    </a:graphicData>
                  </a:graphic>
                </wp:inline>
              </w:drawing>
            </w:r>
          </w:p>
        </w:tc>
      </w:tr>
      <w:tr w:rsidR="00C92F03" w:rsidRPr="00EC7CD8" w14:paraId="743B6433" w14:textId="77777777" w:rsidTr="003104AD">
        <w:tc>
          <w:tcPr>
            <w:tcW w:w="3400" w:type="dxa"/>
          </w:tcPr>
          <w:p w14:paraId="5FFA6310" w14:textId="77777777" w:rsidR="005125B8" w:rsidRDefault="00695884">
            <w:pPr>
              <w:pStyle w:val="ListParagraph"/>
              <w:numPr>
                <w:ilvl w:val="0"/>
                <w:numId w:val="11"/>
              </w:numPr>
              <w:spacing w:before="60" w:after="60" w:line="220" w:lineRule="exact"/>
              <w:ind w:left="346"/>
              <w:contextualSpacing w:val="0"/>
            </w:pPr>
            <w:r>
              <w:t>Presión cero (9630,9650, 9650-NB solamente)</w:t>
            </w:r>
          </w:p>
          <w:p w14:paraId="23B7415E" w14:textId="77777777" w:rsidR="005125B8" w:rsidRDefault="00695884">
            <w:pPr>
              <w:pStyle w:val="ListParagraph"/>
              <w:numPr>
                <w:ilvl w:val="0"/>
                <w:numId w:val="11"/>
              </w:numPr>
              <w:spacing w:before="60" w:after="60" w:line="220" w:lineRule="exact"/>
              <w:ind w:left="346"/>
              <w:contextualSpacing w:val="0"/>
            </w:pPr>
            <w:r>
              <w:t>Imprimir</w:t>
            </w:r>
          </w:p>
          <w:p w14:paraId="485383D9" w14:textId="77777777" w:rsidR="005125B8" w:rsidRDefault="00695884">
            <w:pPr>
              <w:pStyle w:val="ListParagraph"/>
              <w:numPr>
                <w:ilvl w:val="0"/>
                <w:numId w:val="11"/>
              </w:numPr>
              <w:spacing w:before="60" w:after="60" w:line="220" w:lineRule="exact"/>
              <w:ind w:left="346"/>
              <w:contextualSpacing w:val="0"/>
            </w:pPr>
            <w:r>
              <w:t>Perfil de registro</w:t>
            </w:r>
          </w:p>
          <w:p w14:paraId="46F5E75C" w14:textId="77777777" w:rsidR="005125B8" w:rsidRDefault="00695884">
            <w:pPr>
              <w:pStyle w:val="ListParagraph"/>
              <w:numPr>
                <w:ilvl w:val="0"/>
                <w:numId w:val="11"/>
              </w:numPr>
              <w:spacing w:before="60" w:after="60" w:line="220" w:lineRule="exact"/>
              <w:ind w:left="346"/>
              <w:contextualSpacing w:val="0"/>
            </w:pPr>
            <w:r>
              <w:t>Configuración de flujo</w:t>
            </w:r>
          </w:p>
          <w:p w14:paraId="62B991DB" w14:textId="77777777" w:rsidR="005125B8" w:rsidRDefault="00695884">
            <w:pPr>
              <w:pStyle w:val="ListParagraph"/>
              <w:numPr>
                <w:ilvl w:val="0"/>
                <w:numId w:val="11"/>
              </w:numPr>
              <w:spacing w:before="60" w:after="60" w:line="220" w:lineRule="exact"/>
              <w:ind w:left="346"/>
              <w:contextualSpacing w:val="0"/>
            </w:pPr>
            <w:r>
              <w:t>Orden de visualización</w:t>
            </w:r>
          </w:p>
        </w:tc>
        <w:tc>
          <w:tcPr>
            <w:tcW w:w="2900" w:type="dxa"/>
          </w:tcPr>
          <w:p w14:paraId="041D6BCF" w14:textId="77777777" w:rsidR="005125B8" w:rsidRDefault="00695884">
            <w:pPr>
              <w:pStyle w:val="ListParagraph"/>
              <w:numPr>
                <w:ilvl w:val="0"/>
                <w:numId w:val="11"/>
              </w:numPr>
              <w:spacing w:before="60" w:after="60" w:line="220" w:lineRule="exact"/>
              <w:ind w:left="346"/>
              <w:contextualSpacing w:val="0"/>
            </w:pPr>
            <w:r>
              <w:t xml:space="preserve">Travesía por conductos (9650 y 9650-NB) </w:t>
            </w:r>
          </w:p>
          <w:p w14:paraId="77BD913A" w14:textId="77777777" w:rsidR="005125B8" w:rsidRDefault="00695884">
            <w:pPr>
              <w:pStyle w:val="ListParagraph"/>
              <w:numPr>
                <w:ilvl w:val="0"/>
                <w:numId w:val="11"/>
              </w:numPr>
              <w:spacing w:before="60" w:after="60" w:line="220" w:lineRule="exact"/>
              <w:ind w:left="346"/>
              <w:contextualSpacing w:val="0"/>
            </w:pPr>
            <w:r>
              <w:t>Prueba de fugas (9650 y 9650-NB)</w:t>
            </w:r>
          </w:p>
          <w:p w14:paraId="3E7964A4" w14:textId="77777777" w:rsidR="005125B8" w:rsidRDefault="00695884">
            <w:pPr>
              <w:pStyle w:val="ListParagraph"/>
              <w:numPr>
                <w:ilvl w:val="0"/>
                <w:numId w:val="11"/>
              </w:numPr>
              <w:spacing w:before="60" w:after="60" w:line="220" w:lineRule="exact"/>
              <w:ind w:left="346"/>
              <w:contextualSpacing w:val="0"/>
            </w:pPr>
            <w:r>
              <w:t>Muestras</w:t>
            </w:r>
          </w:p>
          <w:p w14:paraId="5216CA1C" w14:textId="77777777" w:rsidR="005125B8" w:rsidRDefault="00695884">
            <w:pPr>
              <w:pStyle w:val="ListParagraph"/>
              <w:numPr>
                <w:ilvl w:val="0"/>
                <w:numId w:val="11"/>
              </w:numPr>
              <w:spacing w:before="60" w:after="60" w:line="220" w:lineRule="exact"/>
              <w:ind w:left="346"/>
              <w:contextualSpacing w:val="0"/>
            </w:pPr>
            <w:r>
              <w:t>Estadísticas</w:t>
            </w:r>
          </w:p>
          <w:p w14:paraId="4F54688A" w14:textId="77777777" w:rsidR="005125B8" w:rsidRDefault="00695884">
            <w:pPr>
              <w:pStyle w:val="ListParagraph"/>
              <w:numPr>
                <w:ilvl w:val="0"/>
                <w:numId w:val="11"/>
              </w:numPr>
              <w:spacing w:before="60" w:after="60" w:line="220" w:lineRule="exact"/>
              <w:ind w:left="346"/>
              <w:contextualSpacing w:val="0"/>
            </w:pPr>
            <w:r>
              <w:lastRenderedPageBreak/>
              <w:t>Administrar datos</w:t>
            </w:r>
          </w:p>
        </w:tc>
      </w:tr>
    </w:tbl>
    <w:p w14:paraId="257FF236" w14:textId="77777777" w:rsidR="005125B8" w:rsidRDefault="00695884">
      <w:pPr>
        <w:pStyle w:val="Heading2"/>
      </w:pPr>
      <w:bookmarkStart w:id="118" w:name="_Toc232414885"/>
      <w:r>
        <w:lastRenderedPageBreak/>
        <w:t>Menú principal</w:t>
      </w:r>
      <w:bookmarkStart w:id="119" w:name="_Dashboard"/>
      <w:bookmarkStart w:id="120" w:name="_Settings"/>
      <w:bookmarkStart w:id="121" w:name="_Manage_Data"/>
      <w:bookmarkEnd w:id="118"/>
      <w:bookmarkEnd w:id="119"/>
      <w:bookmarkEnd w:id="120"/>
      <w:bookmarkEnd w:id="121"/>
    </w:p>
    <w:tbl>
      <w:tblPr>
        <w:tblStyle w:val="TableGrid"/>
        <w:tblW w:w="6300" w:type="dxa"/>
        <w:tblInd w:w="3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7"/>
        <w:gridCol w:w="3033"/>
      </w:tblGrid>
      <w:tr w:rsidR="005370B3" w:rsidRPr="00EC7CD8" w14:paraId="24E8C386" w14:textId="77777777" w:rsidTr="00F36202">
        <w:trPr>
          <w:cantSplit/>
        </w:trPr>
        <w:tc>
          <w:tcPr>
            <w:tcW w:w="3267" w:type="dxa"/>
          </w:tcPr>
          <w:p w14:paraId="387BDADC" w14:textId="77777777" w:rsidR="005125B8" w:rsidRDefault="00695884">
            <w:pPr>
              <w:tabs>
                <w:tab w:val="left" w:pos="1890"/>
              </w:tabs>
              <w:spacing w:before="60" w:after="240"/>
              <w:ind w:left="0"/>
            </w:pPr>
            <w:r>
              <w:t xml:space="preserve">Presione el </w:t>
            </w:r>
            <w:r>
              <w:rPr>
                <w:noProof/>
                <w:position w:val="-6"/>
                <w:lang w:eastAsia="ja-JP"/>
              </w:rPr>
              <w:drawing>
                <wp:inline distT="0" distB="0" distL="0" distR="0" wp14:anchorId="786BC8FB" wp14:editId="5A0A4BFA">
                  <wp:extent cx="218061" cy="167966"/>
                  <wp:effectExtent l="0" t="0" r="0" b="381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36745" cy="182358"/>
                          </a:xfrm>
                          <a:prstGeom prst="rect">
                            <a:avLst/>
                          </a:prstGeom>
                        </pic:spPr>
                      </pic:pic>
                    </a:graphicData>
                  </a:graphic>
                </wp:inline>
              </w:drawing>
            </w:r>
            <w:r>
              <w:t>botón para abrir el menú principal.</w:t>
            </w:r>
          </w:p>
          <w:tbl>
            <w:tblPr>
              <w:tblStyle w:val="TableGrid2"/>
              <w:tblW w:w="3041" w:type="dxa"/>
              <w:tblLook w:val="04A0" w:firstRow="1" w:lastRow="0" w:firstColumn="1" w:lastColumn="0" w:noHBand="0" w:noVBand="1"/>
            </w:tblPr>
            <w:tblGrid>
              <w:gridCol w:w="3041"/>
            </w:tblGrid>
            <w:tr w:rsidR="000B1FC0" w:rsidRPr="00EC7CD8" w14:paraId="3330ED9D" w14:textId="77777777" w:rsidTr="000B1FC0">
              <w:trPr>
                <w:trHeight w:val="342"/>
              </w:trPr>
              <w:tc>
                <w:tcPr>
                  <w:tcW w:w="3041" w:type="dxa"/>
                  <w:shd w:val="clear" w:color="auto" w:fill="0070C0"/>
                </w:tcPr>
                <w:p w14:paraId="0287EA37" w14:textId="77777777" w:rsidR="005125B8" w:rsidRDefault="00695884">
                  <w:pPr>
                    <w:keepLines/>
                    <w:spacing w:before="40" w:after="40"/>
                    <w:ind w:left="0"/>
                    <w:jc w:val="center"/>
                    <w:rPr>
                      <w:b/>
                      <w:sz w:val="22"/>
                      <w:szCs w:val="22"/>
                    </w:rPr>
                  </w:pPr>
                  <w:r>
                    <w:rPr>
                      <w:b/>
                      <w:color w:val="FFFFFF" w:themeColor="background1"/>
                      <w:sz w:val="22"/>
                      <w:szCs w:val="22"/>
                    </w:rPr>
                    <w:t>AVISO</w:t>
                  </w:r>
                </w:p>
              </w:tc>
            </w:tr>
            <w:tr w:rsidR="000B1FC0" w:rsidRPr="00EC7CD8" w14:paraId="7ED7E844" w14:textId="77777777" w:rsidTr="000B1FC0">
              <w:trPr>
                <w:trHeight w:val="566"/>
              </w:trPr>
              <w:tc>
                <w:tcPr>
                  <w:tcW w:w="3041" w:type="dxa"/>
                </w:tcPr>
                <w:p w14:paraId="77186B43" w14:textId="77777777" w:rsidR="005125B8" w:rsidRDefault="00695884">
                  <w:pPr>
                    <w:keepLines/>
                    <w:spacing w:before="40" w:after="40"/>
                    <w:ind w:left="0" w:right="-14"/>
                  </w:pPr>
                  <w:r>
                    <w:t xml:space="preserve">Los elementos del </w:t>
                  </w:r>
                  <w:r>
                    <w:rPr>
                      <w:b/>
                    </w:rPr>
                    <w:t>menú principal</w:t>
                  </w:r>
                  <w:r>
                    <w:t xml:space="preserve"> mostrados dependen del modelo de medidor y de la sonda conectada. </w:t>
                  </w:r>
                  <w:r>
                    <w:rPr>
                      <w:b/>
                    </w:rPr>
                    <w:t>La presión cero</w:t>
                  </w:r>
                  <w:r>
                    <w:t xml:space="preserve"> se mostrará en los modelos 9630, 9650 y 9650-NB. Se mostrará Zero CO si la sonda 982 está conectada a cualquier modelo de instrumento. </w:t>
                  </w:r>
                </w:p>
              </w:tc>
            </w:tr>
          </w:tbl>
          <w:p w14:paraId="3BF66D84" w14:textId="77777777" w:rsidR="005370B3" w:rsidRPr="00EC7CD8" w:rsidRDefault="005370B3" w:rsidP="003104AD">
            <w:pPr>
              <w:keepLines/>
              <w:spacing w:before="60" w:after="60"/>
              <w:ind w:left="0"/>
            </w:pPr>
          </w:p>
        </w:tc>
        <w:tc>
          <w:tcPr>
            <w:tcW w:w="3033" w:type="dxa"/>
          </w:tcPr>
          <w:p w14:paraId="77D441AF" w14:textId="0EE04C1E" w:rsidR="005370B3" w:rsidRPr="00EC7CD8" w:rsidRDefault="007071D5" w:rsidP="003104AD">
            <w:pPr>
              <w:keepLines/>
              <w:spacing w:before="60" w:after="60"/>
              <w:ind w:left="0"/>
              <w:jc w:val="right"/>
            </w:pPr>
            <w:r>
              <w:rPr>
                <w:noProof/>
                <w:lang w:val="en-US" w:eastAsia="ja-JP"/>
              </w:rPr>
              <w:drawing>
                <wp:inline distT="0" distB="0" distL="0" distR="0" wp14:anchorId="4DD4D245" wp14:editId="789383D2">
                  <wp:extent cx="1582649" cy="2377440"/>
                  <wp:effectExtent l="19050" t="19050" r="17780" b="2286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10A1A35B" w14:textId="77777777" w:rsidR="005125B8" w:rsidRDefault="00695884">
      <w:pPr>
        <w:pStyle w:val="Heading2"/>
        <w:keepLines/>
      </w:pPr>
      <w:bookmarkStart w:id="122" w:name="_Toc232414886"/>
      <w:r>
        <w:t>Presión cero</w:t>
      </w:r>
      <w:bookmarkEnd w:id="122"/>
    </w:p>
    <w:p w14:paraId="24048BF6" w14:textId="77777777" w:rsidR="005125B8" w:rsidRDefault="00695884">
      <w:pPr>
        <w:keepNext/>
        <w:keepLines/>
        <w:tabs>
          <w:tab w:val="left" w:pos="1890"/>
        </w:tabs>
        <w:spacing w:after="180"/>
      </w:pPr>
      <w:r>
        <w:t xml:space="preserve">Seleccione </w:t>
      </w:r>
      <w:r>
        <w:rPr>
          <w:b/>
        </w:rPr>
        <w:t>Presión Cero</w:t>
      </w:r>
      <w:r>
        <w:t xml:space="preserve"> en el </w:t>
      </w:r>
      <w:r>
        <w:rPr>
          <w:b/>
        </w:rPr>
        <w:t>Menú Principal</w:t>
      </w:r>
      <w:r>
        <w:t xml:space="preserve"> para poner a cero la medición de presión.</w:t>
      </w:r>
    </w:p>
    <w:p w14:paraId="5D7A3528" w14:textId="77777777" w:rsidR="005125B8" w:rsidRDefault="00695884">
      <w:pPr>
        <w:keepNext/>
        <w:keepLines/>
        <w:tabs>
          <w:tab w:val="left" w:pos="1890"/>
        </w:tabs>
        <w:spacing w:after="180"/>
      </w:pPr>
      <w:r>
        <w:t xml:space="preserve">Pulse </w:t>
      </w:r>
      <w:r>
        <w:rPr>
          <w:noProof/>
          <w:position w:val="-6"/>
          <w:lang w:eastAsia="ja-JP"/>
        </w:rPr>
        <w:drawing>
          <wp:inline distT="0" distB="0" distL="0" distR="0" wp14:anchorId="03B0EA46" wp14:editId="35182233">
            <wp:extent cx="166048" cy="156950"/>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22">
                      <a:extLst>
                        <a:ext uri="{28A0092B-C50C-407E-A947-70E740481C1C}">
                          <a14:useLocalDpi xmlns:a14="http://schemas.microsoft.com/office/drawing/2010/main"/>
                        </a:ext>
                      </a:extLst>
                    </a:blip>
                    <a:srcRect l="9350" t="90697" r="75797" b="-65"/>
                    <a:stretch/>
                  </pic:blipFill>
                  <pic:spPr bwMode="auto">
                    <a:xfrm>
                      <a:off x="0" y="0"/>
                      <a:ext cx="185731" cy="17555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para </w:t>
      </w:r>
      <w:r>
        <w:rPr>
          <w:b/>
        </w:rPr>
        <w:t>Cancelar</w:t>
      </w:r>
      <w:r>
        <w:t xml:space="preserve">. Cuando se haya completado la reducción a cero, pulse </w:t>
      </w:r>
      <w:r>
        <w:rPr>
          <w:noProof/>
          <w:lang w:eastAsia="ja-JP"/>
        </w:rPr>
        <w:drawing>
          <wp:inline distT="0" distB="0" distL="0" distR="0" wp14:anchorId="79E4BCCA" wp14:editId="572B8F69">
            <wp:extent cx="146256" cy="160882"/>
            <wp:effectExtent l="0" t="0" r="6350"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55585" cy="171144"/>
                    </a:xfrm>
                    <a:prstGeom prst="rect">
                      <a:avLst/>
                    </a:prstGeom>
                  </pic:spPr>
                </pic:pic>
              </a:graphicData>
            </a:graphic>
          </wp:inline>
        </w:drawing>
      </w:r>
      <w:r>
        <w:t xml:space="preserve"> o </w:t>
      </w:r>
      <w:r>
        <w:rPr>
          <w:noProof/>
          <w:lang w:eastAsia="ja-JP"/>
        </w:rPr>
        <w:drawing>
          <wp:inline distT="0" distB="0" distL="0" distR="0" wp14:anchorId="3D299D11" wp14:editId="007B5A90">
            <wp:extent cx="282145" cy="158172"/>
            <wp:effectExtent l="0" t="0" r="381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8341" cy="167251"/>
                    </a:xfrm>
                    <a:prstGeom prst="rect">
                      <a:avLst/>
                    </a:prstGeom>
                  </pic:spPr>
                </pic:pic>
              </a:graphicData>
            </a:graphic>
          </wp:inline>
        </w:drawing>
      </w:r>
      <w:r>
        <w:t xml:space="preserve">para </w:t>
      </w:r>
      <w:r>
        <w:rPr>
          <w:b/>
        </w:rPr>
        <w:t>Guardar</w:t>
      </w:r>
      <w:r>
        <w:t>.</w:t>
      </w:r>
    </w:p>
    <w:p w14:paraId="345622BD" w14:textId="77777777" w:rsidR="005125B8" w:rsidRDefault="00695884">
      <w:pPr>
        <w:keepNext/>
        <w:keepLines/>
        <w:spacing w:after="180"/>
      </w:pPr>
      <w:r>
        <w:rPr>
          <w:b/>
        </w:rPr>
        <w:t>La presión cero</w:t>
      </w:r>
      <w:r>
        <w:t xml:space="preserve"> se aplica a los modelos 9630, 9650 y 9650-NB.</w:t>
      </w:r>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420"/>
      </w:tblGrid>
      <w:tr w:rsidR="00697C26" w:rsidRPr="00EC7CD8" w14:paraId="193E1BCE" w14:textId="77777777" w:rsidTr="0075659B">
        <w:tc>
          <w:tcPr>
            <w:tcW w:w="2880" w:type="dxa"/>
          </w:tcPr>
          <w:p w14:paraId="677F7304" w14:textId="4691C508" w:rsidR="00697C26" w:rsidRPr="00EC7CD8" w:rsidRDefault="007071D5" w:rsidP="0075659B">
            <w:pPr>
              <w:tabs>
                <w:tab w:val="left" w:pos="1890"/>
              </w:tabs>
              <w:ind w:left="0"/>
            </w:pPr>
            <w:r>
              <w:rPr>
                <w:noProof/>
                <w:lang w:val="en-US" w:eastAsia="ja-JP"/>
              </w:rPr>
              <w:drawing>
                <wp:inline distT="0" distB="0" distL="0" distR="0" wp14:anchorId="6140A456" wp14:editId="07ED6EAE">
                  <wp:extent cx="1582648" cy="2377440"/>
                  <wp:effectExtent l="19050" t="19050" r="17780" b="2286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c>
          <w:tcPr>
            <w:tcW w:w="3420" w:type="dxa"/>
          </w:tcPr>
          <w:p w14:paraId="1F6C4FCD" w14:textId="5E16B678" w:rsidR="00697C26" w:rsidRPr="00EC7CD8" w:rsidRDefault="007071D5" w:rsidP="0075659B">
            <w:pPr>
              <w:spacing w:before="60" w:after="60"/>
              <w:ind w:left="0"/>
              <w:rPr>
                <w:bdr w:val="single" w:sz="4" w:space="0" w:color="BFBFBF" w:themeColor="background1" w:themeShade="BF"/>
              </w:rPr>
            </w:pPr>
            <w:r>
              <w:rPr>
                <w:noProof/>
                <w:lang w:val="en-US" w:eastAsia="ja-JP"/>
              </w:rPr>
              <w:drawing>
                <wp:inline distT="0" distB="0" distL="0" distR="0" wp14:anchorId="286305F1" wp14:editId="79E7BB0D">
                  <wp:extent cx="1582648" cy="2377440"/>
                  <wp:effectExtent l="19050" t="19050" r="17780" b="2286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bl>
    <w:p w14:paraId="7EBD6761" w14:textId="77777777" w:rsidR="005125B8" w:rsidRDefault="00695884">
      <w:pPr>
        <w:pStyle w:val="Heading2"/>
      </w:pPr>
      <w:bookmarkStart w:id="123" w:name="_Toc232414887"/>
      <w:r>
        <w:lastRenderedPageBreak/>
        <w:t>Configuración</w:t>
      </w:r>
      <w:bookmarkEnd w:id="123"/>
    </w:p>
    <w:tbl>
      <w:tblPr>
        <w:tblStyle w:val="TableGrid"/>
        <w:tblW w:w="6390" w:type="dxa"/>
        <w:tblInd w:w="3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2875"/>
      </w:tblGrid>
      <w:tr w:rsidR="00466F59" w:rsidRPr="00EC7CD8" w14:paraId="43FEE275" w14:textId="77777777" w:rsidTr="00B645DF">
        <w:tc>
          <w:tcPr>
            <w:tcW w:w="3515" w:type="dxa"/>
          </w:tcPr>
          <w:p w14:paraId="4333E142" w14:textId="77777777" w:rsidR="005125B8" w:rsidRDefault="00695884">
            <w:pPr>
              <w:tabs>
                <w:tab w:val="left" w:pos="1890"/>
              </w:tabs>
              <w:spacing w:before="60" w:after="60"/>
              <w:ind w:left="0"/>
            </w:pPr>
            <w:r>
              <w:t xml:space="preserve">Seleccione </w:t>
            </w:r>
            <w:r>
              <w:rPr>
                <w:b/>
              </w:rPr>
              <w:t>Configuración</w:t>
            </w:r>
            <w:r>
              <w:t xml:space="preserve"> en el </w:t>
            </w:r>
            <w:r>
              <w:rPr>
                <w:b/>
              </w:rPr>
              <w:t>menú principal</w:t>
            </w:r>
            <w:r>
              <w:t xml:space="preserve">, para ver las opciones de la página </w:t>
            </w:r>
            <w:r>
              <w:rPr>
                <w:b/>
              </w:rPr>
              <w:t>Configuración</w:t>
            </w:r>
            <w:r>
              <w:t xml:space="preserve">. Consulte el </w:t>
            </w:r>
            <w:hyperlink w:anchor="_CHAPTER_4_" w:history="1">
              <w:r>
                <w:rPr>
                  <w:rStyle w:val="Hyperlink"/>
                </w:rPr>
                <w:t>Capítulo 4, Configuración</w:t>
              </w:r>
            </w:hyperlink>
            <w:r>
              <w:t xml:space="preserve"> para obtener información detallada sobre las opciones de configuración del dispositivo.</w:t>
            </w:r>
          </w:p>
        </w:tc>
        <w:tc>
          <w:tcPr>
            <w:tcW w:w="2875" w:type="dxa"/>
          </w:tcPr>
          <w:p w14:paraId="385585E8" w14:textId="25BC6FD1" w:rsidR="00466F59" w:rsidRPr="00EC7CD8" w:rsidRDefault="007071D5" w:rsidP="003104AD">
            <w:pPr>
              <w:keepLines/>
              <w:spacing w:before="60" w:after="60"/>
              <w:ind w:left="0"/>
              <w:jc w:val="right"/>
            </w:pPr>
            <w:r>
              <w:rPr>
                <w:noProof/>
                <w:lang w:val="en-US" w:eastAsia="ja-JP"/>
              </w:rPr>
              <w:drawing>
                <wp:inline distT="0" distB="0" distL="0" distR="0" wp14:anchorId="491A5B06" wp14:editId="1322D491">
                  <wp:extent cx="1582649" cy="2377440"/>
                  <wp:effectExtent l="19050" t="19050" r="17780" b="2286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24427FCB" w14:textId="77777777" w:rsidR="005125B8" w:rsidRDefault="00695884">
      <w:pPr>
        <w:pStyle w:val="Heading2"/>
      </w:pPr>
      <w:bookmarkStart w:id="124" w:name="_Toc232414888"/>
      <w:r>
        <w:t>Configuración de flujo</w:t>
      </w:r>
      <w:bookmarkEnd w:id="124"/>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697C26" w:rsidRPr="00EC7CD8" w14:paraId="30DCD2A6" w14:textId="77777777" w:rsidTr="00B645DF">
        <w:tc>
          <w:tcPr>
            <w:tcW w:w="3425" w:type="dxa"/>
          </w:tcPr>
          <w:p w14:paraId="262D47B2" w14:textId="77777777" w:rsidR="005125B8" w:rsidRDefault="00695884">
            <w:pPr>
              <w:tabs>
                <w:tab w:val="left" w:pos="1890"/>
              </w:tabs>
              <w:spacing w:before="60" w:after="60"/>
              <w:ind w:left="0" w:right="75"/>
            </w:pPr>
            <w:r>
              <w:t xml:space="preserve">Seleccione </w:t>
            </w:r>
            <w:r>
              <w:rPr>
                <w:b/>
              </w:rPr>
              <w:t>Configuración de flujo</w:t>
            </w:r>
            <w:r>
              <w:t xml:space="preserve"> para definir tamaños de conductos y elegir una forma de conducto.</w:t>
            </w:r>
            <w:bookmarkStart w:id="125" w:name="_Hlk82415920"/>
            <w:r>
              <w:t xml:space="preserve"> </w:t>
            </w:r>
            <w:r>
              <w:rPr>
                <w:b/>
              </w:rPr>
              <w:t>La configuración de flujo</w:t>
            </w:r>
            <w:r>
              <w:t xml:space="preserve"> también se utiliza para configurar factores K de presión en los modelos 9630 y 9650 o para seleccionar conos de aire cuando la sonda 995 está conectada a cualquier modelo de medidor.</w:t>
            </w:r>
          </w:p>
        </w:tc>
        <w:tc>
          <w:tcPr>
            <w:tcW w:w="2875" w:type="dxa"/>
          </w:tcPr>
          <w:p w14:paraId="32242CF0" w14:textId="15F40F7A" w:rsidR="00697C26" w:rsidRPr="00EC7CD8" w:rsidRDefault="007071D5" w:rsidP="00F36202">
            <w:pPr>
              <w:keepLines/>
              <w:spacing w:before="60" w:after="60"/>
              <w:ind w:left="0"/>
              <w:jc w:val="right"/>
            </w:pPr>
            <w:r>
              <w:rPr>
                <w:noProof/>
                <w:lang w:val="en-US" w:eastAsia="ja-JP"/>
              </w:rPr>
              <w:drawing>
                <wp:inline distT="0" distB="0" distL="0" distR="0" wp14:anchorId="4F0282BA" wp14:editId="2E5DF762">
                  <wp:extent cx="1582649" cy="2377440"/>
                  <wp:effectExtent l="19050" t="19050" r="17780" b="2286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2289ED84" w14:textId="77777777" w:rsidR="005125B8" w:rsidRDefault="00695884">
      <w:pPr>
        <w:pStyle w:val="Heading2"/>
      </w:pPr>
      <w:bookmarkStart w:id="126" w:name="_Toc232414889"/>
      <w:r>
        <w:lastRenderedPageBreak/>
        <w:t>Flujos de trabajo</w:t>
      </w:r>
      <w:bookmarkStart w:id="127" w:name="_Hlk82520453"/>
      <w:bookmarkEnd w:id="126"/>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
        <w:gridCol w:w="3178"/>
        <w:gridCol w:w="3019"/>
        <w:gridCol w:w="17"/>
      </w:tblGrid>
      <w:tr w:rsidR="001760D7" w:rsidRPr="00EC7CD8" w14:paraId="180E8279" w14:textId="77777777" w:rsidTr="00B32153">
        <w:tc>
          <w:tcPr>
            <w:tcW w:w="3564" w:type="dxa"/>
            <w:gridSpan w:val="2"/>
          </w:tcPr>
          <w:p w14:paraId="2069B82C" w14:textId="77777777" w:rsidR="005125B8" w:rsidRDefault="00695884">
            <w:pPr>
              <w:tabs>
                <w:tab w:val="left" w:pos="1890"/>
              </w:tabs>
              <w:spacing w:before="60" w:after="240"/>
              <w:ind w:left="0"/>
            </w:pPr>
            <w:r>
              <w:t xml:space="preserve">Seleccione </w:t>
            </w:r>
            <w:r>
              <w:rPr>
                <w:b/>
              </w:rPr>
              <w:t>Flujos</w:t>
            </w:r>
            <w:r>
              <w:t xml:space="preserve"> de</w:t>
            </w:r>
            <w:r>
              <w:rPr>
                <w:b/>
              </w:rPr>
              <w:t xml:space="preserve"> trabajo</w:t>
            </w:r>
            <w:r>
              <w:t xml:space="preserve"> en el </w:t>
            </w:r>
            <w:r>
              <w:rPr>
                <w:b/>
              </w:rPr>
              <w:t>menú principal</w:t>
            </w:r>
            <w:r>
              <w:t xml:space="preserve">, para ver las opciones de </w:t>
            </w:r>
            <w:r>
              <w:rPr>
                <w:b/>
              </w:rPr>
              <w:t>flujo de trabajo</w:t>
            </w:r>
            <w:r>
              <w:t xml:space="preserve">. Consulte el </w:t>
            </w:r>
            <w:hyperlink w:anchor="_Chapter_9_Workflows" w:history="1">
              <w:r>
                <w:rPr>
                  <w:rStyle w:val="Hyperlink"/>
                </w:rPr>
                <w:t>Capítulo 7, Flujos de trabajo</w:t>
              </w:r>
            </w:hyperlink>
            <w:r>
              <w:t xml:space="preserve"> para obtener información detallada sobre las opciones de configuración del dispositivo.</w:t>
            </w:r>
          </w:p>
          <w:p w14:paraId="12CB33F3" w14:textId="77777777" w:rsidR="005125B8" w:rsidRDefault="00695884">
            <w:pPr>
              <w:tabs>
                <w:tab w:val="left" w:pos="1890"/>
              </w:tabs>
              <w:spacing w:before="60" w:after="60"/>
              <w:ind w:left="0"/>
            </w:pPr>
            <w:r>
              <w:t xml:space="preserve">Travesía de conductos y flujo de calor </w:t>
            </w:r>
            <w:r>
              <w:br/>
              <w:t xml:space="preserve">Solo están disponibles en el 9650 </w:t>
            </w:r>
            <w:r>
              <w:br/>
              <w:t>y 9650-NB.</w:t>
            </w:r>
          </w:p>
        </w:tc>
        <w:tc>
          <w:tcPr>
            <w:tcW w:w="2736" w:type="dxa"/>
            <w:gridSpan w:val="2"/>
          </w:tcPr>
          <w:p w14:paraId="18949B17" w14:textId="77777777" w:rsidR="00697C26" w:rsidRPr="00EC7CD8" w:rsidRDefault="001760D7" w:rsidP="00F36202">
            <w:pPr>
              <w:keepLines/>
              <w:spacing w:before="60" w:after="60"/>
              <w:ind w:left="0"/>
              <w:jc w:val="right"/>
            </w:pPr>
            <w:r>
              <w:rPr>
                <w:noProof/>
              </w:rPr>
              <w:drawing>
                <wp:inline distT="0" distB="0" distL="0" distR="0" wp14:anchorId="33567F3D" wp14:editId="185C05F4">
                  <wp:extent cx="1756853" cy="2631989"/>
                  <wp:effectExtent l="19050" t="19050" r="15240" b="165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1783183" cy="2671434"/>
                          </a:xfrm>
                          <a:prstGeom prst="rect">
                            <a:avLst/>
                          </a:prstGeom>
                          <a:noFill/>
                          <a:ln>
                            <a:solidFill>
                              <a:schemeClr val="bg1">
                                <a:lumMod val="50000"/>
                              </a:schemeClr>
                            </a:solidFill>
                          </a:ln>
                        </pic:spPr>
                      </pic:pic>
                    </a:graphicData>
                  </a:graphic>
                </wp:inline>
              </w:drawing>
            </w:r>
          </w:p>
        </w:tc>
      </w:tr>
      <w:tr w:rsidR="001760D7" w:rsidRPr="00EC7CD8" w14:paraId="398BF0BD" w14:textId="77777777" w:rsidTr="00B32153">
        <w:tc>
          <w:tcPr>
            <w:tcW w:w="3564" w:type="dxa"/>
            <w:gridSpan w:val="2"/>
          </w:tcPr>
          <w:p w14:paraId="7FB00983" w14:textId="77777777" w:rsidR="006D1A72" w:rsidRDefault="006D1A72" w:rsidP="00F36202">
            <w:pPr>
              <w:tabs>
                <w:tab w:val="left" w:pos="1890"/>
              </w:tabs>
              <w:spacing w:before="60" w:after="240"/>
              <w:ind w:left="0"/>
            </w:pPr>
          </w:p>
        </w:tc>
        <w:tc>
          <w:tcPr>
            <w:tcW w:w="2736" w:type="dxa"/>
            <w:gridSpan w:val="2"/>
          </w:tcPr>
          <w:p w14:paraId="1F69D137" w14:textId="77777777" w:rsidR="00D40420" w:rsidRDefault="00D40420" w:rsidP="008A4458">
            <w:pPr>
              <w:keepLines/>
              <w:spacing w:before="60" w:after="60"/>
              <w:ind w:left="0"/>
              <w:rPr>
                <w:noProof/>
                <w:lang w:eastAsia="ja-JP"/>
              </w:rPr>
            </w:pPr>
          </w:p>
        </w:tc>
      </w:tr>
      <w:bookmarkEnd w:id="125"/>
      <w:bookmarkEnd w:id="127"/>
      <w:tr w:rsidR="00B32153" w:rsidRPr="00EC7CD8" w14:paraId="254A8510" w14:textId="77777777" w:rsidTr="00B32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0" w:type="dxa"/>
          <w:wAfter w:w="10" w:type="dxa"/>
        </w:trPr>
        <w:tc>
          <w:tcPr>
            <w:tcW w:w="6200" w:type="dxa"/>
            <w:gridSpan w:val="2"/>
            <w:shd w:val="clear" w:color="auto" w:fill="0070C0"/>
          </w:tcPr>
          <w:p w14:paraId="489F609F" w14:textId="77777777" w:rsidR="005125B8" w:rsidRDefault="00695884">
            <w:pPr>
              <w:pStyle w:val="Normal1"/>
              <w:keepNext/>
              <w:keepLines/>
              <w:spacing w:before="40" w:after="40"/>
              <w:ind w:left="0"/>
              <w:jc w:val="center"/>
              <w:rPr>
                <w:b/>
                <w:sz w:val="22"/>
                <w:szCs w:val="22"/>
                <w:lang w:bidi="he-IL"/>
              </w:rPr>
            </w:pPr>
            <w:r>
              <w:rPr>
                <w:b/>
                <w:color w:val="FFFFFF" w:themeColor="background1"/>
                <w:sz w:val="22"/>
                <w:szCs w:val="22"/>
              </w:rPr>
              <w:t>AVISO</w:t>
            </w:r>
          </w:p>
        </w:tc>
      </w:tr>
      <w:tr w:rsidR="00B32153" w:rsidRPr="00EC7CD8" w14:paraId="34734541" w14:textId="77777777" w:rsidTr="00B32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0" w:type="dxa"/>
          <w:wAfter w:w="10" w:type="dxa"/>
        </w:trPr>
        <w:tc>
          <w:tcPr>
            <w:tcW w:w="6200" w:type="dxa"/>
            <w:gridSpan w:val="2"/>
          </w:tcPr>
          <w:p w14:paraId="36DF6D5C" w14:textId="77777777" w:rsidR="005125B8" w:rsidRDefault="00695884">
            <w:pPr>
              <w:keepLines/>
              <w:spacing w:before="60" w:after="60"/>
              <w:ind w:left="0"/>
              <w:rPr>
                <w:color w:val="000000" w:themeColor="text1"/>
              </w:rPr>
            </w:pPr>
            <w:r>
              <w:t>Los flujos de trabajo mostrados dependen del modelo del instrumento y de la sonda conectada. Porcentaje de aire exterior se mostrará si está conectada una sonda que mida la temperatura del aire o el CO</w:t>
            </w:r>
            <w:r>
              <w:rPr>
                <w:vertAlign w:val="subscript"/>
              </w:rPr>
              <w:t>2</w:t>
            </w:r>
            <w:r>
              <w:t>. El flujo de calor se mostrará en el 9650 o 9650-NB si se conecta una sonda 964 o 966. El recorrido del conducto y la prueba de fugas se mostrarán en el 9650 o 9650-NB y se utilizan con el sensor de presión diferencial o una sonda conectada que mide la velocidad del aire. Un termopar externo también necesita ser enchufado en el puerto para realizar una prueba de fuga.</w:t>
            </w:r>
          </w:p>
        </w:tc>
      </w:tr>
    </w:tbl>
    <w:p w14:paraId="4534987E" w14:textId="77777777" w:rsidR="005125B8" w:rsidRDefault="00695884">
      <w:pPr>
        <w:pStyle w:val="Heading2"/>
      </w:pPr>
      <w:bookmarkStart w:id="128" w:name="_Toc232414890"/>
      <w:r>
        <w:t>Perfil de registro</w:t>
      </w:r>
      <w:bookmarkEnd w:id="128"/>
    </w:p>
    <w:tbl>
      <w:tblPr>
        <w:tblStyle w:val="TableGrid"/>
        <w:tblW w:w="6305"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766"/>
      </w:tblGrid>
      <w:tr w:rsidR="0013703F" w:rsidRPr="00EC7CD8" w14:paraId="5CEC6AAD" w14:textId="77777777" w:rsidTr="00F36202">
        <w:tc>
          <w:tcPr>
            <w:tcW w:w="3569" w:type="dxa"/>
          </w:tcPr>
          <w:p w14:paraId="0DCAF75D" w14:textId="77777777" w:rsidR="005125B8" w:rsidRDefault="00695884">
            <w:pPr>
              <w:tabs>
                <w:tab w:val="left" w:pos="1890"/>
              </w:tabs>
              <w:spacing w:before="60" w:after="60"/>
              <w:ind w:left="0"/>
            </w:pPr>
            <w:r>
              <w:t xml:space="preserve">Seleccione </w:t>
            </w:r>
            <w:r>
              <w:rPr>
                <w:b/>
              </w:rPr>
              <w:t>Perfil de registro</w:t>
            </w:r>
            <w:r>
              <w:t xml:space="preserve"> para seleccionar entre el registro en modo manual y el registro en modo continuo. Consulte el </w:t>
            </w:r>
            <w:hyperlink w:anchor="_Manual_Mode_Logging" w:history="1">
              <w:r>
                <w:rPr>
                  <w:rStyle w:val="Hyperlink"/>
                </w:rPr>
                <w:t>Capítulo 5, Registro en modo manual/Registro en modo continuo</w:t>
              </w:r>
            </w:hyperlink>
            <w:r>
              <w:t xml:space="preserve"> para obtener información detallada. </w:t>
            </w:r>
          </w:p>
        </w:tc>
        <w:tc>
          <w:tcPr>
            <w:tcW w:w="2736" w:type="dxa"/>
          </w:tcPr>
          <w:p w14:paraId="3E80593E" w14:textId="3A75CC67" w:rsidR="003967A4" w:rsidRPr="00EC7CD8" w:rsidRDefault="007071D5" w:rsidP="00F36202">
            <w:pPr>
              <w:keepLines/>
              <w:spacing w:before="60" w:after="60"/>
              <w:ind w:left="0"/>
              <w:jc w:val="right"/>
            </w:pPr>
            <w:r>
              <w:rPr>
                <w:noProof/>
                <w:lang w:val="en-US" w:eastAsia="ja-JP"/>
              </w:rPr>
              <w:drawing>
                <wp:inline distT="0" distB="0" distL="0" distR="0" wp14:anchorId="542F707F" wp14:editId="3AFB9340">
                  <wp:extent cx="1582649" cy="2377440"/>
                  <wp:effectExtent l="19050" t="19050" r="17780" b="22860"/>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74C54FCD" w14:textId="77777777" w:rsidR="005125B8" w:rsidRDefault="00695884">
      <w:pPr>
        <w:pStyle w:val="Heading2"/>
      </w:pPr>
      <w:bookmarkStart w:id="129" w:name="_Toc232414891"/>
      <w:r>
        <w:lastRenderedPageBreak/>
        <w:t>Administrar datos</w:t>
      </w:r>
      <w:bookmarkEnd w:id="129"/>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2856"/>
      </w:tblGrid>
      <w:tr w:rsidR="00F5477F" w:rsidRPr="00EC7CD8" w14:paraId="2135CA2C" w14:textId="77777777" w:rsidTr="00F36202">
        <w:tc>
          <w:tcPr>
            <w:tcW w:w="3444" w:type="dxa"/>
          </w:tcPr>
          <w:p w14:paraId="50936D53" w14:textId="77777777" w:rsidR="005125B8" w:rsidRDefault="00695884">
            <w:pPr>
              <w:tabs>
                <w:tab w:val="left" w:pos="1890"/>
              </w:tabs>
              <w:spacing w:before="60" w:after="60"/>
              <w:ind w:left="0"/>
            </w:pPr>
            <w:r>
              <w:t xml:space="preserve">Seleccione </w:t>
            </w:r>
            <w:r>
              <w:rPr>
                <w:b/>
              </w:rPr>
              <w:t>Administrar datos</w:t>
            </w:r>
            <w:r>
              <w:t xml:space="preserve"> para mostrar los datos registrados almacenados en el dispositivo. Consulte el </w:t>
            </w:r>
            <w:hyperlink w:anchor="_Chapter_8_Manage" w:history="1">
              <w:r>
                <w:rPr>
                  <w:rStyle w:val="Hyperlink"/>
                </w:rPr>
                <w:t>Capítulo 6, Administrar datos</w:t>
              </w:r>
            </w:hyperlink>
            <w:r>
              <w:t xml:space="preserve"> para obtener información detallada.</w:t>
            </w:r>
          </w:p>
        </w:tc>
        <w:tc>
          <w:tcPr>
            <w:tcW w:w="2856" w:type="dxa"/>
          </w:tcPr>
          <w:p w14:paraId="42D5DAC0" w14:textId="0B7E2C8F" w:rsidR="00F5477F" w:rsidRPr="00EC7CD8" w:rsidRDefault="007071D5" w:rsidP="00F36202">
            <w:pPr>
              <w:keepLines/>
              <w:spacing w:before="60" w:after="60"/>
              <w:ind w:left="0"/>
              <w:jc w:val="right"/>
            </w:pPr>
            <w:r>
              <w:rPr>
                <w:noProof/>
                <w:lang w:val="en-US" w:eastAsia="ja-JP"/>
              </w:rPr>
              <w:drawing>
                <wp:inline distT="0" distB="0" distL="0" distR="0" wp14:anchorId="028030FC" wp14:editId="0AE3EE85">
                  <wp:extent cx="1582649" cy="2377440"/>
                  <wp:effectExtent l="19050" t="19050" r="17780" b="22860"/>
                  <wp:docPr id="2095" name="Picture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2799CC55" w14:textId="77777777" w:rsidR="005125B8" w:rsidRDefault="00695884">
      <w:pPr>
        <w:pStyle w:val="Heading2"/>
      </w:pPr>
      <w:bookmarkStart w:id="130" w:name="_Toc232414892"/>
      <w:r>
        <w:t>Configuración de VOC</w:t>
      </w:r>
      <w:bookmarkStart w:id="131" w:name="_Calibration"/>
      <w:bookmarkEnd w:id="130"/>
      <w:bookmarkEnd w:id="131"/>
    </w:p>
    <w:tbl>
      <w:tblPr>
        <w:tblStyle w:val="TableGrid"/>
        <w:tblW w:w="6282"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3091"/>
      </w:tblGrid>
      <w:tr w:rsidR="000E112C" w14:paraId="6E30020F" w14:textId="77777777" w:rsidTr="000E112C">
        <w:trPr>
          <w:trHeight w:val="1296"/>
        </w:trPr>
        <w:tc>
          <w:tcPr>
            <w:tcW w:w="3191" w:type="dxa"/>
          </w:tcPr>
          <w:p w14:paraId="5240A442" w14:textId="77777777" w:rsidR="005125B8" w:rsidRDefault="00695884">
            <w:pPr>
              <w:tabs>
                <w:tab w:val="left" w:pos="1890"/>
              </w:tabs>
              <w:spacing w:before="60" w:after="60"/>
              <w:ind w:left="0" w:right="75"/>
            </w:pPr>
            <w:r>
              <w:t xml:space="preserve">Este elemento del menú se aplica a las sondas TSI® que miden compuestos orgánicos volátiles (COV). Seleccione </w:t>
            </w:r>
            <w:r>
              <w:rPr>
                <w:b/>
              </w:rPr>
              <w:t>Configuración</w:t>
            </w:r>
            <w:r>
              <w:t xml:space="preserve"> de</w:t>
            </w:r>
            <w:r>
              <w:rPr>
                <w:b/>
              </w:rPr>
              <w:t xml:space="preserve"> VOC</w:t>
            </w:r>
            <w:r>
              <w:t xml:space="preserve"> en el </w:t>
            </w:r>
            <w:r>
              <w:rPr>
                <w:b/>
              </w:rPr>
              <w:t>Menú Principal</w:t>
            </w:r>
            <w:r>
              <w:t xml:space="preserve"> para configurar la configuración del sondeo de VOC. Consulte el manual incluido con la sonda VOC Modelos 984, 985, 986 y 987 para obtener información sobre el uso y la configuración, </w:t>
            </w:r>
            <w:proofErr w:type="spellStart"/>
            <w:r>
              <w:t>pn</w:t>
            </w:r>
            <w:proofErr w:type="spellEnd"/>
            <w:r>
              <w:t xml:space="preserve"> 6007661.</w:t>
            </w:r>
          </w:p>
          <w:p w14:paraId="14EA477A" w14:textId="77777777" w:rsidR="000E112C" w:rsidRDefault="000E112C" w:rsidP="00576D24">
            <w:pPr>
              <w:tabs>
                <w:tab w:val="left" w:pos="1890"/>
              </w:tabs>
              <w:spacing w:before="60" w:after="60"/>
              <w:ind w:left="0" w:right="75"/>
            </w:pPr>
          </w:p>
        </w:tc>
        <w:tc>
          <w:tcPr>
            <w:tcW w:w="3091" w:type="dxa"/>
          </w:tcPr>
          <w:p w14:paraId="7AC4E271" w14:textId="77777777" w:rsidR="000E112C" w:rsidRDefault="000E112C" w:rsidP="00576D24">
            <w:pPr>
              <w:tabs>
                <w:tab w:val="left" w:pos="1890"/>
              </w:tabs>
              <w:spacing w:before="60" w:after="60"/>
              <w:ind w:left="0" w:right="75"/>
            </w:pPr>
            <w:r>
              <w:rPr>
                <w:noProof/>
              </w:rPr>
              <w:drawing>
                <wp:inline distT="0" distB="0" distL="0" distR="0" wp14:anchorId="68AE28C7" wp14:editId="7C5F497C">
                  <wp:extent cx="1642592" cy="2462349"/>
                  <wp:effectExtent l="19050" t="19050" r="15240" b="1460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3">
                            <a:extLst>
                              <a:ext uri="{28A0092B-C50C-407E-A947-70E740481C1C}">
                                <a14:useLocalDpi xmlns:a14="http://schemas.microsoft.com/office/drawing/2010/main"/>
                              </a:ext>
                            </a:extLst>
                          </a:blip>
                          <a:srcRect/>
                          <a:stretch>
                            <a:fillRect/>
                          </a:stretch>
                        </pic:blipFill>
                        <pic:spPr bwMode="auto">
                          <a:xfrm>
                            <a:off x="0" y="0"/>
                            <a:ext cx="1651482" cy="2475675"/>
                          </a:xfrm>
                          <a:prstGeom prst="rect">
                            <a:avLst/>
                          </a:prstGeom>
                          <a:noFill/>
                          <a:ln>
                            <a:solidFill>
                              <a:schemeClr val="bg1">
                                <a:lumMod val="50000"/>
                              </a:schemeClr>
                            </a:solidFill>
                          </a:ln>
                        </pic:spPr>
                      </pic:pic>
                    </a:graphicData>
                  </a:graphic>
                </wp:inline>
              </w:drawing>
            </w:r>
          </w:p>
        </w:tc>
      </w:tr>
    </w:tbl>
    <w:p w14:paraId="42CBE0C7" w14:textId="77777777" w:rsidR="005745CD" w:rsidRPr="00BD5A9F" w:rsidRDefault="005745CD" w:rsidP="00EF5BAC">
      <w:pPr>
        <w:rPr>
          <w:iCs/>
        </w:rPr>
      </w:pPr>
    </w:p>
    <w:p w14:paraId="227AF85A" w14:textId="77777777" w:rsidR="005125B8" w:rsidRDefault="00695884">
      <w:r>
        <w:br w:type="page"/>
      </w:r>
    </w:p>
    <w:p w14:paraId="3F26FA6F" w14:textId="77777777" w:rsidR="005125B8" w:rsidRDefault="00695884">
      <w:pPr>
        <w:pStyle w:val="Heading1"/>
      </w:pPr>
      <w:bookmarkStart w:id="132" w:name="_Toc232414893"/>
      <w:r>
        <w:rPr>
          <w:rFonts w:ascii="Arial" w:hAnsi="Arial" w:cs="Arial"/>
          <w:b w:val="0"/>
          <w:sz w:val="28"/>
          <w:szCs w:val="28"/>
        </w:rPr>
        <w:lastRenderedPageBreak/>
        <w:t>CAPÍTULO 4</w:t>
      </w:r>
      <w:r>
        <w:t xml:space="preserve"> </w:t>
      </w:r>
      <w:r>
        <w:br/>
        <w:t>Configuración</w:t>
      </w:r>
      <w:bookmarkStart w:id="133" w:name="_Chapter_5_Settings_1"/>
      <w:bookmarkStart w:id="134" w:name="_CHAPTER_4_"/>
      <w:bookmarkEnd w:id="132"/>
      <w:bookmarkEnd w:id="133"/>
      <w:bookmarkEnd w:id="134"/>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4"/>
        <w:gridCol w:w="2736"/>
      </w:tblGrid>
      <w:tr w:rsidR="005B5A28" w:rsidRPr="00EC7CD8" w14:paraId="3F40B7E9" w14:textId="77777777" w:rsidTr="00F36202">
        <w:tc>
          <w:tcPr>
            <w:tcW w:w="3564" w:type="dxa"/>
          </w:tcPr>
          <w:p w14:paraId="556252BC" w14:textId="77777777" w:rsidR="005125B8" w:rsidRDefault="00695884">
            <w:pPr>
              <w:spacing w:before="40" w:after="180"/>
              <w:ind w:left="0" w:right="516"/>
            </w:pPr>
            <w:r>
              <w:t xml:space="preserve">Acceda a la página </w:t>
            </w:r>
            <w:r>
              <w:rPr>
                <w:b/>
              </w:rPr>
              <w:t>Configuración</w:t>
            </w:r>
            <w:r>
              <w:t xml:space="preserve"> seleccionando </w:t>
            </w:r>
            <w:r>
              <w:rPr>
                <w:b/>
              </w:rPr>
              <w:t>Configuración</w:t>
            </w:r>
            <w:r>
              <w:t xml:space="preserve"> en el </w:t>
            </w:r>
            <w:r>
              <w:rPr>
                <w:b/>
              </w:rPr>
              <w:t>menú principal</w:t>
            </w:r>
            <w:r>
              <w:t>.</w:t>
            </w:r>
          </w:p>
          <w:p w14:paraId="380CCB0B" w14:textId="77777777" w:rsidR="005125B8" w:rsidRDefault="00695884">
            <w:pPr>
              <w:ind w:left="0"/>
            </w:pPr>
            <w:r>
              <w:t xml:space="preserve">Las opciones de la página </w:t>
            </w:r>
            <w:r>
              <w:rPr>
                <w:b/>
              </w:rPr>
              <w:t>Configuración</w:t>
            </w:r>
            <w:r>
              <w:t xml:space="preserve"> son:</w:t>
            </w:r>
          </w:p>
          <w:p w14:paraId="5DD6292E" w14:textId="77777777" w:rsidR="005125B8" w:rsidRDefault="00695884">
            <w:pPr>
              <w:pStyle w:val="ListParagraph"/>
              <w:numPr>
                <w:ilvl w:val="0"/>
                <w:numId w:val="12"/>
              </w:numPr>
              <w:spacing w:before="60" w:after="60" w:line="220" w:lineRule="exact"/>
              <w:ind w:left="346"/>
              <w:contextualSpacing w:val="0"/>
            </w:pPr>
            <w:r>
              <w:rPr>
                <w:rStyle w:val="Hyperlink"/>
              </w:rPr>
              <w:t xml:space="preserve">Orden </w:t>
            </w:r>
            <w:hyperlink w:anchor="_Display_Order" w:history="1">
              <w:r>
                <w:rPr>
                  <w:rStyle w:val="Hyperlink"/>
                </w:rPr>
                <w:t>de visualización</w:t>
              </w:r>
            </w:hyperlink>
          </w:p>
          <w:p w14:paraId="7BF6AEC9" w14:textId="77777777" w:rsidR="005125B8" w:rsidRDefault="00F55E85">
            <w:pPr>
              <w:pStyle w:val="ListParagraph"/>
              <w:numPr>
                <w:ilvl w:val="0"/>
                <w:numId w:val="12"/>
              </w:numPr>
              <w:spacing w:before="60" w:after="60" w:line="220" w:lineRule="exact"/>
              <w:ind w:left="346"/>
              <w:contextualSpacing w:val="0"/>
            </w:pPr>
            <w:hyperlink w:anchor="_Actual/Standard" w:history="1">
              <w:r w:rsidR="00695884">
                <w:rPr>
                  <w:rStyle w:val="Hyperlink"/>
                </w:rPr>
                <w:t>Real/Estándar</w:t>
              </w:r>
            </w:hyperlink>
          </w:p>
          <w:p w14:paraId="419C567F" w14:textId="77777777" w:rsidR="005125B8" w:rsidRDefault="00F55E85">
            <w:pPr>
              <w:pStyle w:val="ListParagraph"/>
              <w:numPr>
                <w:ilvl w:val="0"/>
                <w:numId w:val="12"/>
              </w:numPr>
              <w:spacing w:before="60" w:after="60" w:line="220" w:lineRule="exact"/>
              <w:ind w:left="346"/>
              <w:contextualSpacing w:val="0"/>
            </w:pPr>
            <w:hyperlink w:anchor="_Display/Power_Management" w:history="1">
              <w:r w:rsidR="00695884">
                <w:rPr>
                  <w:rStyle w:val="Hyperlink"/>
                </w:rPr>
                <w:t>Calibración</w:t>
              </w:r>
            </w:hyperlink>
          </w:p>
          <w:p w14:paraId="25AF1B2F" w14:textId="77777777" w:rsidR="005125B8" w:rsidRDefault="00695884">
            <w:pPr>
              <w:pStyle w:val="ListParagraph"/>
              <w:numPr>
                <w:ilvl w:val="0"/>
                <w:numId w:val="12"/>
              </w:numPr>
              <w:spacing w:before="60" w:after="60" w:line="220" w:lineRule="exact"/>
              <w:ind w:left="346"/>
              <w:contextualSpacing w:val="0"/>
            </w:pPr>
            <w:r>
              <w:rPr>
                <w:rStyle w:val="Hyperlink"/>
              </w:rPr>
              <w:t xml:space="preserve">Configuración </w:t>
            </w:r>
            <w:hyperlink w:anchor="_Sensors" w:history="1">
              <w:r>
                <w:rPr>
                  <w:rStyle w:val="Hyperlink"/>
                </w:rPr>
                <w:t>general</w:t>
              </w:r>
            </w:hyperlink>
          </w:p>
          <w:p w14:paraId="49B293C5" w14:textId="77777777" w:rsidR="005125B8" w:rsidRDefault="00F55E85">
            <w:pPr>
              <w:pStyle w:val="ListParagraph"/>
              <w:numPr>
                <w:ilvl w:val="0"/>
                <w:numId w:val="12"/>
              </w:numPr>
              <w:spacing w:before="60" w:after="60" w:line="220" w:lineRule="exact"/>
              <w:ind w:left="346"/>
              <w:contextualSpacing w:val="0"/>
            </w:pPr>
            <w:hyperlink w:anchor="_Unit_Settings" w:history="1">
              <w:r w:rsidR="00695884">
                <w:rPr>
                  <w:rStyle w:val="Hyperlink"/>
                </w:rPr>
                <w:t>Configuración de la unidad</w:t>
              </w:r>
            </w:hyperlink>
          </w:p>
          <w:p w14:paraId="62DBC129" w14:textId="77777777" w:rsidR="005125B8" w:rsidRDefault="00F55E85">
            <w:pPr>
              <w:pStyle w:val="ListParagraph"/>
              <w:numPr>
                <w:ilvl w:val="0"/>
                <w:numId w:val="12"/>
              </w:numPr>
              <w:spacing w:before="60" w:after="60" w:line="220" w:lineRule="exact"/>
              <w:ind w:left="346"/>
              <w:contextualSpacing w:val="0"/>
            </w:pPr>
            <w:hyperlink w:anchor="_Date_and_Time" w:history="1">
              <w:r w:rsidR="00695884">
                <w:rPr>
                  <w:rStyle w:val="Hyperlink"/>
                </w:rPr>
                <w:t>Fecha y hora</w:t>
              </w:r>
            </w:hyperlink>
          </w:p>
          <w:p w14:paraId="238E1E82" w14:textId="77777777" w:rsidR="005125B8" w:rsidRDefault="00F55E85">
            <w:pPr>
              <w:pStyle w:val="ListParagraph"/>
              <w:numPr>
                <w:ilvl w:val="0"/>
                <w:numId w:val="12"/>
              </w:numPr>
              <w:spacing w:before="60" w:after="60" w:line="220" w:lineRule="exact"/>
              <w:ind w:left="346"/>
              <w:contextualSpacing w:val="0"/>
              <w:rPr>
                <w:rStyle w:val="Hyperlink"/>
                <w:color w:val="auto"/>
                <w:u w:val="none"/>
              </w:rPr>
            </w:pPr>
            <w:hyperlink w:anchor="_Display/Power" w:history="1">
              <w:r w:rsidR="00695884">
                <w:rPr>
                  <w:rStyle w:val="Hyperlink"/>
                </w:rPr>
                <w:t>Pantalla/Potencia</w:t>
              </w:r>
            </w:hyperlink>
          </w:p>
          <w:p w14:paraId="1E352830" w14:textId="77777777" w:rsidR="005125B8" w:rsidRDefault="00F55E85">
            <w:pPr>
              <w:pStyle w:val="ListParagraph"/>
              <w:numPr>
                <w:ilvl w:val="0"/>
                <w:numId w:val="12"/>
              </w:numPr>
              <w:spacing w:before="60" w:after="60" w:line="220" w:lineRule="exact"/>
              <w:ind w:left="346"/>
              <w:contextualSpacing w:val="0"/>
              <w:rPr>
                <w:rStyle w:val="Hyperlink"/>
                <w:color w:val="auto"/>
                <w:u w:val="none"/>
              </w:rPr>
            </w:pPr>
            <w:hyperlink w:anchor="_Connecting_the_Optional" w:history="1">
              <w:r w:rsidR="00695884">
                <w:rPr>
                  <w:rStyle w:val="Hyperlink"/>
                </w:rPr>
                <w:t>Bluetooth</w:t>
              </w:r>
            </w:hyperlink>
          </w:p>
          <w:p w14:paraId="78536D6F" w14:textId="77777777" w:rsidR="005125B8" w:rsidRDefault="00F55E85">
            <w:pPr>
              <w:pStyle w:val="ListParagraph"/>
              <w:numPr>
                <w:ilvl w:val="0"/>
                <w:numId w:val="12"/>
              </w:numPr>
              <w:spacing w:before="60" w:after="60" w:line="220" w:lineRule="exact"/>
              <w:ind w:left="346"/>
              <w:contextualSpacing w:val="0"/>
            </w:pPr>
            <w:hyperlink w:anchor="_Device_Information" w:history="1">
              <w:r w:rsidR="00695884">
                <w:rPr>
                  <w:rStyle w:val="Hyperlink"/>
                </w:rPr>
                <w:t>Información del dispositivo</w:t>
              </w:r>
            </w:hyperlink>
          </w:p>
        </w:tc>
        <w:tc>
          <w:tcPr>
            <w:tcW w:w="2736" w:type="dxa"/>
          </w:tcPr>
          <w:p w14:paraId="339A3DC7" w14:textId="77777777" w:rsidR="005B5A28" w:rsidRPr="00EC7CD8" w:rsidRDefault="00F55E6C" w:rsidP="008A4458">
            <w:pPr>
              <w:spacing w:before="100" w:beforeAutospacing="1" w:after="100" w:afterAutospacing="1" w:line="240" w:lineRule="auto"/>
              <w:ind w:left="0"/>
            </w:pPr>
            <w:r w:rsidRPr="00F55E6C">
              <w:rPr>
                <w:rFonts w:ascii="Times New Roman" w:hAnsi="Times New Roman"/>
                <w:noProof/>
                <w:sz w:val="24"/>
                <w:szCs w:val="24"/>
              </w:rPr>
              <w:drawing>
                <wp:inline distT="0" distB="0" distL="0" distR="0" wp14:anchorId="6E93092A" wp14:editId="19D3787C">
                  <wp:extent cx="1567542" cy="2349844"/>
                  <wp:effectExtent l="19050" t="19050" r="13970" b="1270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1594676" cy="2390520"/>
                          </a:xfrm>
                          <a:prstGeom prst="rect">
                            <a:avLst/>
                          </a:prstGeom>
                          <a:noFill/>
                          <a:ln>
                            <a:solidFill>
                              <a:schemeClr val="bg1">
                                <a:lumMod val="50000"/>
                              </a:schemeClr>
                            </a:solidFill>
                          </a:ln>
                        </pic:spPr>
                      </pic:pic>
                    </a:graphicData>
                  </a:graphic>
                </wp:inline>
              </w:drawing>
            </w:r>
          </w:p>
        </w:tc>
      </w:tr>
    </w:tbl>
    <w:p w14:paraId="30DC3D76" w14:textId="77777777" w:rsidR="005125B8" w:rsidRDefault="00695884">
      <w:pPr>
        <w:pStyle w:val="Heading2"/>
      </w:pPr>
      <w:bookmarkStart w:id="135" w:name="_Toc232414894"/>
      <w:r>
        <w:t>Orden de visualización</w:t>
      </w:r>
      <w:bookmarkStart w:id="136" w:name="_Display_Order"/>
      <w:bookmarkEnd w:id="135"/>
      <w:bookmarkEnd w:id="136"/>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4"/>
        <w:gridCol w:w="2736"/>
      </w:tblGrid>
      <w:tr w:rsidR="00F60A18" w:rsidRPr="00EC7CD8" w14:paraId="090FEC3D" w14:textId="77777777" w:rsidTr="00F36202">
        <w:tc>
          <w:tcPr>
            <w:tcW w:w="3564" w:type="dxa"/>
          </w:tcPr>
          <w:p w14:paraId="26ED26BD" w14:textId="77777777" w:rsidR="00FF4DD8" w:rsidRPr="00073E99" w:rsidRDefault="00FF4DD8" w:rsidP="00FF4DD8">
            <w:pPr>
              <w:spacing w:before="40" w:after="100"/>
              <w:ind w:left="0"/>
            </w:pPr>
            <w:r w:rsidRPr="00073E99">
              <w:t xml:space="preserve">La pantalla </w:t>
            </w:r>
            <w:proofErr w:type="spellStart"/>
            <w:r w:rsidRPr="00073E99">
              <w:rPr>
                <w:b/>
              </w:rPr>
              <w:t>Display</w:t>
            </w:r>
            <w:proofErr w:type="spellEnd"/>
            <w:r w:rsidRPr="00073E99">
              <w:rPr>
                <w:b/>
              </w:rPr>
              <w:t xml:space="preserve"> </w:t>
            </w:r>
            <w:proofErr w:type="spellStart"/>
            <w:r w:rsidRPr="00073E99">
              <w:rPr>
                <w:b/>
              </w:rPr>
              <w:t>Order</w:t>
            </w:r>
            <w:proofErr w:type="spellEnd"/>
            <w:r w:rsidRPr="00073E99">
              <w:t xml:space="preserve"> (Orden </w:t>
            </w:r>
            <w:r>
              <w:br/>
            </w:r>
            <w:r w:rsidRPr="00073E99">
              <w:t xml:space="preserve">de visualización) sirve para elegir </w:t>
            </w:r>
            <w:r>
              <w:br/>
            </w:r>
            <w:r w:rsidRPr="00073E99">
              <w:t xml:space="preserve">las mediciones que desee que aparezcan en la página </w:t>
            </w:r>
            <w:proofErr w:type="spellStart"/>
            <w:r w:rsidRPr="00073E99">
              <w:rPr>
                <w:b/>
              </w:rPr>
              <w:t>Dashboard</w:t>
            </w:r>
            <w:proofErr w:type="spellEnd"/>
            <w:r w:rsidRPr="00073E99">
              <w:t xml:space="preserve"> (Panel) y en qué orden. </w:t>
            </w:r>
          </w:p>
          <w:p w14:paraId="72F3D6FB" w14:textId="77777777" w:rsidR="00FF4DD8" w:rsidRPr="00073E99" w:rsidRDefault="00FF4DD8" w:rsidP="00FF4DD8">
            <w:pPr>
              <w:spacing w:before="40"/>
              <w:ind w:left="0"/>
            </w:pPr>
            <w:r w:rsidRPr="00073E99">
              <w:t>En la lista de mediciones se incluye la siguiente información:</w:t>
            </w:r>
          </w:p>
          <w:p w14:paraId="5882C77C" w14:textId="77777777" w:rsidR="00FF4DD8" w:rsidRPr="001F15E6" w:rsidRDefault="00FF4DD8" w:rsidP="00FF4DD8">
            <w:pPr>
              <w:pStyle w:val="ListParagraph"/>
              <w:numPr>
                <w:ilvl w:val="0"/>
                <w:numId w:val="16"/>
              </w:numPr>
              <w:overflowPunct/>
              <w:autoSpaceDE/>
              <w:autoSpaceDN/>
              <w:adjustRightInd/>
              <w:spacing w:before="60" w:after="120"/>
              <w:ind w:left="346" w:rightChars="-47" w:right="-94"/>
              <w:contextualSpacing w:val="0"/>
              <w:textAlignment w:val="auto"/>
              <w:rPr>
                <w:spacing w:val="-4"/>
              </w:rPr>
            </w:pPr>
            <w:bookmarkStart w:id="137" w:name="_Hlk85543958"/>
            <w:r w:rsidRPr="001F15E6">
              <w:rPr>
                <w:spacing w:val="-4"/>
              </w:rPr>
              <w:t xml:space="preserve">El nombre y el icono de </w:t>
            </w:r>
            <w:r>
              <w:rPr>
                <w:spacing w:val="-4"/>
              </w:rPr>
              <w:br/>
            </w:r>
            <w:r w:rsidRPr="001F15E6">
              <w:rPr>
                <w:spacing w:val="-4"/>
              </w:rPr>
              <w:t>la medición.</w:t>
            </w:r>
          </w:p>
          <w:p w14:paraId="4263AB70" w14:textId="77777777" w:rsidR="00FF4DD8" w:rsidRPr="001F15E6" w:rsidRDefault="00FF4DD8" w:rsidP="00FF4DD8">
            <w:pPr>
              <w:pStyle w:val="ListParagraph"/>
              <w:numPr>
                <w:ilvl w:val="0"/>
                <w:numId w:val="16"/>
              </w:numPr>
              <w:overflowPunct/>
              <w:autoSpaceDE/>
              <w:autoSpaceDN/>
              <w:adjustRightInd/>
              <w:spacing w:before="60" w:after="120"/>
              <w:ind w:left="346" w:rightChars="-47" w:right="-94"/>
              <w:contextualSpacing w:val="0"/>
              <w:textAlignment w:val="auto"/>
              <w:rPr>
                <w:spacing w:val="-4"/>
              </w:rPr>
            </w:pPr>
            <w:r w:rsidRPr="001F15E6">
              <w:rPr>
                <w:spacing w:val="-4"/>
              </w:rPr>
              <w:t xml:space="preserve">El icono de alternancia </w:t>
            </w:r>
            <w:r w:rsidRPr="009B4335">
              <w:rPr>
                <w:noProof/>
                <w:spacing w:val="-4"/>
                <w:position w:val="-4"/>
                <w:lang w:val="en-US" w:eastAsia="ja-JP"/>
              </w:rPr>
              <w:drawing>
                <wp:inline distT="0" distB="0" distL="0" distR="0" wp14:anchorId="04B4BCCF" wp14:editId="24BC11DD">
                  <wp:extent cx="193675" cy="13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25226" t="20989" r="19820" b="24689"/>
                          <a:stretch/>
                        </pic:blipFill>
                        <pic:spPr bwMode="auto">
                          <a:xfrm>
                            <a:off x="0" y="0"/>
                            <a:ext cx="193675" cy="139700"/>
                          </a:xfrm>
                          <a:prstGeom prst="rect">
                            <a:avLst/>
                          </a:prstGeom>
                          <a:ln>
                            <a:noFill/>
                          </a:ln>
                          <a:extLst>
                            <a:ext uri="{53640926-AAD7-44D8-BBD7-CCE9431645EC}">
                              <a14:shadowObscured xmlns:a14="http://schemas.microsoft.com/office/drawing/2010/main"/>
                            </a:ext>
                          </a:extLst>
                        </pic:spPr>
                      </pic:pic>
                    </a:graphicData>
                  </a:graphic>
                </wp:inline>
              </w:drawing>
            </w:r>
            <w:r w:rsidRPr="001F15E6">
              <w:rPr>
                <w:spacing w:val="-4"/>
              </w:rPr>
              <w:t xml:space="preserve"> para permitir o no que la medición se muestre </w:t>
            </w:r>
            <w:r w:rsidRPr="001F15E6">
              <w:rPr>
                <w:b/>
                <w:spacing w:val="-4"/>
              </w:rPr>
              <w:t>visible</w:t>
            </w:r>
            <w:r w:rsidRPr="001F15E6">
              <w:rPr>
                <w:spacing w:val="-4"/>
              </w:rPr>
              <w:t xml:space="preserve"> en la página </w:t>
            </w:r>
            <w:proofErr w:type="spellStart"/>
            <w:r w:rsidRPr="001F15E6">
              <w:rPr>
                <w:b/>
                <w:spacing w:val="-4"/>
              </w:rPr>
              <w:t>Dashboard</w:t>
            </w:r>
            <w:proofErr w:type="spellEnd"/>
            <w:r w:rsidRPr="001F15E6">
              <w:rPr>
                <w:spacing w:val="-4"/>
              </w:rPr>
              <w:t xml:space="preserve"> (Panel).</w:t>
            </w:r>
          </w:p>
          <w:p w14:paraId="70C98438" w14:textId="77777777" w:rsidR="00FF4DD8" w:rsidRPr="001F15E6" w:rsidRDefault="00FF4DD8" w:rsidP="00FF4DD8">
            <w:pPr>
              <w:pStyle w:val="ListParagraph"/>
              <w:numPr>
                <w:ilvl w:val="0"/>
                <w:numId w:val="16"/>
              </w:numPr>
              <w:overflowPunct/>
              <w:autoSpaceDE/>
              <w:autoSpaceDN/>
              <w:adjustRightInd/>
              <w:spacing w:before="60" w:after="120"/>
              <w:ind w:left="346" w:rightChars="-47" w:right="-94"/>
              <w:contextualSpacing w:val="0"/>
              <w:textAlignment w:val="auto"/>
              <w:rPr>
                <w:spacing w:val="-4"/>
              </w:rPr>
            </w:pPr>
            <w:r w:rsidRPr="001F15E6">
              <w:rPr>
                <w:spacing w:val="-4"/>
              </w:rPr>
              <w:t xml:space="preserve">El icono de posición </w:t>
            </w:r>
            <w:r w:rsidRPr="009B4335">
              <w:rPr>
                <w:noProof/>
                <w:spacing w:val="-4"/>
                <w:position w:val="-4"/>
                <w:lang w:val="en-US" w:eastAsia="ja-JP"/>
              </w:rPr>
              <w:drawing>
                <wp:inline distT="0" distB="0" distL="0" distR="0" wp14:anchorId="7DE23C5F" wp14:editId="6B32F53B">
                  <wp:extent cx="108965" cy="2286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21454" r="29291"/>
                          <a:stretch/>
                        </pic:blipFill>
                        <pic:spPr bwMode="auto">
                          <a:xfrm>
                            <a:off x="0" y="0"/>
                            <a:ext cx="108965" cy="228600"/>
                          </a:xfrm>
                          <a:prstGeom prst="rect">
                            <a:avLst/>
                          </a:prstGeom>
                          <a:ln>
                            <a:noFill/>
                          </a:ln>
                          <a:extLst>
                            <a:ext uri="{53640926-AAD7-44D8-BBD7-CCE9431645EC}">
                              <a14:shadowObscured xmlns:a14="http://schemas.microsoft.com/office/drawing/2010/main"/>
                            </a:ext>
                          </a:extLst>
                        </pic:spPr>
                      </pic:pic>
                    </a:graphicData>
                  </a:graphic>
                </wp:inline>
              </w:drawing>
            </w:r>
            <w:r w:rsidRPr="001F15E6">
              <w:rPr>
                <w:spacing w:val="-4"/>
              </w:rPr>
              <w:t xml:space="preserve"> para establecer el orden en el que desea mostrar las mediciones </w:t>
            </w:r>
            <w:r>
              <w:rPr>
                <w:spacing w:val="-4"/>
              </w:rPr>
              <w:br/>
            </w:r>
            <w:r w:rsidRPr="001F15E6">
              <w:rPr>
                <w:spacing w:val="-4"/>
              </w:rPr>
              <w:t xml:space="preserve">en el panel. </w:t>
            </w:r>
          </w:p>
          <w:bookmarkEnd w:id="137"/>
          <w:p w14:paraId="236C2114" w14:textId="66890E42" w:rsidR="005125B8" w:rsidRDefault="00FF4DD8">
            <w:pPr>
              <w:spacing w:before="40" w:line="240" w:lineRule="exact"/>
              <w:ind w:left="345" w:right="295"/>
            </w:pPr>
            <w:r w:rsidRPr="00073E99">
              <w:t xml:space="preserve">Utilice los botones </w:t>
            </w:r>
            <w:r w:rsidRPr="009B4335">
              <w:rPr>
                <w:noProof/>
                <w:position w:val="-4"/>
                <w:lang w:val="en-US" w:eastAsia="ja-JP"/>
              </w:rPr>
              <w:drawing>
                <wp:inline distT="0" distB="0" distL="0" distR="0" wp14:anchorId="32F4F2FD" wp14:editId="7A1A94CB">
                  <wp:extent cx="181202" cy="13716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41953" t="5118" r="45160" b="83233"/>
                          <a:stretch/>
                        </pic:blipFill>
                        <pic:spPr bwMode="auto">
                          <a:xfrm>
                            <a:off x="0" y="0"/>
                            <a:ext cx="181202" cy="137160"/>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w:t>
            </w:r>
            <w:r w:rsidRPr="009B4335">
              <w:rPr>
                <w:noProof/>
                <w:position w:val="-4"/>
                <w:lang w:val="en-US" w:eastAsia="ja-JP"/>
              </w:rPr>
              <w:drawing>
                <wp:inline distT="0" distB="0" distL="0" distR="0" wp14:anchorId="68CB3B7C" wp14:editId="57B5FB1B">
                  <wp:extent cx="140103" cy="1371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43319" t="78140" r="45011" b="8217"/>
                          <a:stretch/>
                        </pic:blipFill>
                        <pic:spPr bwMode="auto">
                          <a:xfrm>
                            <a:off x="0" y="0"/>
                            <a:ext cx="140103" cy="137160"/>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desplazarse por la lista y los botones </w:t>
            </w:r>
            <w:r w:rsidRPr="009B4335">
              <w:rPr>
                <w:noProof/>
                <w:snapToGrid w:val="0"/>
                <w:position w:val="-4"/>
                <w:lang w:val="en-US" w:eastAsia="ja-JP"/>
              </w:rPr>
              <w:drawing>
                <wp:inline distT="0" distB="0" distL="0" distR="0" wp14:anchorId="7B6F2CB2" wp14:editId="7312AC76">
                  <wp:extent cx="144278" cy="137160"/>
                  <wp:effectExtent l="0" t="0" r="825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7440" t="42059" r="82048" b="46008"/>
                          <a:stretch/>
                        </pic:blipFill>
                        <pic:spPr bwMode="auto">
                          <a:xfrm>
                            <a:off x="0" y="0"/>
                            <a:ext cx="144278" cy="137160"/>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w:t>
            </w:r>
            <w:r w:rsidRPr="009B4335">
              <w:rPr>
                <w:noProof/>
                <w:position w:val="-4"/>
                <w:lang w:val="en-US" w:eastAsia="ja-JP"/>
              </w:rPr>
              <w:drawing>
                <wp:inline distT="0" distB="0" distL="0" distR="0" wp14:anchorId="2E6F1830" wp14:editId="76FFC3DF">
                  <wp:extent cx="144938" cy="13716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80545" t="40918" r="7885" b="46008"/>
                          <a:stretch/>
                        </pic:blipFill>
                        <pic:spPr bwMode="auto">
                          <a:xfrm>
                            <a:off x="0" y="0"/>
                            <a:ext cx="144938" cy="137160"/>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hacer ajustes.</w:t>
            </w:r>
          </w:p>
        </w:tc>
        <w:tc>
          <w:tcPr>
            <w:tcW w:w="2736" w:type="dxa"/>
          </w:tcPr>
          <w:p w14:paraId="063DB9DC" w14:textId="77777777" w:rsidR="00F60A18" w:rsidRPr="00EC7CD8" w:rsidRDefault="00A559EA" w:rsidP="00F36202">
            <w:pPr>
              <w:spacing w:before="60" w:after="60"/>
              <w:ind w:left="0"/>
              <w:jc w:val="right"/>
            </w:pPr>
            <w:r>
              <w:rPr>
                <w:noProof/>
                <w:lang w:eastAsia="ja-JP"/>
              </w:rPr>
              <w:drawing>
                <wp:inline distT="0" distB="0" distL="0" distR="0" wp14:anchorId="5645279D" wp14:editId="360D8309">
                  <wp:extent cx="1554480" cy="2329778"/>
                  <wp:effectExtent l="19050" t="19050" r="26670" b="139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1554480" cy="2329778"/>
                          </a:xfrm>
                          <a:prstGeom prst="rect">
                            <a:avLst/>
                          </a:prstGeom>
                          <a:noFill/>
                          <a:ln>
                            <a:solidFill>
                              <a:schemeClr val="bg1">
                                <a:lumMod val="75000"/>
                              </a:schemeClr>
                            </a:solidFill>
                          </a:ln>
                        </pic:spPr>
                      </pic:pic>
                    </a:graphicData>
                  </a:graphic>
                </wp:inline>
              </w:drawing>
            </w:r>
          </w:p>
        </w:tc>
      </w:tr>
    </w:tbl>
    <w:p w14:paraId="42E6A64B" w14:textId="77777777" w:rsidR="00F36202" w:rsidRPr="00EC7CD8" w:rsidRDefault="00F36202"/>
    <w:tbl>
      <w:tblPr>
        <w:tblStyle w:val="TableGrid2"/>
        <w:tblW w:w="0" w:type="auto"/>
        <w:tblInd w:w="3325" w:type="dxa"/>
        <w:tblLook w:val="04A0" w:firstRow="1" w:lastRow="0" w:firstColumn="1" w:lastColumn="0" w:noHBand="0" w:noVBand="1"/>
      </w:tblPr>
      <w:tblGrid>
        <w:gridCol w:w="5766"/>
      </w:tblGrid>
      <w:tr w:rsidR="00A559EA" w:rsidRPr="00EC7CD8" w14:paraId="2FF7CDA1" w14:textId="77777777" w:rsidTr="00F36202">
        <w:trPr>
          <w:cantSplit/>
        </w:trPr>
        <w:tc>
          <w:tcPr>
            <w:tcW w:w="6092" w:type="dxa"/>
            <w:shd w:val="clear" w:color="auto" w:fill="0070C0"/>
          </w:tcPr>
          <w:p w14:paraId="258665B0" w14:textId="482B625E" w:rsidR="005125B8" w:rsidRDefault="00FF4DD8">
            <w:pPr>
              <w:keepNext/>
              <w:keepLines/>
              <w:spacing w:before="40" w:after="40"/>
              <w:ind w:left="0"/>
              <w:jc w:val="center"/>
              <w:rPr>
                <w:b/>
                <w:sz w:val="22"/>
                <w:szCs w:val="22"/>
              </w:rPr>
            </w:pPr>
            <w:r w:rsidRPr="001809AC">
              <w:rPr>
                <w:b/>
                <w:color w:val="FFFFFF" w:themeColor="background1"/>
                <w:spacing w:val="20"/>
                <w:sz w:val="22"/>
                <w:szCs w:val="22"/>
              </w:rPr>
              <w:lastRenderedPageBreak/>
              <w:t>NOTA</w:t>
            </w:r>
            <w:r w:rsidRPr="00073E99">
              <w:rPr>
                <w:b/>
                <w:color w:val="FFFFFF" w:themeColor="background1"/>
                <w:sz w:val="22"/>
                <w:szCs w:val="22"/>
              </w:rPr>
              <w:t>S</w:t>
            </w:r>
            <w:bookmarkStart w:id="138" w:name="_General_Settings"/>
            <w:bookmarkEnd w:id="138"/>
          </w:p>
        </w:tc>
      </w:tr>
      <w:tr w:rsidR="00A559EA" w:rsidRPr="00EC7CD8" w14:paraId="487F6A9C" w14:textId="77777777" w:rsidTr="00F36202">
        <w:trPr>
          <w:cantSplit/>
        </w:trPr>
        <w:tc>
          <w:tcPr>
            <w:tcW w:w="6092" w:type="dxa"/>
          </w:tcPr>
          <w:p w14:paraId="5F18DEC5" w14:textId="77777777" w:rsidR="00FF4DD8" w:rsidRPr="00073E99" w:rsidRDefault="00FF4DD8" w:rsidP="00FF4DD8">
            <w:pPr>
              <w:pStyle w:val="ListParagraph"/>
              <w:numPr>
                <w:ilvl w:val="0"/>
                <w:numId w:val="30"/>
              </w:numPr>
              <w:spacing w:before="40" w:after="120"/>
              <w:ind w:left="255" w:hanging="270"/>
              <w:contextualSpacing w:val="0"/>
            </w:pPr>
            <w:r w:rsidRPr="00073E99">
              <w:t xml:space="preserve">El orden de las mediciones que establezca en la página </w:t>
            </w:r>
            <w:proofErr w:type="spellStart"/>
            <w:r w:rsidRPr="00073E99">
              <w:rPr>
                <w:b/>
              </w:rPr>
              <w:t>Display</w:t>
            </w:r>
            <w:proofErr w:type="spellEnd"/>
            <w:r w:rsidRPr="00073E99">
              <w:rPr>
                <w:b/>
              </w:rPr>
              <w:t xml:space="preserve"> </w:t>
            </w:r>
            <w:proofErr w:type="spellStart"/>
            <w:r w:rsidRPr="00073E99">
              <w:rPr>
                <w:b/>
              </w:rPr>
              <w:t>Order</w:t>
            </w:r>
            <w:proofErr w:type="spellEnd"/>
            <w:r w:rsidRPr="00073E99">
              <w:t xml:space="preserve"> (Orden de visualización) será el orden en </w:t>
            </w:r>
            <w:r>
              <w:br/>
            </w:r>
            <w:r w:rsidRPr="00073E99">
              <w:t xml:space="preserve">el que aparecerán en la página </w:t>
            </w:r>
            <w:proofErr w:type="spellStart"/>
            <w:r w:rsidRPr="00073E99">
              <w:rPr>
                <w:b/>
              </w:rPr>
              <w:t>Dashboard</w:t>
            </w:r>
            <w:proofErr w:type="spellEnd"/>
            <w:r w:rsidRPr="00073E99">
              <w:t xml:space="preserve"> (Panel).</w:t>
            </w:r>
          </w:p>
          <w:p w14:paraId="044AE6A8" w14:textId="582721A7" w:rsidR="005125B8" w:rsidRDefault="00FF4DD8" w:rsidP="00FF4DD8">
            <w:pPr>
              <w:pStyle w:val="ListParagraph"/>
              <w:numPr>
                <w:ilvl w:val="0"/>
                <w:numId w:val="30"/>
              </w:numPr>
              <w:spacing w:before="40" w:after="40" w:line="220" w:lineRule="exact"/>
              <w:ind w:left="260" w:hanging="274"/>
              <w:contextualSpacing w:val="0"/>
            </w:pPr>
            <w:r w:rsidRPr="00073E99">
              <w:t xml:space="preserve">Únicamente se registrarán en un ID de prueba aquellas mediciones que configure en la página </w:t>
            </w:r>
            <w:proofErr w:type="spellStart"/>
            <w:r w:rsidRPr="00073E99">
              <w:rPr>
                <w:b/>
              </w:rPr>
              <w:t>Display</w:t>
            </w:r>
            <w:proofErr w:type="spellEnd"/>
            <w:r w:rsidRPr="00073E99">
              <w:rPr>
                <w:b/>
              </w:rPr>
              <w:t xml:space="preserve"> </w:t>
            </w:r>
            <w:proofErr w:type="spellStart"/>
            <w:r w:rsidRPr="00073E99">
              <w:rPr>
                <w:b/>
              </w:rPr>
              <w:t>Order</w:t>
            </w:r>
            <w:proofErr w:type="spellEnd"/>
            <w:r w:rsidRPr="00073E99">
              <w:t xml:space="preserve"> </w:t>
            </w:r>
            <w:r>
              <w:br/>
            </w:r>
            <w:r w:rsidRPr="00073E99">
              <w:t>(Orden de visualización) para que sean visibles</w:t>
            </w:r>
            <w:r w:rsidRPr="00073E99">
              <w:rPr>
                <w:noProof/>
                <w:lang w:val="en-US" w:eastAsia="ja-JP"/>
              </w:rPr>
              <w:drawing>
                <wp:inline distT="0" distB="0" distL="0" distR="0" wp14:anchorId="7042E7B2" wp14:editId="51BF844F">
                  <wp:extent cx="240687" cy="128845"/>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14729" t="23549" r="16777" b="26205"/>
                          <a:stretch/>
                        </pic:blipFill>
                        <pic:spPr bwMode="auto">
                          <a:xfrm>
                            <a:off x="0" y="0"/>
                            <a:ext cx="241388" cy="129220"/>
                          </a:xfrm>
                          <a:prstGeom prst="rect">
                            <a:avLst/>
                          </a:prstGeom>
                          <a:ln>
                            <a:noFill/>
                          </a:ln>
                          <a:extLst>
                            <a:ext uri="{53640926-AAD7-44D8-BBD7-CCE9431645EC}">
                              <a14:shadowObscured xmlns:a14="http://schemas.microsoft.com/office/drawing/2010/main"/>
                            </a:ext>
                          </a:extLst>
                        </pic:spPr>
                      </pic:pic>
                    </a:graphicData>
                  </a:graphic>
                </wp:inline>
              </w:drawing>
            </w:r>
            <w:r w:rsidRPr="00073E99">
              <w:t>.</w:t>
            </w:r>
          </w:p>
        </w:tc>
      </w:tr>
    </w:tbl>
    <w:p w14:paraId="5B29C99F" w14:textId="77777777" w:rsidR="005125B8" w:rsidRDefault="00695884">
      <w:pPr>
        <w:pStyle w:val="Heading2"/>
      </w:pPr>
      <w:bookmarkStart w:id="139" w:name="_Toc232414895"/>
      <w:r>
        <w:t>Real/Estándar</w:t>
      </w:r>
      <w:bookmarkStart w:id="140" w:name="_Date/Time"/>
      <w:bookmarkStart w:id="141" w:name="_Actual/Standard"/>
      <w:bookmarkEnd w:id="139"/>
      <w:bookmarkEnd w:id="140"/>
      <w:bookmarkEnd w:id="141"/>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5B5A28" w:rsidRPr="00EC7CD8" w14:paraId="7E6815A4" w14:textId="77777777" w:rsidTr="00F36202">
        <w:tc>
          <w:tcPr>
            <w:tcW w:w="3425" w:type="dxa"/>
          </w:tcPr>
          <w:p w14:paraId="6D28C8A1" w14:textId="731EC657" w:rsidR="005125B8" w:rsidRDefault="00FF4DD8">
            <w:pPr>
              <w:spacing w:before="40" w:after="40"/>
              <w:ind w:left="0"/>
            </w:pPr>
            <w:r w:rsidRPr="00073E99">
              <w:t xml:space="preserve">Seleccione </w:t>
            </w:r>
            <w:r w:rsidRPr="00073E99">
              <w:rPr>
                <w:b/>
              </w:rPr>
              <w:t>Actual/Standard</w:t>
            </w:r>
            <w:r w:rsidRPr="00073E99">
              <w:t xml:space="preserve"> (Real/normal) para configurar los ajustes para las mediciones de la velocidad y del caudal.</w:t>
            </w:r>
          </w:p>
        </w:tc>
        <w:tc>
          <w:tcPr>
            <w:tcW w:w="2875" w:type="dxa"/>
          </w:tcPr>
          <w:p w14:paraId="50A5A998" w14:textId="40C1C779" w:rsidR="005B5A28" w:rsidRPr="00EC7CD8" w:rsidRDefault="00FF4DD8" w:rsidP="00F36202">
            <w:pPr>
              <w:spacing w:before="40" w:after="40"/>
              <w:ind w:left="0"/>
              <w:jc w:val="right"/>
            </w:pPr>
            <w:r>
              <w:rPr>
                <w:noProof/>
                <w:lang w:val="en-US" w:eastAsia="ja-JP"/>
              </w:rPr>
              <w:drawing>
                <wp:inline distT="0" distB="0" distL="0" distR="0" wp14:anchorId="650E4AD7" wp14:editId="705A0ACC">
                  <wp:extent cx="1582649" cy="2377440"/>
                  <wp:effectExtent l="19050" t="19050" r="1778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7A132438" w14:textId="77777777" w:rsidR="005125B8" w:rsidRDefault="00695884">
      <w:pPr>
        <w:pStyle w:val="Heading2"/>
      </w:pPr>
      <w:bookmarkStart w:id="142" w:name="_Toc232414896"/>
      <w:r>
        <w:t>Calibración</w:t>
      </w:r>
      <w:bookmarkStart w:id="143" w:name="_Display/Power_Management"/>
      <w:bookmarkStart w:id="144" w:name="_Hlk82012373"/>
      <w:bookmarkEnd w:id="142"/>
      <w:bookmarkEnd w:id="143"/>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2785"/>
      </w:tblGrid>
      <w:tr w:rsidR="00BF4A5C" w:rsidRPr="00EC7CD8" w14:paraId="1E4FFA59" w14:textId="77777777" w:rsidTr="00F36202">
        <w:tc>
          <w:tcPr>
            <w:tcW w:w="3515" w:type="dxa"/>
          </w:tcPr>
          <w:p w14:paraId="4B616B0F" w14:textId="4E7D7C9E" w:rsidR="005125B8" w:rsidRDefault="00FF4DD8">
            <w:pPr>
              <w:keepLines/>
              <w:ind w:left="0" w:right="252"/>
            </w:pPr>
            <w:r w:rsidRPr="00073E99">
              <w:t xml:space="preserve">En el menú </w:t>
            </w:r>
            <w:proofErr w:type="spellStart"/>
            <w:r w:rsidRPr="00073E99">
              <w:rPr>
                <w:b/>
                <w:bCs/>
              </w:rPr>
              <w:t>Calibration</w:t>
            </w:r>
            <w:proofErr w:type="spellEnd"/>
            <w:r w:rsidRPr="00073E99">
              <w:t xml:space="preserve"> (Calibración) se encuentran los parámetros de medición que se pueden ajustar </w:t>
            </w:r>
            <w:r w:rsidRPr="00CA3837">
              <w:t>in situ</w:t>
            </w:r>
            <w:r w:rsidRPr="00073E99">
              <w:t xml:space="preserve">. Las sondas separables correspondientes deben estar conectadas al medidor </w:t>
            </w:r>
            <w:proofErr w:type="spellStart"/>
            <w:r w:rsidRPr="00FF4DD8">
              <w:rPr>
                <w:b/>
                <w:bCs/>
              </w:rPr>
              <w:t>VelociCalc</w:t>
            </w:r>
            <w:proofErr w:type="spellEnd"/>
            <w:r w:rsidRPr="00FF4DD8">
              <w:rPr>
                <w:b/>
                <w:bCs/>
                <w:smallCaps/>
                <w:spacing w:val="-4"/>
                <w:vertAlign w:val="superscript"/>
              </w:rPr>
              <w:t>™</w:t>
            </w:r>
            <w:r w:rsidRPr="00073E99">
              <w:t xml:space="preserve"> antes de realizar los ajustes.</w:t>
            </w:r>
          </w:p>
        </w:tc>
        <w:tc>
          <w:tcPr>
            <w:tcW w:w="2785" w:type="dxa"/>
          </w:tcPr>
          <w:p w14:paraId="7354FBE2" w14:textId="53FBABCF" w:rsidR="00BF4A5C" w:rsidRPr="00EC7CD8" w:rsidRDefault="00FF4DD8" w:rsidP="00BF2788">
            <w:pPr>
              <w:keepLines/>
              <w:ind w:left="0"/>
              <w:jc w:val="right"/>
            </w:pPr>
            <w:r>
              <w:rPr>
                <w:noProof/>
                <w:lang w:val="en-US" w:eastAsia="ja-JP"/>
              </w:rPr>
              <w:drawing>
                <wp:inline distT="0" distB="0" distL="0" distR="0" wp14:anchorId="78FB00A8" wp14:editId="505532C7">
                  <wp:extent cx="1582648" cy="2377440"/>
                  <wp:effectExtent l="19050" t="19050" r="17780" b="2286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bl>
    <w:p w14:paraId="7D43FBE0" w14:textId="77777777" w:rsidR="00BF4A5C" w:rsidRPr="00EC7CD8" w:rsidRDefault="00BF4A5C" w:rsidP="00BF2788"/>
    <w:tbl>
      <w:tblPr>
        <w:tblW w:w="6030" w:type="dxa"/>
        <w:tblInd w:w="3235" w:type="dxa"/>
        <w:tblLook w:val="04A0" w:firstRow="1" w:lastRow="0" w:firstColumn="1" w:lastColumn="0" w:noHBand="0" w:noVBand="1"/>
      </w:tblPr>
      <w:tblGrid>
        <w:gridCol w:w="2070"/>
        <w:gridCol w:w="1800"/>
        <w:gridCol w:w="2160"/>
      </w:tblGrid>
      <w:tr w:rsidR="00BF4A5C" w:rsidRPr="00EC7CD8" w14:paraId="318DFEC2" w14:textId="77777777" w:rsidTr="008A4458">
        <w:trPr>
          <w:cantSplit/>
          <w:trHeight w:val="300"/>
        </w:trPr>
        <w:tc>
          <w:tcPr>
            <w:tcW w:w="6030" w:type="dxa"/>
            <w:gridSpan w:val="3"/>
            <w:tcBorders>
              <w:top w:val="single" w:sz="4" w:space="0" w:color="auto"/>
              <w:left w:val="single" w:sz="4" w:space="0" w:color="auto"/>
              <w:bottom w:val="single" w:sz="4" w:space="0" w:color="auto"/>
              <w:right w:val="single" w:sz="4" w:space="0" w:color="auto"/>
            </w:tcBorders>
            <w:shd w:val="clear" w:color="auto" w:fill="50585D"/>
            <w:vAlign w:val="center"/>
            <w:hideMark/>
          </w:tcPr>
          <w:p w14:paraId="3422AE85" w14:textId="77777777" w:rsidR="005125B8" w:rsidRDefault="00695884">
            <w:pPr>
              <w:keepNext/>
              <w:keepLines/>
              <w:spacing w:line="240" w:lineRule="auto"/>
              <w:ind w:left="0"/>
              <w:jc w:val="center"/>
              <w:rPr>
                <w:rFonts w:cs="Arial"/>
                <w:b/>
                <w:bCs/>
                <w:color w:val="000000"/>
              </w:rPr>
            </w:pPr>
            <w:r>
              <w:rPr>
                <w:rFonts w:cs="Arial"/>
                <w:b/>
                <w:bCs/>
                <w:color w:val="FFFFFF" w:themeColor="background1"/>
              </w:rPr>
              <w:t>Ajustes de compensación de calibración Modelos aplicables</w:t>
            </w:r>
          </w:p>
        </w:tc>
      </w:tr>
      <w:tr w:rsidR="00BF4A5C" w:rsidRPr="00EC7CD8" w14:paraId="0489A04F" w14:textId="77777777" w:rsidTr="008A4458">
        <w:trPr>
          <w:cantSplit/>
        </w:trPr>
        <w:tc>
          <w:tcPr>
            <w:tcW w:w="207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73152B" w14:textId="77777777" w:rsidR="005125B8" w:rsidRDefault="00695884">
            <w:pPr>
              <w:keepNext/>
              <w:keepLines/>
              <w:spacing w:before="30" w:after="30" w:line="240" w:lineRule="auto"/>
              <w:ind w:left="0"/>
              <w:rPr>
                <w:rFonts w:cs="Arial"/>
                <w:b/>
                <w:color w:val="000000"/>
              </w:rPr>
            </w:pPr>
            <w:r>
              <w:rPr>
                <w:rFonts w:cs="Arial"/>
                <w:b/>
                <w:color w:val="000000"/>
              </w:rPr>
              <w:t>Temperatura</w:t>
            </w:r>
          </w:p>
        </w:tc>
        <w:tc>
          <w:tcPr>
            <w:tcW w:w="1800" w:type="dxa"/>
            <w:tcBorders>
              <w:top w:val="nil"/>
              <w:left w:val="nil"/>
              <w:bottom w:val="single" w:sz="4" w:space="0" w:color="auto"/>
              <w:right w:val="single" w:sz="4" w:space="0" w:color="auto"/>
            </w:tcBorders>
            <w:shd w:val="clear" w:color="auto" w:fill="F2F2F2" w:themeFill="background1" w:themeFillShade="F2"/>
            <w:vAlign w:val="center"/>
            <w:hideMark/>
          </w:tcPr>
          <w:p w14:paraId="6CFFF167" w14:textId="77777777" w:rsidR="005125B8" w:rsidRDefault="00695884">
            <w:pPr>
              <w:keepNext/>
              <w:keepLines/>
              <w:spacing w:before="30" w:after="30" w:line="240" w:lineRule="auto"/>
              <w:ind w:left="0"/>
              <w:rPr>
                <w:rFonts w:cs="Arial"/>
                <w:b/>
                <w:color w:val="000000"/>
              </w:rPr>
            </w:pPr>
            <w:r>
              <w:rPr>
                <w:rFonts w:cs="Arial"/>
                <w:b/>
                <w:color w:val="000000"/>
              </w:rPr>
              <w:t>Presión barométrica</w:t>
            </w:r>
          </w:p>
        </w:tc>
        <w:tc>
          <w:tcPr>
            <w:tcW w:w="2160" w:type="dxa"/>
            <w:tcBorders>
              <w:top w:val="nil"/>
              <w:left w:val="nil"/>
              <w:bottom w:val="single" w:sz="4" w:space="0" w:color="auto"/>
              <w:right w:val="single" w:sz="4" w:space="0" w:color="auto"/>
            </w:tcBorders>
            <w:shd w:val="clear" w:color="auto" w:fill="F2F2F2" w:themeFill="background1" w:themeFillShade="F2"/>
            <w:vAlign w:val="center"/>
            <w:hideMark/>
          </w:tcPr>
          <w:p w14:paraId="31DCF401" w14:textId="77777777" w:rsidR="005125B8" w:rsidRDefault="00695884">
            <w:pPr>
              <w:keepNext/>
              <w:keepLines/>
              <w:spacing w:before="30" w:after="30" w:line="240" w:lineRule="auto"/>
              <w:ind w:left="0"/>
              <w:rPr>
                <w:rFonts w:cs="Arial"/>
                <w:b/>
                <w:color w:val="000000"/>
              </w:rPr>
            </w:pPr>
            <w:r>
              <w:rPr>
                <w:rFonts w:cs="Arial"/>
                <w:b/>
                <w:color w:val="000000"/>
              </w:rPr>
              <w:t>Humedad relativa</w:t>
            </w:r>
          </w:p>
        </w:tc>
      </w:tr>
      <w:tr w:rsidR="00BF4A5C" w:rsidRPr="00EC7CD8" w14:paraId="5D9889F6" w14:textId="77777777" w:rsidTr="008A4458">
        <w:trPr>
          <w:cantSplit/>
          <w:trHeight w:val="750"/>
        </w:trPr>
        <w:tc>
          <w:tcPr>
            <w:tcW w:w="2070" w:type="dxa"/>
            <w:tcBorders>
              <w:top w:val="nil"/>
              <w:left w:val="single" w:sz="4" w:space="0" w:color="auto"/>
              <w:bottom w:val="single" w:sz="4" w:space="0" w:color="auto"/>
              <w:right w:val="single" w:sz="4" w:space="0" w:color="auto"/>
            </w:tcBorders>
            <w:hideMark/>
          </w:tcPr>
          <w:p w14:paraId="2ED7B74A" w14:textId="77777777" w:rsidR="005125B8" w:rsidRDefault="00695884">
            <w:pPr>
              <w:keepNext/>
              <w:keepLines/>
              <w:spacing w:line="240" w:lineRule="auto"/>
              <w:ind w:left="0"/>
              <w:rPr>
                <w:rFonts w:cs="Arial"/>
                <w:color w:val="000000"/>
              </w:rPr>
            </w:pPr>
            <w:r>
              <w:rPr>
                <w:rFonts w:cs="Arial"/>
                <w:color w:val="000000"/>
              </w:rPr>
              <w:t>960, 962, 964, 966, 980, 982, 984, 985, 986, 987, 800220</w:t>
            </w:r>
          </w:p>
        </w:tc>
        <w:tc>
          <w:tcPr>
            <w:tcW w:w="1800" w:type="dxa"/>
            <w:tcBorders>
              <w:top w:val="nil"/>
              <w:left w:val="nil"/>
              <w:bottom w:val="single" w:sz="4" w:space="0" w:color="auto"/>
              <w:right w:val="single" w:sz="4" w:space="0" w:color="auto"/>
            </w:tcBorders>
            <w:hideMark/>
          </w:tcPr>
          <w:p w14:paraId="249F5B64" w14:textId="77777777" w:rsidR="005125B8" w:rsidRDefault="00695884">
            <w:pPr>
              <w:keepNext/>
              <w:keepLines/>
              <w:spacing w:line="240" w:lineRule="auto"/>
              <w:ind w:left="0"/>
              <w:rPr>
                <w:rFonts w:cs="Arial"/>
                <w:color w:val="000000"/>
              </w:rPr>
            </w:pPr>
            <w:r>
              <w:rPr>
                <w:rFonts w:cs="Arial"/>
                <w:color w:val="000000"/>
              </w:rPr>
              <w:t>9600, 9630, 9650, 9650-NB</w:t>
            </w:r>
          </w:p>
        </w:tc>
        <w:tc>
          <w:tcPr>
            <w:tcW w:w="2160" w:type="dxa"/>
            <w:tcBorders>
              <w:top w:val="nil"/>
              <w:left w:val="nil"/>
              <w:bottom w:val="single" w:sz="4" w:space="0" w:color="auto"/>
              <w:right w:val="single" w:sz="4" w:space="0" w:color="auto"/>
            </w:tcBorders>
            <w:hideMark/>
          </w:tcPr>
          <w:p w14:paraId="1081C613" w14:textId="77777777" w:rsidR="005125B8" w:rsidRDefault="00695884">
            <w:pPr>
              <w:keepNext/>
              <w:keepLines/>
              <w:spacing w:line="240" w:lineRule="auto"/>
              <w:ind w:left="0"/>
              <w:rPr>
                <w:rFonts w:cs="Arial"/>
                <w:color w:val="000000"/>
              </w:rPr>
            </w:pPr>
            <w:r>
              <w:rPr>
                <w:rFonts w:cs="Arial"/>
                <w:color w:val="000000"/>
              </w:rPr>
              <w:t>964, 966, 980, 982, 986, 987, 995, 800220</w:t>
            </w:r>
          </w:p>
        </w:tc>
      </w:tr>
    </w:tbl>
    <w:p w14:paraId="3FF19203" w14:textId="77777777" w:rsidR="00BF4A5C" w:rsidRPr="00EC7CD8" w:rsidRDefault="00BF4A5C" w:rsidP="00BF4A5C"/>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5D42AC" w:rsidRPr="00EC7CD8" w14:paraId="5A5C3BA4" w14:textId="77777777" w:rsidTr="00F36202">
        <w:tc>
          <w:tcPr>
            <w:tcW w:w="3335" w:type="dxa"/>
          </w:tcPr>
          <w:p w14:paraId="317B494B" w14:textId="18CD8018" w:rsidR="005125B8" w:rsidRDefault="00FF4DD8">
            <w:pPr>
              <w:keepNext/>
              <w:keepLines/>
              <w:spacing w:before="30"/>
              <w:ind w:left="0" w:right="72"/>
            </w:pPr>
            <w:r w:rsidRPr="00073E99">
              <w:lastRenderedPageBreak/>
              <w:t>Puede aplicar ajustes de desviación a la temperatura, la humedad relativa y la presión barométrica. La medición que se muestre y registre será la medición sin desviación sumada al valor que especifique aquí. Las desviaciones se mostrarán en el panel si el valor no es 1. Introduzca el número 0 para volver al valor predeterminado.</w:t>
            </w:r>
            <w:bookmarkStart w:id="145" w:name="_Hlk84259234"/>
            <w:bookmarkEnd w:id="145"/>
          </w:p>
        </w:tc>
        <w:tc>
          <w:tcPr>
            <w:tcW w:w="2965" w:type="dxa"/>
          </w:tcPr>
          <w:p w14:paraId="61B791AB" w14:textId="15BBE9E2" w:rsidR="005D42AC" w:rsidRPr="00EC7CD8" w:rsidRDefault="00FF4DD8" w:rsidP="00BF2788">
            <w:pPr>
              <w:keepNext/>
              <w:keepLines/>
              <w:spacing w:before="30" w:after="30"/>
              <w:ind w:left="0"/>
              <w:jc w:val="right"/>
            </w:pPr>
            <w:r>
              <w:rPr>
                <w:noProof/>
                <w:lang w:val="en-US" w:eastAsia="ja-JP"/>
              </w:rPr>
              <w:drawing>
                <wp:inline distT="0" distB="0" distL="0" distR="0" wp14:anchorId="65084ABB" wp14:editId="0A27DAA7">
                  <wp:extent cx="1582648" cy="2377440"/>
                  <wp:effectExtent l="19050" t="19050" r="17780" b="2286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bl>
    <w:p w14:paraId="1F68D959" w14:textId="77777777" w:rsidR="00BF4A5C" w:rsidRPr="00EC7CD8" w:rsidRDefault="00BF4A5C" w:rsidP="005D42AC">
      <w:pPr>
        <w:keepNext/>
        <w:keepLines/>
      </w:pPr>
    </w:p>
    <w:tbl>
      <w:tblPr>
        <w:tblW w:w="6205" w:type="dxa"/>
        <w:tblInd w:w="3235" w:type="dxa"/>
        <w:tblLook w:val="04A0" w:firstRow="1" w:lastRow="0" w:firstColumn="1" w:lastColumn="0" w:noHBand="0" w:noVBand="1"/>
      </w:tblPr>
      <w:tblGrid>
        <w:gridCol w:w="1871"/>
        <w:gridCol w:w="2174"/>
        <w:gridCol w:w="2160"/>
      </w:tblGrid>
      <w:tr w:rsidR="005D42AC" w:rsidRPr="00EC7CD8" w14:paraId="4B72A65E" w14:textId="77777777" w:rsidTr="007741AC">
        <w:trPr>
          <w:trHeight w:val="290"/>
        </w:trPr>
        <w:tc>
          <w:tcPr>
            <w:tcW w:w="6205" w:type="dxa"/>
            <w:gridSpan w:val="3"/>
            <w:tcBorders>
              <w:top w:val="single" w:sz="4" w:space="0" w:color="auto"/>
              <w:left w:val="single" w:sz="4" w:space="0" w:color="auto"/>
              <w:bottom w:val="single" w:sz="4" w:space="0" w:color="auto"/>
              <w:right w:val="single" w:sz="4" w:space="0" w:color="auto"/>
            </w:tcBorders>
            <w:shd w:val="clear" w:color="auto" w:fill="50585D"/>
            <w:vAlign w:val="center"/>
            <w:hideMark/>
          </w:tcPr>
          <w:p w14:paraId="1466EBD9" w14:textId="77777777" w:rsidR="005125B8" w:rsidRDefault="00695884">
            <w:pPr>
              <w:keepNext/>
              <w:keepLines/>
              <w:spacing w:line="240" w:lineRule="auto"/>
              <w:ind w:left="0"/>
              <w:jc w:val="center"/>
              <w:rPr>
                <w:rFonts w:cs="Arial"/>
                <w:b/>
                <w:bCs/>
                <w:color w:val="000000"/>
              </w:rPr>
            </w:pPr>
            <w:r>
              <w:rPr>
                <w:rFonts w:cs="Arial"/>
                <w:b/>
                <w:bCs/>
                <w:color w:val="FFFFFF" w:themeColor="background1"/>
              </w:rPr>
              <w:t>Factores de corrección Modelos aplicables</w:t>
            </w:r>
          </w:p>
        </w:tc>
      </w:tr>
      <w:tr w:rsidR="005D42AC" w:rsidRPr="00EC7CD8" w14:paraId="016BB85E" w14:textId="77777777" w:rsidTr="00521FB0">
        <w:trPr>
          <w:trHeight w:val="290"/>
        </w:trPr>
        <w:tc>
          <w:tcPr>
            <w:tcW w:w="18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8654961" w14:textId="77777777" w:rsidR="005125B8" w:rsidRDefault="00695884">
            <w:pPr>
              <w:keepNext/>
              <w:keepLines/>
              <w:spacing w:line="240" w:lineRule="auto"/>
              <w:ind w:left="0"/>
              <w:jc w:val="center"/>
              <w:rPr>
                <w:rFonts w:cs="Arial"/>
                <w:b/>
                <w:color w:val="000000"/>
              </w:rPr>
            </w:pPr>
            <w:r>
              <w:rPr>
                <w:rFonts w:cs="Arial"/>
                <w:b/>
                <w:color w:val="000000"/>
              </w:rPr>
              <w:t>Velocidad de Pitot</w:t>
            </w:r>
          </w:p>
        </w:tc>
        <w:tc>
          <w:tcPr>
            <w:tcW w:w="2174" w:type="dxa"/>
            <w:tcBorders>
              <w:top w:val="nil"/>
              <w:left w:val="nil"/>
              <w:bottom w:val="single" w:sz="4" w:space="0" w:color="auto"/>
              <w:right w:val="single" w:sz="4" w:space="0" w:color="auto"/>
            </w:tcBorders>
            <w:shd w:val="clear" w:color="auto" w:fill="F2F2F2" w:themeFill="background1" w:themeFillShade="F2"/>
            <w:vAlign w:val="center"/>
            <w:hideMark/>
          </w:tcPr>
          <w:p w14:paraId="30BCD0ED" w14:textId="77777777" w:rsidR="005125B8" w:rsidRDefault="00695884">
            <w:pPr>
              <w:keepNext/>
              <w:keepLines/>
              <w:spacing w:line="240" w:lineRule="auto"/>
              <w:ind w:left="0"/>
              <w:jc w:val="center"/>
              <w:rPr>
                <w:rFonts w:cs="Arial"/>
                <w:b/>
                <w:color w:val="000000"/>
              </w:rPr>
            </w:pPr>
            <w:r>
              <w:rPr>
                <w:rFonts w:cs="Arial"/>
                <w:b/>
                <w:color w:val="000000"/>
              </w:rPr>
              <w:t>Pitot Flow</w:t>
            </w:r>
          </w:p>
        </w:tc>
        <w:tc>
          <w:tcPr>
            <w:tcW w:w="2160" w:type="dxa"/>
            <w:tcBorders>
              <w:top w:val="nil"/>
              <w:left w:val="nil"/>
              <w:bottom w:val="single" w:sz="4" w:space="0" w:color="auto"/>
              <w:right w:val="single" w:sz="4" w:space="0" w:color="auto"/>
            </w:tcBorders>
            <w:shd w:val="clear" w:color="auto" w:fill="F2F2F2" w:themeFill="background1" w:themeFillShade="F2"/>
            <w:vAlign w:val="center"/>
            <w:hideMark/>
          </w:tcPr>
          <w:p w14:paraId="56A7E0E6" w14:textId="77777777" w:rsidR="005125B8" w:rsidRDefault="00695884">
            <w:pPr>
              <w:keepNext/>
              <w:keepLines/>
              <w:spacing w:line="240" w:lineRule="auto"/>
              <w:ind w:left="0"/>
              <w:jc w:val="center"/>
              <w:rPr>
                <w:rFonts w:cs="Arial"/>
                <w:b/>
                <w:color w:val="000000"/>
              </w:rPr>
            </w:pPr>
            <w:r>
              <w:rPr>
                <w:rFonts w:cs="Arial"/>
                <w:b/>
                <w:color w:val="000000"/>
              </w:rPr>
              <w:t>Flujo de sonda</w:t>
            </w:r>
          </w:p>
        </w:tc>
      </w:tr>
      <w:tr w:rsidR="005D42AC" w:rsidRPr="00EC7CD8" w14:paraId="5EE73EA8" w14:textId="77777777" w:rsidTr="00521FB0">
        <w:trPr>
          <w:trHeight w:val="500"/>
        </w:trPr>
        <w:tc>
          <w:tcPr>
            <w:tcW w:w="1871" w:type="dxa"/>
            <w:tcBorders>
              <w:top w:val="nil"/>
              <w:left w:val="single" w:sz="4" w:space="0" w:color="auto"/>
              <w:bottom w:val="single" w:sz="4" w:space="0" w:color="auto"/>
              <w:right w:val="single" w:sz="4" w:space="0" w:color="auto"/>
            </w:tcBorders>
            <w:hideMark/>
          </w:tcPr>
          <w:p w14:paraId="1C8C9557" w14:textId="77777777" w:rsidR="005125B8" w:rsidRDefault="00695884">
            <w:pPr>
              <w:spacing w:line="240" w:lineRule="auto"/>
              <w:ind w:left="0"/>
              <w:rPr>
                <w:rFonts w:cs="Arial"/>
                <w:color w:val="000000"/>
              </w:rPr>
            </w:pPr>
            <w:r>
              <w:rPr>
                <w:rFonts w:cs="Arial"/>
                <w:color w:val="000000"/>
              </w:rPr>
              <w:t xml:space="preserve">9630, 9650, </w:t>
            </w:r>
            <w:r>
              <w:rPr>
                <w:rFonts w:cs="Arial"/>
                <w:color w:val="000000"/>
              </w:rPr>
              <w:br/>
              <w:t>9650 NB</w:t>
            </w:r>
          </w:p>
        </w:tc>
        <w:tc>
          <w:tcPr>
            <w:tcW w:w="2174" w:type="dxa"/>
            <w:tcBorders>
              <w:top w:val="nil"/>
              <w:left w:val="nil"/>
              <w:bottom w:val="single" w:sz="4" w:space="0" w:color="auto"/>
              <w:right w:val="single" w:sz="4" w:space="0" w:color="auto"/>
            </w:tcBorders>
            <w:hideMark/>
          </w:tcPr>
          <w:p w14:paraId="5849DE02" w14:textId="77777777" w:rsidR="005125B8" w:rsidRDefault="00695884">
            <w:pPr>
              <w:spacing w:line="240" w:lineRule="auto"/>
              <w:ind w:left="0"/>
              <w:rPr>
                <w:rFonts w:cs="Arial"/>
                <w:color w:val="000000"/>
              </w:rPr>
            </w:pPr>
            <w:r>
              <w:rPr>
                <w:rFonts w:cs="Arial"/>
                <w:color w:val="000000"/>
              </w:rPr>
              <w:t>9630, 9650, 9650-NB</w:t>
            </w:r>
          </w:p>
        </w:tc>
        <w:tc>
          <w:tcPr>
            <w:tcW w:w="2160" w:type="dxa"/>
            <w:tcBorders>
              <w:top w:val="nil"/>
              <w:left w:val="nil"/>
              <w:bottom w:val="single" w:sz="4" w:space="0" w:color="auto"/>
              <w:right w:val="single" w:sz="4" w:space="0" w:color="auto"/>
            </w:tcBorders>
            <w:hideMark/>
          </w:tcPr>
          <w:p w14:paraId="24D6C8EF" w14:textId="77777777" w:rsidR="005125B8" w:rsidRDefault="00695884">
            <w:pPr>
              <w:spacing w:line="240" w:lineRule="auto"/>
              <w:ind w:left="0"/>
              <w:rPr>
                <w:rFonts w:cs="Arial"/>
                <w:color w:val="000000"/>
              </w:rPr>
            </w:pPr>
            <w:r>
              <w:rPr>
                <w:rFonts w:cs="Arial"/>
                <w:color w:val="000000"/>
              </w:rPr>
              <w:t>960, 962, 964, 966, 995</w:t>
            </w:r>
          </w:p>
        </w:tc>
      </w:tr>
    </w:tbl>
    <w:p w14:paraId="685B97F5" w14:textId="77777777" w:rsidR="005D42AC" w:rsidRPr="00EC7CD8" w:rsidRDefault="005D42AC" w:rsidP="005D42AC"/>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5D42AC" w:rsidRPr="00EC7CD8" w14:paraId="5DF091F7" w14:textId="77777777" w:rsidTr="00F36202">
        <w:tc>
          <w:tcPr>
            <w:tcW w:w="3425" w:type="dxa"/>
          </w:tcPr>
          <w:p w14:paraId="1CE1858C" w14:textId="669B0E8B" w:rsidR="005125B8" w:rsidRDefault="00FF4DD8">
            <w:pPr>
              <w:keepNext/>
              <w:keepLines/>
              <w:ind w:left="0"/>
            </w:pPr>
            <w:r w:rsidRPr="00073E99">
              <w:t xml:space="preserve">Puede aplicar factores de corrección a la velocidad Pitot, </w:t>
            </w:r>
            <w:r>
              <w:br/>
            </w:r>
            <w:r w:rsidRPr="00073E99">
              <w:t xml:space="preserve">al caudal Pitot y a los caudales </w:t>
            </w:r>
            <w:r>
              <w:br/>
            </w:r>
            <w:r w:rsidRPr="00073E99">
              <w:t xml:space="preserve">de aire de </w:t>
            </w:r>
            <w:proofErr w:type="spellStart"/>
            <w:r w:rsidRPr="00073E99">
              <w:t>termoanemómetros</w:t>
            </w:r>
            <w:proofErr w:type="spellEnd"/>
            <w:r w:rsidRPr="00073E99">
              <w:t xml:space="preserve"> </w:t>
            </w:r>
            <w:r>
              <w:br/>
            </w:r>
            <w:r w:rsidRPr="00073E99">
              <w:t xml:space="preserve">y de anemómetros de molinete. </w:t>
            </w:r>
            <w:r>
              <w:br/>
            </w:r>
            <w:r w:rsidRPr="00073E99">
              <w:t xml:space="preserve">La medición que se muestre y registre será la medición sin factor de corrección multiplicada por </w:t>
            </w:r>
            <w:r>
              <w:br/>
            </w:r>
            <w:r w:rsidRPr="00073E99">
              <w:t xml:space="preserve">el valor que especifique aquí. </w:t>
            </w:r>
            <w:r>
              <w:br/>
            </w:r>
            <w:r w:rsidRPr="00073E99">
              <w:t xml:space="preserve">Los factores de corrección se mostrarán en el panel si el valor </w:t>
            </w:r>
            <w:r>
              <w:br/>
            </w:r>
            <w:r w:rsidRPr="00073E99">
              <w:t>no es 1. Introduzca el número 1000 para volver al valor predeterminado.</w:t>
            </w:r>
          </w:p>
        </w:tc>
        <w:tc>
          <w:tcPr>
            <w:tcW w:w="2875" w:type="dxa"/>
          </w:tcPr>
          <w:p w14:paraId="12CD02C9" w14:textId="64ED1FF2" w:rsidR="005D42AC" w:rsidRPr="00EC7CD8" w:rsidRDefault="00FF4DD8" w:rsidP="00F36202">
            <w:pPr>
              <w:keepNext/>
              <w:keepLines/>
              <w:ind w:left="0"/>
              <w:jc w:val="right"/>
            </w:pPr>
            <w:r>
              <w:rPr>
                <w:noProof/>
                <w:lang w:val="en-US" w:eastAsia="ja-JP"/>
              </w:rPr>
              <w:drawing>
                <wp:inline distT="0" distB="0" distL="0" distR="0" wp14:anchorId="77EF8205" wp14:editId="3A5BE45D">
                  <wp:extent cx="1582649" cy="2377440"/>
                  <wp:effectExtent l="19050" t="19050" r="17780" b="2286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711C8C5D" w14:textId="77777777" w:rsidR="005D42AC" w:rsidRPr="00EC7CD8" w:rsidRDefault="005D42AC" w:rsidP="005D42AC">
      <w:pPr>
        <w:keepNext/>
        <w:keepLines/>
      </w:pPr>
    </w:p>
    <w:tbl>
      <w:tblPr>
        <w:tblW w:w="6577" w:type="dxa"/>
        <w:tblInd w:w="3235" w:type="dxa"/>
        <w:tblLook w:val="04A0" w:firstRow="1" w:lastRow="0" w:firstColumn="1" w:lastColumn="0" w:noHBand="0" w:noVBand="1"/>
      </w:tblPr>
      <w:tblGrid>
        <w:gridCol w:w="1980"/>
        <w:gridCol w:w="2107"/>
        <w:gridCol w:w="2490"/>
      </w:tblGrid>
      <w:tr w:rsidR="00E41F6D" w:rsidRPr="00EC7CD8" w14:paraId="4B131108" w14:textId="77777777" w:rsidTr="002C2242">
        <w:trPr>
          <w:trHeight w:val="21"/>
        </w:trPr>
        <w:tc>
          <w:tcPr>
            <w:tcW w:w="6577" w:type="dxa"/>
            <w:gridSpan w:val="3"/>
            <w:tcBorders>
              <w:top w:val="single" w:sz="4" w:space="0" w:color="auto"/>
              <w:left w:val="single" w:sz="4" w:space="0" w:color="auto"/>
              <w:bottom w:val="single" w:sz="4" w:space="0" w:color="auto"/>
              <w:right w:val="single" w:sz="4" w:space="0" w:color="auto"/>
            </w:tcBorders>
            <w:shd w:val="clear" w:color="auto" w:fill="50585D"/>
            <w:noWrap/>
            <w:vAlign w:val="center"/>
            <w:hideMark/>
          </w:tcPr>
          <w:p w14:paraId="6F41D19B" w14:textId="77777777" w:rsidR="005125B8" w:rsidRDefault="00695884">
            <w:pPr>
              <w:keepNext/>
              <w:keepLines/>
              <w:spacing w:line="240" w:lineRule="auto"/>
              <w:ind w:left="0"/>
              <w:jc w:val="center"/>
              <w:rPr>
                <w:rFonts w:cs="Arial"/>
                <w:b/>
                <w:bCs/>
                <w:color w:val="FFFFFF" w:themeColor="background1"/>
              </w:rPr>
            </w:pPr>
            <w:r>
              <w:rPr>
                <w:rFonts w:cs="Arial"/>
                <w:b/>
                <w:bCs/>
                <w:color w:val="FFFFFF" w:themeColor="background1"/>
              </w:rPr>
              <w:t>Calibración de sondas IAQ y VOC Modelos aplicables</w:t>
            </w:r>
          </w:p>
        </w:tc>
      </w:tr>
      <w:tr w:rsidR="00E91A71" w:rsidRPr="00EC7CD8" w14:paraId="588D3326" w14:textId="77777777" w:rsidTr="008A4458">
        <w:trPr>
          <w:trHeight w:val="21"/>
        </w:trPr>
        <w:tc>
          <w:tcPr>
            <w:tcW w:w="1980"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35814523" w14:textId="77777777" w:rsidR="005125B8" w:rsidRDefault="00695884">
            <w:pPr>
              <w:keepNext/>
              <w:keepLines/>
              <w:spacing w:line="240" w:lineRule="auto"/>
              <w:ind w:left="0"/>
              <w:rPr>
                <w:rFonts w:cs="Arial"/>
                <w:b/>
                <w:color w:val="000000"/>
              </w:rPr>
            </w:pPr>
            <w:r>
              <w:rPr>
                <w:rFonts w:cs="Arial"/>
                <w:b/>
                <w:color w:val="000000"/>
              </w:rPr>
              <w:t>Dióxido de carbono (CO</w:t>
            </w:r>
            <w:r>
              <w:rPr>
                <w:rFonts w:cs="Arial"/>
                <w:b/>
                <w:color w:val="000000"/>
                <w:vertAlign w:val="subscript"/>
              </w:rPr>
              <w:t>2</w:t>
            </w:r>
            <w:r>
              <w:rPr>
                <w:rFonts w:cs="Arial"/>
                <w:b/>
                <w:color w:val="000000"/>
              </w:rPr>
              <w:t>)</w:t>
            </w:r>
          </w:p>
        </w:tc>
        <w:tc>
          <w:tcPr>
            <w:tcW w:w="2107" w:type="dxa"/>
            <w:tcBorders>
              <w:top w:val="nil"/>
              <w:left w:val="nil"/>
              <w:bottom w:val="single" w:sz="4" w:space="0" w:color="auto"/>
              <w:right w:val="single" w:sz="4" w:space="0" w:color="auto"/>
            </w:tcBorders>
            <w:shd w:val="clear" w:color="auto" w:fill="F2F2F2" w:themeFill="background1" w:themeFillShade="F2"/>
            <w:vAlign w:val="bottom"/>
            <w:hideMark/>
          </w:tcPr>
          <w:p w14:paraId="3B461267" w14:textId="77777777" w:rsidR="005125B8" w:rsidRDefault="00695884">
            <w:pPr>
              <w:keepNext/>
              <w:keepLines/>
              <w:spacing w:line="240" w:lineRule="auto"/>
              <w:ind w:left="0"/>
              <w:rPr>
                <w:rFonts w:cs="Arial"/>
                <w:b/>
                <w:color w:val="000000"/>
              </w:rPr>
            </w:pPr>
            <w:r>
              <w:rPr>
                <w:rFonts w:cs="Arial"/>
                <w:b/>
                <w:color w:val="000000"/>
              </w:rPr>
              <w:t>Monóxido de carbono (CO)</w:t>
            </w:r>
          </w:p>
        </w:tc>
        <w:tc>
          <w:tcPr>
            <w:tcW w:w="2490" w:type="dxa"/>
            <w:tcBorders>
              <w:top w:val="nil"/>
              <w:left w:val="nil"/>
              <w:bottom w:val="single" w:sz="4" w:space="0" w:color="auto"/>
              <w:right w:val="single" w:sz="4" w:space="0" w:color="auto"/>
            </w:tcBorders>
            <w:shd w:val="clear" w:color="auto" w:fill="F2F2F2" w:themeFill="background1" w:themeFillShade="F2"/>
          </w:tcPr>
          <w:p w14:paraId="0A3CC639" w14:textId="77777777" w:rsidR="005125B8" w:rsidRDefault="00695884">
            <w:pPr>
              <w:keepNext/>
              <w:keepLines/>
              <w:spacing w:line="240" w:lineRule="auto"/>
              <w:ind w:left="0"/>
              <w:rPr>
                <w:rFonts w:cs="Arial"/>
                <w:b/>
                <w:color w:val="000000"/>
              </w:rPr>
            </w:pPr>
            <w:r>
              <w:rPr>
                <w:rFonts w:cs="Arial"/>
                <w:b/>
                <w:color w:val="000000"/>
              </w:rPr>
              <w:t>VOC</w:t>
            </w:r>
          </w:p>
        </w:tc>
      </w:tr>
      <w:tr w:rsidR="00E91A71" w:rsidRPr="00EC7CD8" w14:paraId="262A8763" w14:textId="77777777" w:rsidTr="008A4458">
        <w:trPr>
          <w:trHeight w:val="21"/>
        </w:trPr>
        <w:tc>
          <w:tcPr>
            <w:tcW w:w="1980" w:type="dxa"/>
            <w:tcBorders>
              <w:top w:val="nil"/>
              <w:left w:val="single" w:sz="4" w:space="0" w:color="auto"/>
              <w:bottom w:val="single" w:sz="4" w:space="0" w:color="auto"/>
              <w:right w:val="single" w:sz="4" w:space="0" w:color="auto"/>
            </w:tcBorders>
            <w:vAlign w:val="center"/>
            <w:hideMark/>
          </w:tcPr>
          <w:p w14:paraId="3BF02CB8" w14:textId="77777777" w:rsidR="005125B8" w:rsidRDefault="00695884">
            <w:pPr>
              <w:spacing w:line="240" w:lineRule="auto"/>
              <w:ind w:left="0"/>
              <w:rPr>
                <w:rFonts w:cs="Arial"/>
                <w:color w:val="000000"/>
              </w:rPr>
            </w:pPr>
            <w:r>
              <w:rPr>
                <w:rFonts w:cs="Arial"/>
                <w:color w:val="000000"/>
              </w:rPr>
              <w:t>980, 982, 986, 987</w:t>
            </w:r>
          </w:p>
        </w:tc>
        <w:tc>
          <w:tcPr>
            <w:tcW w:w="2107" w:type="dxa"/>
            <w:tcBorders>
              <w:top w:val="nil"/>
              <w:left w:val="nil"/>
              <w:bottom w:val="single" w:sz="4" w:space="0" w:color="auto"/>
              <w:right w:val="single" w:sz="4" w:space="0" w:color="auto"/>
            </w:tcBorders>
            <w:vAlign w:val="center"/>
            <w:hideMark/>
          </w:tcPr>
          <w:p w14:paraId="07F0689D" w14:textId="77777777" w:rsidR="005125B8" w:rsidRDefault="00695884">
            <w:pPr>
              <w:spacing w:line="240" w:lineRule="auto"/>
              <w:ind w:left="0"/>
              <w:rPr>
                <w:rFonts w:cs="Arial"/>
                <w:color w:val="000000"/>
              </w:rPr>
            </w:pPr>
            <w:r>
              <w:rPr>
                <w:rFonts w:cs="Arial"/>
                <w:color w:val="000000"/>
              </w:rPr>
              <w:t>982</w:t>
            </w:r>
          </w:p>
        </w:tc>
        <w:tc>
          <w:tcPr>
            <w:tcW w:w="2490" w:type="dxa"/>
            <w:tcBorders>
              <w:top w:val="nil"/>
              <w:left w:val="nil"/>
              <w:bottom w:val="single" w:sz="4" w:space="0" w:color="auto"/>
              <w:right w:val="single" w:sz="4" w:space="0" w:color="auto"/>
            </w:tcBorders>
          </w:tcPr>
          <w:p w14:paraId="2CE9F360" w14:textId="77777777" w:rsidR="005125B8" w:rsidRDefault="00695884">
            <w:pPr>
              <w:spacing w:line="240" w:lineRule="auto"/>
              <w:ind w:left="0"/>
              <w:rPr>
                <w:rFonts w:cs="Arial"/>
                <w:color w:val="000000"/>
              </w:rPr>
            </w:pPr>
            <w:r>
              <w:rPr>
                <w:rFonts w:cs="Arial"/>
                <w:color w:val="000000"/>
              </w:rPr>
              <w:t>984, 985, 986, 987</w:t>
            </w:r>
          </w:p>
        </w:tc>
      </w:tr>
    </w:tbl>
    <w:p w14:paraId="4898AED1" w14:textId="77777777" w:rsidR="004B0584" w:rsidRPr="00EC7CD8" w:rsidRDefault="004B0584"/>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5D42AC" w:rsidRPr="00EC7CD8" w14:paraId="2331B12F" w14:textId="77777777" w:rsidTr="00F36202">
        <w:tc>
          <w:tcPr>
            <w:tcW w:w="3335" w:type="dxa"/>
          </w:tcPr>
          <w:p w14:paraId="24775734" w14:textId="77777777" w:rsidR="005125B8" w:rsidRDefault="00695884">
            <w:pPr>
              <w:keepNext/>
              <w:keepLines/>
              <w:spacing w:before="40" w:after="40"/>
              <w:ind w:left="0"/>
            </w:pPr>
            <w:r>
              <w:lastRenderedPageBreak/>
              <w:t>Se requiere un collar de calibración de la sonda (incluido con las sondas 980,982, 984, 985, 986 y 987), gas de calibración cero, gas de calibración de tramo, regulador de gas y tubería para realizar la calibración. El regulador de gas utilizado para controlar el flujo debe ser capaz de proporcionar 0,3 L/min. Siga las instrucciones en pantalla para completar la calibración, el procedimiento es el mismo para todos los gases.</w:t>
            </w:r>
          </w:p>
        </w:tc>
        <w:tc>
          <w:tcPr>
            <w:tcW w:w="2965" w:type="dxa"/>
          </w:tcPr>
          <w:p w14:paraId="1159201D" w14:textId="3BF4127B" w:rsidR="005D42AC" w:rsidRPr="00EC7CD8" w:rsidRDefault="00FF4DD8" w:rsidP="00F36202">
            <w:pPr>
              <w:keepNext/>
              <w:keepLines/>
              <w:spacing w:before="40" w:after="40"/>
              <w:ind w:left="0"/>
              <w:jc w:val="right"/>
            </w:pPr>
            <w:r>
              <w:rPr>
                <w:noProof/>
                <w:lang w:val="en-US" w:eastAsia="ja-JP"/>
              </w:rPr>
              <w:drawing>
                <wp:inline distT="0" distB="0" distL="0" distR="0" wp14:anchorId="1D75C4D0" wp14:editId="4A0C2805">
                  <wp:extent cx="1582649" cy="2377440"/>
                  <wp:effectExtent l="19050" t="19050" r="17780" b="2286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446717D7" w14:textId="77777777" w:rsidR="005D42AC" w:rsidRPr="00EC7CD8" w:rsidRDefault="005D42AC"/>
    <w:p w14:paraId="420A5CAF" w14:textId="75820A94" w:rsidR="005125B8" w:rsidRDefault="00FF4DD8">
      <w:r>
        <w:rPr>
          <w:noProof/>
          <w:lang w:val="en-US" w:eastAsia="ja-JP"/>
        </w:rPr>
        <w:drawing>
          <wp:inline distT="0" distB="0" distL="0" distR="0" wp14:anchorId="0E1192B8" wp14:editId="533661B4">
            <wp:extent cx="1582649" cy="2377440"/>
            <wp:effectExtent l="19050" t="19050" r="17780" b="2286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r w:rsidR="00695884">
        <w:t xml:space="preserve">  </w:t>
      </w:r>
      <w:r>
        <w:rPr>
          <w:noProof/>
          <w:lang w:val="en-US" w:eastAsia="ja-JP"/>
        </w:rPr>
        <w:drawing>
          <wp:inline distT="0" distB="0" distL="0" distR="0" wp14:anchorId="18DCD8F6" wp14:editId="6B7C1F52">
            <wp:extent cx="1582649" cy="2377440"/>
            <wp:effectExtent l="19050" t="19050" r="17780" b="2286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p w14:paraId="22928DA7" w14:textId="77777777" w:rsidR="005125B8" w:rsidRDefault="00695884">
      <w:pPr>
        <w:spacing w:line="240" w:lineRule="auto"/>
        <w:ind w:left="0"/>
      </w:pPr>
      <w:r>
        <w:br w:type="page"/>
      </w:r>
    </w:p>
    <w:p w14:paraId="6B50FE9B" w14:textId="77777777" w:rsidR="005125B8" w:rsidRDefault="00695884">
      <w:pPr>
        <w:pStyle w:val="Heading2"/>
      </w:pPr>
      <w:bookmarkStart w:id="146" w:name="_Toc232414897"/>
      <w:r>
        <w:lastRenderedPageBreak/>
        <w:t>Configuración general</w:t>
      </w:r>
      <w:bookmarkStart w:id="147" w:name="_Sensors"/>
      <w:bookmarkEnd w:id="144"/>
      <w:bookmarkEnd w:id="146"/>
      <w:bookmarkEnd w:id="147"/>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161479" w:rsidRPr="00EC7CD8" w14:paraId="46E12695" w14:textId="77777777" w:rsidTr="00500F3D">
        <w:trPr>
          <w:cantSplit/>
        </w:trPr>
        <w:tc>
          <w:tcPr>
            <w:tcW w:w="3335" w:type="dxa"/>
          </w:tcPr>
          <w:p w14:paraId="0DF40E48" w14:textId="77777777" w:rsidR="00FF4DD8" w:rsidRPr="00073E99" w:rsidRDefault="00FF4DD8" w:rsidP="00FF4DD8">
            <w:pPr>
              <w:keepLines/>
              <w:spacing w:after="120"/>
              <w:ind w:left="0"/>
            </w:pPr>
            <w:r w:rsidRPr="00073E99">
              <w:t xml:space="preserve">La página </w:t>
            </w:r>
            <w:r w:rsidRPr="00073E99">
              <w:rPr>
                <w:b/>
              </w:rPr>
              <w:t xml:space="preserve">General </w:t>
            </w:r>
            <w:proofErr w:type="spellStart"/>
            <w:r w:rsidRPr="00073E99">
              <w:rPr>
                <w:b/>
              </w:rPr>
              <w:t>Settings</w:t>
            </w:r>
            <w:proofErr w:type="spellEnd"/>
            <w:r w:rsidRPr="00073E99">
              <w:t xml:space="preserve"> (Configuración general) sirve para configurar las siguientes funciones: </w:t>
            </w:r>
          </w:p>
          <w:p w14:paraId="66D4AA1C" w14:textId="77777777" w:rsidR="00FF4DD8" w:rsidRPr="001E0F8C" w:rsidRDefault="00FF4DD8" w:rsidP="00FF4DD8">
            <w:pPr>
              <w:pStyle w:val="ListParagraph"/>
              <w:keepLines/>
              <w:numPr>
                <w:ilvl w:val="0"/>
                <w:numId w:val="16"/>
              </w:numPr>
              <w:overflowPunct/>
              <w:autoSpaceDE/>
              <w:autoSpaceDN/>
              <w:adjustRightInd/>
              <w:spacing w:beforeLines="20" w:before="48" w:after="120"/>
              <w:ind w:left="255" w:hanging="272"/>
              <w:contextualSpacing w:val="0"/>
              <w:textAlignment w:val="auto"/>
            </w:pPr>
            <w:r w:rsidRPr="001E0F8C">
              <w:t xml:space="preserve">En el campo </w:t>
            </w:r>
            <w:proofErr w:type="spellStart"/>
            <w:r w:rsidRPr="001E0F8C">
              <w:rPr>
                <w:b/>
              </w:rPr>
              <w:t>Language</w:t>
            </w:r>
            <w:proofErr w:type="spellEnd"/>
            <w:r w:rsidRPr="001E0F8C">
              <w:rPr>
                <w:b/>
              </w:rPr>
              <w:t xml:space="preserve"> </w:t>
            </w:r>
            <w:r w:rsidRPr="001E0F8C">
              <w:t xml:space="preserve">(Idioma) seleccione el idioma que desee </w:t>
            </w:r>
            <w:r>
              <w:br/>
            </w:r>
            <w:r w:rsidRPr="001E0F8C">
              <w:t>para el dispositivo.</w:t>
            </w:r>
          </w:p>
          <w:p w14:paraId="078ED8BB" w14:textId="77777777" w:rsidR="00FF4DD8" w:rsidRPr="001E0F8C" w:rsidRDefault="00FF4DD8" w:rsidP="00FF4DD8">
            <w:pPr>
              <w:pStyle w:val="ListParagraph"/>
              <w:keepLines/>
              <w:numPr>
                <w:ilvl w:val="0"/>
                <w:numId w:val="16"/>
              </w:numPr>
              <w:spacing w:beforeLines="20" w:before="48" w:after="120"/>
              <w:ind w:left="255" w:right="165" w:hanging="272"/>
              <w:contextualSpacing w:val="0"/>
              <w:rPr>
                <w:spacing w:val="-4"/>
              </w:rPr>
            </w:pPr>
            <w:r w:rsidRPr="001E0F8C">
              <w:rPr>
                <w:spacing w:val="-4"/>
              </w:rPr>
              <w:t xml:space="preserve">En </w:t>
            </w:r>
            <w:proofErr w:type="spellStart"/>
            <w:r w:rsidRPr="001E0F8C">
              <w:rPr>
                <w:b/>
                <w:spacing w:val="-4"/>
              </w:rPr>
              <w:t>Number</w:t>
            </w:r>
            <w:proofErr w:type="spellEnd"/>
            <w:r w:rsidRPr="001E0F8C">
              <w:rPr>
                <w:b/>
                <w:spacing w:val="-4"/>
              </w:rPr>
              <w:t xml:space="preserve"> </w:t>
            </w:r>
            <w:proofErr w:type="spellStart"/>
            <w:r w:rsidRPr="001E0F8C">
              <w:rPr>
                <w:b/>
                <w:spacing w:val="-4"/>
              </w:rPr>
              <w:t>Format</w:t>
            </w:r>
            <w:proofErr w:type="spellEnd"/>
            <w:r w:rsidRPr="001E0F8C">
              <w:rPr>
                <w:b/>
                <w:spacing w:val="-4"/>
              </w:rPr>
              <w:t xml:space="preserve"> </w:t>
            </w:r>
            <w:r w:rsidRPr="001E0F8C">
              <w:rPr>
                <w:spacing w:val="-4"/>
              </w:rPr>
              <w:t>(Formato de los números) marque la opción que prefiera para el separador de</w:t>
            </w:r>
            <w:r>
              <w:rPr>
                <w:spacing w:val="-4"/>
              </w:rPr>
              <w:t> </w:t>
            </w:r>
            <w:r w:rsidRPr="001E0F8C">
              <w:rPr>
                <w:spacing w:val="-4"/>
              </w:rPr>
              <w:t>decimales.</w:t>
            </w:r>
          </w:p>
          <w:p w14:paraId="0E1D2845" w14:textId="77777777" w:rsidR="00FF4DD8" w:rsidRPr="001E0F8C" w:rsidRDefault="00FF4DD8" w:rsidP="00FF4DD8">
            <w:pPr>
              <w:pStyle w:val="ListParagraph"/>
              <w:keepLines/>
              <w:numPr>
                <w:ilvl w:val="0"/>
                <w:numId w:val="16"/>
              </w:numPr>
              <w:spacing w:beforeLines="20" w:before="48" w:after="120"/>
              <w:ind w:left="255" w:hanging="272"/>
              <w:contextualSpacing w:val="0"/>
              <w:rPr>
                <w:spacing w:val="-4"/>
              </w:rPr>
            </w:pPr>
            <w:r w:rsidRPr="001E0F8C">
              <w:rPr>
                <w:spacing w:val="-4"/>
              </w:rPr>
              <w:t xml:space="preserve">La opción </w:t>
            </w:r>
            <w:r w:rsidRPr="001E0F8C">
              <w:rPr>
                <w:b/>
                <w:spacing w:val="-4"/>
              </w:rPr>
              <w:t xml:space="preserve">Time </w:t>
            </w:r>
            <w:proofErr w:type="spellStart"/>
            <w:r w:rsidRPr="001E0F8C">
              <w:rPr>
                <w:b/>
                <w:spacing w:val="-4"/>
              </w:rPr>
              <w:t>Constant</w:t>
            </w:r>
            <w:proofErr w:type="spellEnd"/>
            <w:r>
              <w:rPr>
                <w:b/>
                <w:spacing w:val="-4"/>
              </w:rPr>
              <w:t xml:space="preserve"> </w:t>
            </w:r>
            <w:r w:rsidRPr="00AD44DF">
              <w:rPr>
                <w:spacing w:val="-4"/>
              </w:rPr>
              <w:t>(</w:t>
            </w:r>
            <w:proofErr w:type="spellStart"/>
            <w:r w:rsidRPr="00AD44DF">
              <w:rPr>
                <w:spacing w:val="-4"/>
              </w:rPr>
              <w:t>Sample</w:t>
            </w:r>
            <w:proofErr w:type="spellEnd"/>
            <w:r w:rsidRPr="00AD44DF">
              <w:rPr>
                <w:spacing w:val="-4"/>
              </w:rPr>
              <w:t xml:space="preserve"> </w:t>
            </w:r>
            <w:proofErr w:type="spellStart"/>
            <w:r w:rsidRPr="00AD44DF">
              <w:rPr>
                <w:spacing w:val="-4"/>
              </w:rPr>
              <w:t>Duration</w:t>
            </w:r>
            <w:proofErr w:type="spellEnd"/>
            <w:r w:rsidRPr="00AD44DF">
              <w:rPr>
                <w:spacing w:val="-4"/>
              </w:rPr>
              <w:t xml:space="preserve">) </w:t>
            </w:r>
            <w:r w:rsidRPr="001E0F8C">
              <w:rPr>
                <w:spacing w:val="-4"/>
              </w:rPr>
              <w:t>(Constante de tiempo [Duración del muestreo])</w:t>
            </w:r>
            <w:r w:rsidRPr="001E0F8C">
              <w:rPr>
                <w:b/>
                <w:spacing w:val="-4"/>
              </w:rPr>
              <w:t xml:space="preserve"> </w:t>
            </w:r>
            <w:r w:rsidRPr="001E0F8C">
              <w:rPr>
                <w:spacing w:val="-4"/>
              </w:rPr>
              <w:t>sirve para ajustar el periodo promediado para todas las mediciones y para establecer la duración del muestreo para el registro.</w:t>
            </w:r>
          </w:p>
          <w:p w14:paraId="1A6C8726" w14:textId="0F9EAA99" w:rsidR="005125B8" w:rsidRDefault="00FF4DD8" w:rsidP="00FF4DD8">
            <w:pPr>
              <w:pStyle w:val="ListParagraph"/>
              <w:keepLines/>
              <w:numPr>
                <w:ilvl w:val="0"/>
                <w:numId w:val="16"/>
              </w:numPr>
              <w:spacing w:before="60" w:after="120"/>
              <w:ind w:left="255" w:hanging="270"/>
              <w:contextualSpacing w:val="0"/>
            </w:pPr>
            <w:r w:rsidRPr="001E0F8C">
              <w:rPr>
                <w:spacing w:val="-4"/>
              </w:rPr>
              <w:t xml:space="preserve">Si se activa la casilla </w:t>
            </w:r>
            <w:proofErr w:type="spellStart"/>
            <w:r w:rsidRPr="001E0F8C">
              <w:rPr>
                <w:b/>
                <w:spacing w:val="-4"/>
              </w:rPr>
              <w:t>Sound</w:t>
            </w:r>
            <w:proofErr w:type="spellEnd"/>
            <w:r w:rsidRPr="001E0F8C">
              <w:rPr>
                <w:b/>
                <w:spacing w:val="-4"/>
              </w:rPr>
              <w:t xml:space="preserve"> </w:t>
            </w:r>
            <w:proofErr w:type="spellStart"/>
            <w:r w:rsidRPr="001E0F8C">
              <w:rPr>
                <w:b/>
                <w:spacing w:val="-4"/>
              </w:rPr>
              <w:t>Enabled</w:t>
            </w:r>
            <w:proofErr w:type="spellEnd"/>
            <w:r w:rsidRPr="001E0F8C">
              <w:rPr>
                <w:b/>
                <w:spacing w:val="-4"/>
              </w:rPr>
              <w:t xml:space="preserve"> </w:t>
            </w:r>
            <w:r w:rsidRPr="001E0F8C">
              <w:rPr>
                <w:spacing w:val="-4"/>
              </w:rPr>
              <w:t>(Sonido habilitado), el medidor emitirá</w:t>
            </w:r>
            <w:r w:rsidRPr="00073E99">
              <w:t xml:space="preserve"> un sonido cada vez que se pulse un</w:t>
            </w:r>
            <w:r>
              <w:t> </w:t>
            </w:r>
            <w:r w:rsidRPr="00073E99">
              <w:t>botón.</w:t>
            </w:r>
          </w:p>
        </w:tc>
        <w:tc>
          <w:tcPr>
            <w:tcW w:w="2965" w:type="dxa"/>
          </w:tcPr>
          <w:p w14:paraId="508985DC" w14:textId="0A74FB2D" w:rsidR="00161479" w:rsidRPr="00EC7CD8" w:rsidRDefault="00FF4DD8" w:rsidP="00500F3D">
            <w:pPr>
              <w:keepLines/>
              <w:spacing w:before="40" w:after="40"/>
              <w:ind w:left="0"/>
              <w:jc w:val="right"/>
            </w:pPr>
            <w:r>
              <w:rPr>
                <w:noProof/>
                <w:lang w:val="en-US" w:eastAsia="ja-JP"/>
              </w:rPr>
              <w:drawing>
                <wp:inline distT="0" distB="0" distL="0" distR="0" wp14:anchorId="44D49C2E" wp14:editId="2B785858">
                  <wp:extent cx="1582649" cy="2377440"/>
                  <wp:effectExtent l="19050" t="19050" r="17780" b="2286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tbl>
      <w:tblPr>
        <w:tblStyle w:val="TableGrid2"/>
        <w:tblW w:w="0" w:type="auto"/>
        <w:tblInd w:w="3325" w:type="dxa"/>
        <w:tblLook w:val="04A0" w:firstRow="1" w:lastRow="0" w:firstColumn="1" w:lastColumn="0" w:noHBand="0" w:noVBand="1"/>
      </w:tblPr>
      <w:tblGrid>
        <w:gridCol w:w="5766"/>
      </w:tblGrid>
      <w:tr w:rsidR="00A559EA" w:rsidRPr="00EC7CD8" w14:paraId="69C6E767" w14:textId="77777777" w:rsidTr="00F36202">
        <w:trPr>
          <w:cantSplit/>
        </w:trPr>
        <w:tc>
          <w:tcPr>
            <w:tcW w:w="6092" w:type="dxa"/>
            <w:shd w:val="clear" w:color="auto" w:fill="0070C0"/>
          </w:tcPr>
          <w:p w14:paraId="4691FDEA" w14:textId="5C0C9308" w:rsidR="005125B8" w:rsidRDefault="00FF4DD8">
            <w:pPr>
              <w:keepNext/>
              <w:keepLines/>
              <w:spacing w:before="40" w:after="40"/>
              <w:ind w:left="0"/>
              <w:jc w:val="center"/>
              <w:rPr>
                <w:b/>
                <w:sz w:val="22"/>
                <w:szCs w:val="22"/>
              </w:rPr>
            </w:pPr>
            <w:r>
              <w:rPr>
                <w:b/>
                <w:color w:val="FFFFFF" w:themeColor="background1"/>
                <w:sz w:val="22"/>
                <w:szCs w:val="22"/>
              </w:rPr>
              <w:t>NOTA</w:t>
            </w:r>
          </w:p>
        </w:tc>
      </w:tr>
      <w:tr w:rsidR="00A559EA" w:rsidRPr="00EC7CD8" w14:paraId="67090CB7" w14:textId="77777777" w:rsidTr="00F36202">
        <w:trPr>
          <w:cantSplit/>
        </w:trPr>
        <w:tc>
          <w:tcPr>
            <w:tcW w:w="6092" w:type="dxa"/>
          </w:tcPr>
          <w:p w14:paraId="0EA83BC1" w14:textId="71256633" w:rsidR="005125B8" w:rsidRDefault="00FF4DD8">
            <w:pPr>
              <w:spacing w:before="60" w:after="60"/>
              <w:ind w:left="0"/>
            </w:pPr>
            <w:r w:rsidRPr="00073E99">
              <w:t>La constante de tiempo muestra el periodo promediado. La pantalla se actualizará cada segundo; sin embargo, la lectura que se muestre será el promedio del periodo de la constante de tiempo. Por ejemplo, si la constante de tiempo es de 5 segundos, la pantalla se actualizará cada segundo, pero la lectura mostrada será el promedio de los últimos 5 segundos.</w:t>
            </w:r>
          </w:p>
        </w:tc>
      </w:tr>
    </w:tbl>
    <w:p w14:paraId="6139ABC2" w14:textId="77777777" w:rsidR="005125B8" w:rsidRDefault="00695884">
      <w:pPr>
        <w:pStyle w:val="Heading2"/>
      </w:pPr>
      <w:bookmarkStart w:id="148" w:name="_Toc232414898"/>
      <w:r>
        <w:t>Configuración de la unidad</w:t>
      </w:r>
      <w:bookmarkStart w:id="149" w:name="_Network_Settings"/>
      <w:bookmarkStart w:id="150" w:name="_Unit_Settings"/>
      <w:bookmarkEnd w:id="148"/>
      <w:bookmarkEnd w:id="149"/>
      <w:bookmarkEnd w:id="150"/>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A62F68" w:rsidRPr="00EC7CD8" w14:paraId="0442F0D4" w14:textId="77777777" w:rsidTr="00F36202">
        <w:tc>
          <w:tcPr>
            <w:tcW w:w="3425" w:type="dxa"/>
          </w:tcPr>
          <w:p w14:paraId="7C7F252A" w14:textId="17DA627E" w:rsidR="005125B8" w:rsidRDefault="00801D5A">
            <w:pPr>
              <w:spacing w:before="60" w:after="120"/>
              <w:ind w:left="0"/>
            </w:pPr>
            <w:r w:rsidRPr="00073E99">
              <w:t xml:space="preserve">La página </w:t>
            </w:r>
            <w:proofErr w:type="spellStart"/>
            <w:r w:rsidRPr="00073E99">
              <w:rPr>
                <w:b/>
              </w:rPr>
              <w:t>Unit</w:t>
            </w:r>
            <w:proofErr w:type="spellEnd"/>
            <w:r w:rsidRPr="00073E99">
              <w:rPr>
                <w:b/>
              </w:rPr>
              <w:t xml:space="preserve"> </w:t>
            </w:r>
            <w:proofErr w:type="spellStart"/>
            <w:r w:rsidRPr="00073E99">
              <w:rPr>
                <w:b/>
              </w:rPr>
              <w:t>Settings</w:t>
            </w:r>
            <w:proofErr w:type="spellEnd"/>
            <w:r w:rsidRPr="00073E99">
              <w:t xml:space="preserve"> (Configuración de la unidad) se puede utilizar para establecer la unidad de medida que se prefiera para cada medición.</w:t>
            </w:r>
          </w:p>
        </w:tc>
        <w:tc>
          <w:tcPr>
            <w:tcW w:w="2875" w:type="dxa"/>
          </w:tcPr>
          <w:p w14:paraId="34C1A77B" w14:textId="6F64F6F9" w:rsidR="00A62F68" w:rsidRPr="00EC7CD8" w:rsidRDefault="00801D5A" w:rsidP="00F36202">
            <w:pPr>
              <w:spacing w:before="60" w:after="120"/>
              <w:ind w:left="0"/>
              <w:jc w:val="right"/>
            </w:pPr>
            <w:r>
              <w:rPr>
                <w:noProof/>
                <w:lang w:val="en-US" w:eastAsia="ja-JP"/>
              </w:rPr>
              <w:drawing>
                <wp:inline distT="0" distB="0" distL="0" distR="0" wp14:anchorId="0F639B85" wp14:editId="7B51EC25">
                  <wp:extent cx="1582648" cy="2377440"/>
                  <wp:effectExtent l="19050" t="19050" r="17780" b="2286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bl>
    <w:p w14:paraId="171DB203" w14:textId="77777777" w:rsidR="005125B8" w:rsidRDefault="00695884">
      <w:pPr>
        <w:pStyle w:val="Heading2"/>
      </w:pPr>
      <w:bookmarkStart w:id="151" w:name="_Toc232414899"/>
      <w:r>
        <w:lastRenderedPageBreak/>
        <w:t>Fecha y hora</w:t>
      </w:r>
      <w:bookmarkStart w:id="152" w:name="_Units_of_Measure"/>
      <w:bookmarkStart w:id="153" w:name="_Date_and_Time"/>
      <w:bookmarkEnd w:id="151"/>
      <w:bookmarkEnd w:id="152"/>
      <w:bookmarkEnd w:id="153"/>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656BD1" w:rsidRPr="00EC7CD8" w14:paraId="6019BFD0" w14:textId="77777777" w:rsidTr="00F36202">
        <w:tc>
          <w:tcPr>
            <w:tcW w:w="3425" w:type="dxa"/>
          </w:tcPr>
          <w:p w14:paraId="6942CB05" w14:textId="7484C8D8" w:rsidR="005125B8" w:rsidRDefault="00801D5A">
            <w:pPr>
              <w:spacing w:before="60" w:after="120"/>
              <w:ind w:left="0"/>
            </w:pPr>
            <w:r w:rsidRPr="00073E99">
              <w:t xml:space="preserve">En la página </w:t>
            </w:r>
            <w:r w:rsidRPr="00073E99">
              <w:rPr>
                <w:b/>
              </w:rPr>
              <w:t>Date and Time</w:t>
            </w:r>
            <w:r w:rsidRPr="00073E99">
              <w:t xml:space="preserve"> (Fecha</w:t>
            </w:r>
            <w:r>
              <w:t> </w:t>
            </w:r>
            <w:r w:rsidRPr="00073E99">
              <w:t>y hora) se puede seleccionar el formato de fecha y hora que se desee y establecer la fecha y la hora del dispositivo.</w:t>
            </w:r>
          </w:p>
        </w:tc>
        <w:tc>
          <w:tcPr>
            <w:tcW w:w="2875" w:type="dxa"/>
          </w:tcPr>
          <w:p w14:paraId="427365EB" w14:textId="29673572" w:rsidR="00656BD1" w:rsidRPr="00EC7CD8" w:rsidRDefault="00801D5A" w:rsidP="00F36202">
            <w:pPr>
              <w:spacing w:before="60" w:after="60"/>
              <w:ind w:left="0"/>
              <w:jc w:val="right"/>
            </w:pPr>
            <w:r>
              <w:rPr>
                <w:noProof/>
                <w:lang w:val="en-US" w:eastAsia="ja-JP"/>
              </w:rPr>
              <w:drawing>
                <wp:inline distT="0" distB="0" distL="0" distR="0" wp14:anchorId="777A138D" wp14:editId="214D10D2">
                  <wp:extent cx="1582649" cy="2377440"/>
                  <wp:effectExtent l="19050" t="19050" r="17780" b="2286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55E33C4D" w14:textId="77777777" w:rsidR="00801D5A" w:rsidRPr="00073E99" w:rsidRDefault="00801D5A" w:rsidP="00801D5A">
      <w:pPr>
        <w:pStyle w:val="Heading2"/>
      </w:pPr>
      <w:bookmarkStart w:id="154" w:name="_Notifications/Alarms"/>
      <w:bookmarkStart w:id="155" w:name="_Display/Power"/>
      <w:bookmarkStart w:id="156" w:name="_Toc193288404"/>
      <w:bookmarkStart w:id="157" w:name="_Toc232414900"/>
      <w:bookmarkEnd w:id="154"/>
      <w:bookmarkEnd w:id="155"/>
      <w:r w:rsidRPr="00073E99">
        <w:t>Pantalla/apagado</w:t>
      </w:r>
      <w:bookmarkEnd w:id="156"/>
      <w:bookmarkEnd w:id="157"/>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656BD1" w:rsidRPr="00EC7CD8" w14:paraId="0798DA95" w14:textId="77777777" w:rsidTr="00F36202">
        <w:tc>
          <w:tcPr>
            <w:tcW w:w="3335" w:type="dxa"/>
          </w:tcPr>
          <w:p w14:paraId="6FE5AFBB" w14:textId="77777777" w:rsidR="00801D5A" w:rsidRPr="00073E99" w:rsidRDefault="00801D5A" w:rsidP="00801D5A">
            <w:pPr>
              <w:keepLines/>
              <w:spacing w:before="40" w:after="60"/>
              <w:ind w:left="0"/>
            </w:pPr>
            <w:r w:rsidRPr="00073E99">
              <w:t xml:space="preserve">La página </w:t>
            </w:r>
            <w:proofErr w:type="spellStart"/>
            <w:r w:rsidRPr="00073E99">
              <w:rPr>
                <w:b/>
              </w:rPr>
              <w:t>Display</w:t>
            </w:r>
            <w:proofErr w:type="spellEnd"/>
            <w:r w:rsidRPr="00073E99">
              <w:rPr>
                <w:b/>
              </w:rPr>
              <w:t>/</w:t>
            </w:r>
            <w:proofErr w:type="spellStart"/>
            <w:r w:rsidRPr="00073E99">
              <w:rPr>
                <w:b/>
              </w:rPr>
              <w:t>Power</w:t>
            </w:r>
            <w:proofErr w:type="spellEnd"/>
            <w:r w:rsidRPr="00073E99">
              <w:t xml:space="preserve"> (Pantalla/apagado) sirve para configurar las siguientes funciones:</w:t>
            </w:r>
          </w:p>
          <w:p w14:paraId="599384F1" w14:textId="77777777" w:rsidR="00801D5A" w:rsidRPr="00073E99" w:rsidRDefault="00801D5A" w:rsidP="00801D5A">
            <w:pPr>
              <w:pStyle w:val="ListParagraph"/>
              <w:keepLines/>
              <w:numPr>
                <w:ilvl w:val="0"/>
                <w:numId w:val="16"/>
              </w:numPr>
              <w:overflowPunct/>
              <w:autoSpaceDE/>
              <w:autoSpaceDN/>
              <w:adjustRightInd/>
              <w:spacing w:before="60" w:after="60"/>
              <w:ind w:left="255" w:hanging="270"/>
              <w:contextualSpacing w:val="0"/>
              <w:textAlignment w:val="auto"/>
            </w:pPr>
            <w:r w:rsidRPr="00073E99">
              <w:t xml:space="preserve">En </w:t>
            </w:r>
            <w:proofErr w:type="spellStart"/>
            <w:r w:rsidRPr="00073E99">
              <w:rPr>
                <w:b/>
              </w:rPr>
              <w:t>Screen</w:t>
            </w:r>
            <w:proofErr w:type="spellEnd"/>
            <w:r w:rsidRPr="00073E99">
              <w:rPr>
                <w:b/>
              </w:rPr>
              <w:t xml:space="preserve"> </w:t>
            </w:r>
            <w:proofErr w:type="spellStart"/>
            <w:r w:rsidRPr="00073E99">
              <w:rPr>
                <w:b/>
              </w:rPr>
              <w:t>Brightness</w:t>
            </w:r>
            <w:proofErr w:type="spellEnd"/>
            <w:r w:rsidRPr="00073E99">
              <w:rPr>
                <w:b/>
              </w:rPr>
              <w:t xml:space="preserve"> </w:t>
            </w:r>
            <w:r w:rsidRPr="00073E99">
              <w:t>(Brillo de la pantalla) se puede ajustar el brillo de la pantalla.</w:t>
            </w:r>
          </w:p>
          <w:p w14:paraId="1024AAFB" w14:textId="0B5FF848" w:rsidR="005125B8" w:rsidRDefault="00801D5A" w:rsidP="00801D5A">
            <w:pPr>
              <w:pStyle w:val="ListParagraph"/>
              <w:keepLines/>
              <w:numPr>
                <w:ilvl w:val="0"/>
                <w:numId w:val="16"/>
              </w:numPr>
              <w:overflowPunct/>
              <w:autoSpaceDE/>
              <w:autoSpaceDN/>
              <w:adjustRightInd/>
              <w:spacing w:before="60" w:after="60"/>
              <w:ind w:left="255" w:hanging="270"/>
              <w:contextualSpacing w:val="0"/>
              <w:textAlignment w:val="auto"/>
            </w:pPr>
            <w:r w:rsidRPr="00073E99">
              <w:t xml:space="preserve">La opción </w:t>
            </w:r>
            <w:proofErr w:type="spellStart"/>
            <w:r w:rsidRPr="00073E99">
              <w:rPr>
                <w:b/>
              </w:rPr>
              <w:t>Automatic</w:t>
            </w:r>
            <w:proofErr w:type="spellEnd"/>
            <w:r w:rsidRPr="00073E99">
              <w:rPr>
                <w:b/>
              </w:rPr>
              <w:t xml:space="preserve"> Shutdown </w:t>
            </w:r>
            <w:r w:rsidRPr="00073E99">
              <w:t>(Apagado automático) se puede usar para activar o desactivar el apagado automático. Si la marca, el medidor se apagará tras 20 minutos de inactividad.</w:t>
            </w:r>
          </w:p>
        </w:tc>
        <w:tc>
          <w:tcPr>
            <w:tcW w:w="2965" w:type="dxa"/>
          </w:tcPr>
          <w:p w14:paraId="69C00BFD" w14:textId="32B50C50" w:rsidR="00656BD1" w:rsidRPr="00EC7CD8" w:rsidRDefault="00801D5A" w:rsidP="00F36202">
            <w:pPr>
              <w:keepLines/>
              <w:spacing w:before="60" w:after="60"/>
              <w:ind w:left="0"/>
              <w:jc w:val="right"/>
            </w:pPr>
            <w:r>
              <w:rPr>
                <w:noProof/>
                <w:lang w:val="en-US" w:eastAsia="ja-JP"/>
              </w:rPr>
              <w:drawing>
                <wp:inline distT="0" distB="0" distL="0" distR="0" wp14:anchorId="66A62FC1" wp14:editId="1082DF06">
                  <wp:extent cx="1580831" cy="2374710"/>
                  <wp:effectExtent l="19050" t="19050" r="19685" b="2603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91829" cy="2391231"/>
                          </a:xfrm>
                          <a:prstGeom prst="rect">
                            <a:avLst/>
                          </a:prstGeom>
                          <a:noFill/>
                          <a:ln>
                            <a:solidFill>
                              <a:schemeClr val="bg1">
                                <a:lumMod val="85000"/>
                              </a:schemeClr>
                            </a:solidFill>
                          </a:ln>
                        </pic:spPr>
                      </pic:pic>
                    </a:graphicData>
                  </a:graphic>
                </wp:inline>
              </w:drawing>
            </w:r>
          </w:p>
        </w:tc>
      </w:tr>
    </w:tbl>
    <w:p w14:paraId="0E06284D" w14:textId="77777777" w:rsidR="00CE61C7" w:rsidRDefault="00CE61C7" w:rsidP="00F36202">
      <w:pPr>
        <w:keepLines/>
        <w:spacing w:before="40" w:after="60"/>
        <w:ind w:left="0"/>
      </w:pPr>
    </w:p>
    <w:p w14:paraId="1D44BEDB" w14:textId="77777777" w:rsidR="00CE61C7" w:rsidRDefault="00CE61C7" w:rsidP="00F36202">
      <w:pPr>
        <w:keepLines/>
        <w:spacing w:before="40" w:after="60"/>
        <w:ind w:left="0"/>
      </w:pPr>
    </w:p>
    <w:p w14:paraId="715AA9D4" w14:textId="77777777" w:rsidR="005125B8" w:rsidRDefault="00695884">
      <w:pPr>
        <w:pStyle w:val="Heading2"/>
      </w:pPr>
      <w:bookmarkStart w:id="158" w:name="_Toc232414901"/>
      <w:r>
        <w:lastRenderedPageBreak/>
        <w:t>Conexión del dispositivo de impresora portátil Bluetooth</w:t>
      </w:r>
      <w:r>
        <w:rPr>
          <w:vertAlign w:val="superscript"/>
        </w:rPr>
        <w:t>®</w:t>
      </w:r>
      <w:r>
        <w:t xml:space="preserve"> opcional (solo modelo 9650)</w:t>
      </w:r>
      <w:bookmarkStart w:id="159" w:name="_Connecting_the_Optional"/>
      <w:bookmarkEnd w:id="158"/>
      <w:bookmarkEnd w:id="159"/>
    </w:p>
    <w:tbl>
      <w:tblPr>
        <w:tblStyle w:val="TableGrid"/>
        <w:tblW w:w="639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2880"/>
      </w:tblGrid>
      <w:tr w:rsidR="00CE61C7" w:rsidRPr="00EC7CD8" w14:paraId="22A67C26" w14:textId="77777777" w:rsidTr="0038014E">
        <w:trPr>
          <w:trHeight w:val="9171"/>
        </w:trPr>
        <w:tc>
          <w:tcPr>
            <w:tcW w:w="3510" w:type="dxa"/>
          </w:tcPr>
          <w:p w14:paraId="3E3214CA" w14:textId="77777777" w:rsidR="005125B8" w:rsidRDefault="00695884">
            <w:pPr>
              <w:spacing w:before="40" w:after="120"/>
              <w:ind w:left="-19" w:right="69"/>
            </w:pPr>
            <w:r>
              <w:t>Para conectar la impresora Bluetooth</w:t>
            </w:r>
            <w:r>
              <w:rPr>
                <w:vertAlign w:val="superscript"/>
              </w:rPr>
              <w:t>®</w:t>
            </w:r>
            <w:r>
              <w:t xml:space="preserve"> al Modelo 9650, encienda la unidad y la impresora.</w:t>
            </w:r>
          </w:p>
          <w:p w14:paraId="22545D14" w14:textId="77777777" w:rsidR="005125B8" w:rsidRDefault="00695884">
            <w:pPr>
              <w:pStyle w:val="ListParagraph"/>
              <w:numPr>
                <w:ilvl w:val="0"/>
                <w:numId w:val="29"/>
              </w:numPr>
              <w:spacing w:before="40" w:after="120"/>
              <w:ind w:left="346"/>
              <w:contextualSpacing w:val="0"/>
            </w:pPr>
            <w:r>
              <w:t xml:space="preserve">Navegue a </w:t>
            </w:r>
            <w:r>
              <w:rPr>
                <w:b/>
              </w:rPr>
              <w:t>Configuración -&gt; Bluetooth</w:t>
            </w:r>
            <w:r>
              <w:t xml:space="preserve"> y </w:t>
            </w:r>
            <w:r>
              <w:rPr>
                <w:b/>
              </w:rPr>
              <w:t>active la</w:t>
            </w:r>
            <w:r>
              <w:t xml:space="preserve"> casilla de verificación</w:t>
            </w:r>
            <w:r>
              <w:rPr>
                <w:b/>
              </w:rPr>
              <w:t xml:space="preserve"> Bluetooth</w:t>
            </w:r>
            <w:r>
              <w:t>.</w:t>
            </w:r>
          </w:p>
          <w:p w14:paraId="19839DFC" w14:textId="77777777" w:rsidR="005125B8" w:rsidRDefault="00695884">
            <w:pPr>
              <w:pStyle w:val="ListParagraph"/>
              <w:numPr>
                <w:ilvl w:val="0"/>
                <w:numId w:val="29"/>
              </w:numPr>
              <w:spacing w:before="40" w:after="120"/>
              <w:ind w:left="346"/>
              <w:contextualSpacing w:val="0"/>
            </w:pPr>
            <w:r>
              <w:t xml:space="preserve">Resalte </w:t>
            </w:r>
            <w:r>
              <w:rPr>
                <w:b/>
              </w:rPr>
              <w:t>SCAN</w:t>
            </w:r>
            <w:r>
              <w:t xml:space="preserve"> y pulse </w:t>
            </w:r>
            <w:r>
              <w:rPr>
                <w:b/>
              </w:rPr>
              <w:t>Enter</w:t>
            </w:r>
            <w:r>
              <w:t>.</w:t>
            </w:r>
          </w:p>
          <w:p w14:paraId="69509E97" w14:textId="77777777" w:rsidR="005125B8" w:rsidRDefault="00695884">
            <w:pPr>
              <w:pStyle w:val="ListParagraph"/>
              <w:numPr>
                <w:ilvl w:val="0"/>
                <w:numId w:val="29"/>
              </w:numPr>
              <w:spacing w:before="40" w:after="120"/>
              <w:ind w:left="346"/>
              <w:contextualSpacing w:val="0"/>
            </w:pPr>
            <w:r>
              <w:t>La unidad escaneará y encontrará impresoras Bluetooth</w:t>
            </w:r>
            <w:r>
              <w:rPr>
                <w:vertAlign w:val="superscript"/>
              </w:rPr>
              <w:t>®</w:t>
            </w:r>
            <w:r>
              <w:t xml:space="preserve"> compatibles.</w:t>
            </w:r>
          </w:p>
          <w:p w14:paraId="54E10316" w14:textId="77777777" w:rsidR="005125B8" w:rsidRDefault="00695884">
            <w:pPr>
              <w:pStyle w:val="ListParagraph"/>
              <w:numPr>
                <w:ilvl w:val="0"/>
                <w:numId w:val="29"/>
              </w:numPr>
              <w:spacing w:before="40" w:after="120"/>
              <w:ind w:left="346"/>
              <w:contextualSpacing w:val="0"/>
            </w:pPr>
            <w:r>
              <w:t xml:space="preserve">Resalte la impresora y presione </w:t>
            </w:r>
            <w:r>
              <w:rPr>
                <w:b/>
              </w:rPr>
              <w:t>Entrar</w:t>
            </w:r>
            <w:r>
              <w:t>.</w:t>
            </w:r>
          </w:p>
          <w:p w14:paraId="574042F9" w14:textId="77777777" w:rsidR="005125B8" w:rsidRDefault="00695884">
            <w:pPr>
              <w:pStyle w:val="ListParagraph"/>
              <w:numPr>
                <w:ilvl w:val="0"/>
                <w:numId w:val="29"/>
              </w:numPr>
              <w:spacing w:before="40" w:after="120"/>
              <w:ind w:left="346" w:right="158"/>
              <w:contextualSpacing w:val="0"/>
            </w:pPr>
            <w:r>
              <w:t>La unidad mostrará un mensaje de "Conectado" cuando tenga éxito.</w:t>
            </w:r>
            <w:r>
              <w:br/>
            </w:r>
            <w:r>
              <w:br/>
            </w:r>
            <w:r w:rsidR="00C95F11" w:rsidRPr="00F002D9">
              <w:rPr>
                <w:rFonts w:ascii="Times New Roman" w:hAnsi="Times New Roman"/>
                <w:noProof/>
                <w:sz w:val="24"/>
                <w:szCs w:val="24"/>
              </w:rPr>
              <w:drawing>
                <wp:inline distT="0" distB="0" distL="0" distR="0" wp14:anchorId="7BC8F537" wp14:editId="67743FC8">
                  <wp:extent cx="1876425" cy="2812929"/>
                  <wp:effectExtent l="19050" t="19050" r="9525" b="260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0">
                            <a:extLst>
                              <a:ext uri="{28A0092B-C50C-407E-A947-70E740481C1C}">
                                <a14:useLocalDpi xmlns:a14="http://schemas.microsoft.com/office/drawing/2010/main"/>
                              </a:ext>
                            </a:extLst>
                          </a:blip>
                          <a:srcRect/>
                          <a:stretch>
                            <a:fillRect/>
                          </a:stretch>
                        </pic:blipFill>
                        <pic:spPr bwMode="auto">
                          <a:xfrm>
                            <a:off x="0" y="0"/>
                            <a:ext cx="1878938" cy="2816696"/>
                          </a:xfrm>
                          <a:prstGeom prst="rect">
                            <a:avLst/>
                          </a:prstGeom>
                          <a:noFill/>
                          <a:ln>
                            <a:solidFill>
                              <a:schemeClr val="bg1">
                                <a:lumMod val="50000"/>
                              </a:schemeClr>
                            </a:solidFill>
                          </a:ln>
                        </pic:spPr>
                      </pic:pic>
                    </a:graphicData>
                  </a:graphic>
                </wp:inline>
              </w:drawing>
            </w:r>
          </w:p>
        </w:tc>
        <w:tc>
          <w:tcPr>
            <w:tcW w:w="2880" w:type="dxa"/>
          </w:tcPr>
          <w:p w14:paraId="57563E72" w14:textId="77777777" w:rsidR="00CE61C7" w:rsidRPr="00EC7CD8" w:rsidRDefault="00CE61C7" w:rsidP="00F52364">
            <w:pPr>
              <w:spacing w:before="40" w:after="40"/>
              <w:ind w:left="0" w:right="-14"/>
              <w:jc w:val="right"/>
            </w:pPr>
            <w:r>
              <w:rPr>
                <w:noProof/>
                <w:lang w:eastAsia="ja-JP"/>
              </w:rPr>
              <w:drawing>
                <wp:inline distT="0" distB="0" distL="0" distR="0" wp14:anchorId="71BFBEC9" wp14:editId="64070AC5">
                  <wp:extent cx="1645920" cy="2486826"/>
                  <wp:effectExtent l="19050" t="19050" r="11430" b="279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1645920" cy="2486826"/>
                          </a:xfrm>
                          <a:prstGeom prst="rect">
                            <a:avLst/>
                          </a:prstGeom>
                          <a:ln>
                            <a:solidFill>
                              <a:schemeClr val="bg1">
                                <a:lumMod val="85000"/>
                              </a:schemeClr>
                            </a:solidFill>
                          </a:ln>
                        </pic:spPr>
                      </pic:pic>
                    </a:graphicData>
                  </a:graphic>
                </wp:inline>
              </w:drawing>
            </w:r>
          </w:p>
        </w:tc>
      </w:tr>
    </w:tbl>
    <w:p w14:paraId="67F58463" w14:textId="77777777" w:rsidR="006C25C2" w:rsidRDefault="006C25C2" w:rsidP="00F52364">
      <w:pPr>
        <w:spacing w:before="100" w:beforeAutospacing="1" w:after="100" w:afterAutospacing="1" w:line="240" w:lineRule="auto"/>
        <w:ind w:left="0"/>
        <w:rPr>
          <w:rFonts w:ascii="Times New Roman" w:hAnsi="Times New Roman"/>
          <w:sz w:val="24"/>
          <w:szCs w:val="24"/>
        </w:rPr>
      </w:pPr>
    </w:p>
    <w:tbl>
      <w:tblPr>
        <w:tblStyle w:val="TableGrid"/>
        <w:tblW w:w="6310" w:type="dxa"/>
        <w:tblInd w:w="3145" w:type="dxa"/>
        <w:tblLook w:val="04A0" w:firstRow="1" w:lastRow="0" w:firstColumn="1" w:lastColumn="0" w:noHBand="0" w:noVBand="1"/>
      </w:tblPr>
      <w:tblGrid>
        <w:gridCol w:w="6310"/>
      </w:tblGrid>
      <w:tr w:rsidR="006C25C2" w:rsidRPr="00EC7CD8" w14:paraId="6F082086" w14:textId="77777777" w:rsidTr="009038AC">
        <w:tc>
          <w:tcPr>
            <w:tcW w:w="6300" w:type="dxa"/>
            <w:shd w:val="clear" w:color="auto" w:fill="0070C0"/>
          </w:tcPr>
          <w:p w14:paraId="50E4A7D9" w14:textId="77777777" w:rsidR="005125B8" w:rsidRDefault="00695884">
            <w:pPr>
              <w:keepNext/>
              <w:keepLines/>
              <w:spacing w:before="40" w:after="40"/>
              <w:ind w:left="0"/>
              <w:jc w:val="center"/>
            </w:pPr>
            <w:r>
              <w:rPr>
                <w:b/>
                <w:color w:val="FFFFFF" w:themeColor="background1"/>
              </w:rPr>
              <w:t>AVISO</w:t>
            </w:r>
          </w:p>
        </w:tc>
      </w:tr>
      <w:tr w:rsidR="006C25C2" w:rsidRPr="00EC7CD8" w14:paraId="678049A5" w14:textId="77777777" w:rsidTr="0038014E">
        <w:trPr>
          <w:trHeight w:val="620"/>
        </w:trPr>
        <w:tc>
          <w:tcPr>
            <w:tcW w:w="6300" w:type="dxa"/>
            <w:tcBorders>
              <w:bottom w:val="single" w:sz="4" w:space="0" w:color="auto"/>
            </w:tcBorders>
            <w:vAlign w:val="center"/>
          </w:tcPr>
          <w:p w14:paraId="25D495B7" w14:textId="77777777" w:rsidR="005125B8" w:rsidRDefault="00695884">
            <w:pPr>
              <w:spacing w:before="100" w:beforeAutospacing="1" w:after="100" w:afterAutospacing="1" w:line="240" w:lineRule="auto"/>
              <w:ind w:left="0"/>
              <w:rPr>
                <w:rFonts w:cs="Arial"/>
              </w:rPr>
            </w:pPr>
            <w:r>
              <w:rPr>
                <w:rFonts w:cs="Arial"/>
              </w:rPr>
              <w:t xml:space="preserve">Para obtener más información sobre el establecimiento de conexiones Bluetooth, consulte </w:t>
            </w:r>
            <w:hyperlink r:id="rId162" w:history="1">
              <w:r>
                <w:rPr>
                  <w:rStyle w:val="Hyperlink"/>
                  <w:rFonts w:cs="Arial"/>
                </w:rPr>
                <w:t>Aplicaciones de la ETI Nota TSI-150</w:t>
              </w:r>
            </w:hyperlink>
          </w:p>
        </w:tc>
      </w:tr>
    </w:tbl>
    <w:p w14:paraId="3F9639AD" w14:textId="77777777" w:rsidR="006C25C2" w:rsidRDefault="006C25C2" w:rsidP="0038014E">
      <w:pPr>
        <w:spacing w:before="40" w:after="120"/>
        <w:ind w:left="0" w:right="69"/>
      </w:pPr>
    </w:p>
    <w:p w14:paraId="012F698F" w14:textId="77777777" w:rsidR="006C25C2" w:rsidRDefault="006C25C2" w:rsidP="00F52364">
      <w:pPr>
        <w:spacing w:before="40" w:after="40"/>
        <w:ind w:left="0" w:right="-14"/>
        <w:jc w:val="right"/>
        <w:rPr>
          <w:noProof/>
          <w:lang w:eastAsia="ja-JP"/>
        </w:rPr>
      </w:pPr>
    </w:p>
    <w:p w14:paraId="12F13FE9" w14:textId="77777777" w:rsidR="005125B8" w:rsidRDefault="00695884">
      <w:pPr>
        <w:keepLines/>
        <w:tabs>
          <w:tab w:val="left" w:pos="6593"/>
        </w:tabs>
        <w:spacing w:before="60" w:after="60"/>
        <w:ind w:left="0"/>
        <w:rPr>
          <w:noProof/>
          <w:lang w:eastAsia="ja-JP"/>
        </w:rPr>
      </w:pPr>
      <w:r>
        <w:tab/>
      </w:r>
    </w:p>
    <w:p w14:paraId="4C2D8086" w14:textId="77777777" w:rsidR="005125B8" w:rsidRDefault="00695884">
      <w:pPr>
        <w:pStyle w:val="Heading2"/>
      </w:pPr>
      <w:bookmarkStart w:id="160" w:name="_Toc232414902"/>
      <w:r>
        <w:lastRenderedPageBreak/>
        <w:t>Información del dispositivo</w:t>
      </w:r>
      <w:bookmarkStart w:id="161" w:name="_Device_Information"/>
      <w:bookmarkEnd w:id="160"/>
      <w:bookmarkEnd w:id="161"/>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43597E" w:rsidRPr="00EC7CD8" w14:paraId="09E6593D" w14:textId="77777777" w:rsidTr="00F36202">
        <w:tc>
          <w:tcPr>
            <w:tcW w:w="3335" w:type="dxa"/>
          </w:tcPr>
          <w:p w14:paraId="08A86079" w14:textId="77777777" w:rsidR="005125B8" w:rsidRDefault="00695884">
            <w:pPr>
              <w:spacing w:before="60"/>
              <w:ind w:left="0"/>
            </w:pPr>
            <w:r>
              <w:t xml:space="preserve">Para mostrar información general sobre el medidor de velocidad del aire </w:t>
            </w:r>
            <w:proofErr w:type="spellStart"/>
            <w:r>
              <w:rPr>
                <w:b/>
              </w:rPr>
              <w:t>VelociCalc</w:t>
            </w:r>
            <w:proofErr w:type="spellEnd"/>
            <w:r>
              <w:rPr>
                <w:b/>
              </w:rPr>
              <w:t>™</w:t>
            </w:r>
            <w:r>
              <w:t xml:space="preserve">, seleccione </w:t>
            </w:r>
            <w:r>
              <w:rPr>
                <w:b/>
              </w:rPr>
              <w:t>Información del dispositivo</w:t>
            </w:r>
            <w:r>
              <w:t xml:space="preserve"> en el </w:t>
            </w:r>
            <w:r>
              <w:rPr>
                <w:b/>
              </w:rPr>
              <w:t>menú Configuración</w:t>
            </w:r>
            <w:r>
              <w:t xml:space="preserve">. </w:t>
            </w:r>
          </w:p>
          <w:p w14:paraId="3E89BE33" w14:textId="03E109AA" w:rsidR="005125B8" w:rsidRDefault="00695884">
            <w:pPr>
              <w:spacing w:before="60"/>
              <w:ind w:left="0"/>
            </w:pPr>
            <w:r>
              <w:br/>
              <w:t xml:space="preserve">La página </w:t>
            </w:r>
            <w:r>
              <w:rPr>
                <w:b/>
              </w:rPr>
              <w:t>Información del dispositivo</w:t>
            </w:r>
            <w:r>
              <w:t xml:space="preserve"> </w:t>
            </w:r>
            <w:r w:rsidR="00FF4DD8">
              <w:t>e</w:t>
            </w:r>
            <w:r>
              <w:t xml:space="preserve">numera el número de modelo del medidor, el número de serie y muchas otras características del dispositivo, incluida la información sobre </w:t>
            </w:r>
            <w:r>
              <w:br/>
              <w:t xml:space="preserve">la sonda adjunta. </w:t>
            </w:r>
          </w:p>
        </w:tc>
        <w:tc>
          <w:tcPr>
            <w:tcW w:w="2965" w:type="dxa"/>
          </w:tcPr>
          <w:p w14:paraId="455285DD" w14:textId="6064D187" w:rsidR="0021756C" w:rsidRPr="00EC7CD8" w:rsidRDefault="00801D5A" w:rsidP="00F36202">
            <w:pPr>
              <w:spacing w:before="60" w:after="60"/>
              <w:ind w:left="0"/>
              <w:jc w:val="right"/>
            </w:pPr>
            <w:r>
              <w:rPr>
                <w:noProof/>
                <w:lang w:val="en-US" w:eastAsia="ja-JP"/>
              </w:rPr>
              <w:drawing>
                <wp:inline distT="0" distB="0" distL="0" distR="0" wp14:anchorId="16C7178A" wp14:editId="6EDEC765">
                  <wp:extent cx="1582649" cy="2377440"/>
                  <wp:effectExtent l="19050" t="19050" r="17780" b="2286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64FA267D" w14:textId="77777777" w:rsidR="000300BB" w:rsidRPr="00EC7CD8" w:rsidRDefault="000300BB" w:rsidP="008C63DC"/>
    <w:p w14:paraId="6BA3857D" w14:textId="77777777" w:rsidR="005125B8" w:rsidRDefault="00695884">
      <w:r>
        <w:t xml:space="preserve">Para actualizar el firmware del medidor </w:t>
      </w:r>
      <w:proofErr w:type="spellStart"/>
      <w:r>
        <w:rPr>
          <w:b/>
        </w:rPr>
        <w:t>VelociCalc</w:t>
      </w:r>
      <w:proofErr w:type="spellEnd"/>
      <w:r>
        <w:rPr>
          <w:b/>
        </w:rPr>
        <w:t>™</w:t>
      </w:r>
      <w:r>
        <w:t xml:space="preserve">, presione la tecla de actualización del firmware </w:t>
      </w:r>
      <w:r>
        <w:rPr>
          <w:noProof/>
          <w:position w:val="-6"/>
          <w:lang w:eastAsia="ja-JP"/>
        </w:rPr>
        <w:drawing>
          <wp:inline distT="0" distB="0" distL="0" distR="0" wp14:anchorId="09B2BA12" wp14:editId="28990833">
            <wp:extent cx="197631" cy="1720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25458" r="25939" b="20519"/>
                    <a:stretch/>
                  </pic:blipFill>
                  <pic:spPr bwMode="auto">
                    <a:xfrm>
                      <a:off x="0" y="0"/>
                      <a:ext cx="210197" cy="183027"/>
                    </a:xfrm>
                    <a:prstGeom prst="rect">
                      <a:avLst/>
                    </a:prstGeom>
                    <a:ln>
                      <a:noFill/>
                    </a:ln>
                    <a:extLst>
                      <a:ext uri="{53640926-AAD7-44D8-BBD7-CCE9431645EC}">
                        <a14:shadowObscured xmlns:a14="http://schemas.microsoft.com/office/drawing/2010/main"/>
                      </a:ext>
                    </a:extLst>
                  </pic:spPr>
                </pic:pic>
              </a:graphicData>
            </a:graphic>
          </wp:inline>
        </w:drawing>
      </w:r>
      <w:r>
        <w:t xml:space="preserve"> y siga las instrucciones proporcionadas.</w:t>
      </w:r>
    </w:p>
    <w:p w14:paraId="7B4504D1" w14:textId="77777777" w:rsidR="0021756C" w:rsidRPr="00EC7CD8" w:rsidRDefault="0021756C" w:rsidP="008C63DC"/>
    <w:p w14:paraId="21D6C23C" w14:textId="77777777" w:rsidR="00F36202" w:rsidRPr="00EC7CD8" w:rsidRDefault="00F36202" w:rsidP="008C63DC">
      <w:pPr>
        <w:rPr>
          <w:i/>
        </w:rPr>
      </w:pPr>
    </w:p>
    <w:p w14:paraId="46E63876" w14:textId="77777777" w:rsidR="0021756C" w:rsidRDefault="0021756C" w:rsidP="008C63DC"/>
    <w:p w14:paraId="0910D758" w14:textId="77777777" w:rsidR="00A63E8A" w:rsidRDefault="00A63E8A" w:rsidP="008C63DC"/>
    <w:p w14:paraId="66220197" w14:textId="77777777" w:rsidR="00A63E8A" w:rsidRDefault="00A63E8A" w:rsidP="008C63DC"/>
    <w:p w14:paraId="41A3E7A8" w14:textId="77777777" w:rsidR="00A63E8A" w:rsidRDefault="00A63E8A" w:rsidP="008C63DC"/>
    <w:p w14:paraId="47FADDCA" w14:textId="77777777" w:rsidR="005125B8" w:rsidRDefault="00695884">
      <w:pPr>
        <w:pStyle w:val="Heading1"/>
      </w:pPr>
      <w:bookmarkStart w:id="162" w:name="_Toc232414903"/>
      <w:r>
        <w:rPr>
          <w:rFonts w:ascii="Arial" w:hAnsi="Arial" w:cs="Arial"/>
          <w:b w:val="0"/>
          <w:sz w:val="28"/>
          <w:szCs w:val="28"/>
        </w:rPr>
        <w:lastRenderedPageBreak/>
        <w:t>CAPÍTULO 5</w:t>
      </w:r>
      <w:r>
        <w:t xml:space="preserve"> </w:t>
      </w:r>
      <w:r>
        <w:br/>
        <w:t>Perfil de registro y etiquetas TESTID personalizadas</w:t>
      </w:r>
      <w:bookmarkStart w:id="163" w:name="_CHAPTER_6_"/>
      <w:bookmarkStart w:id="164" w:name="_CHAPTER_7_"/>
      <w:bookmarkEnd w:id="162"/>
      <w:bookmarkEnd w:id="163"/>
      <w:bookmarkEnd w:id="164"/>
    </w:p>
    <w:p w14:paraId="7E1B6C57" w14:textId="77777777" w:rsidR="005125B8" w:rsidRDefault="00695884">
      <w:pPr>
        <w:pStyle w:val="Heading2"/>
      </w:pPr>
      <w:bookmarkStart w:id="165" w:name="_Toc232414904"/>
      <w:r>
        <w:t>Registro de modo manual</w:t>
      </w:r>
      <w:bookmarkStart w:id="166" w:name="_Manual_Mode_Logging"/>
      <w:bookmarkEnd w:id="165"/>
      <w:bookmarkEnd w:id="166"/>
    </w:p>
    <w:tbl>
      <w:tblPr>
        <w:tblStyle w:val="TableGrid"/>
        <w:tblW w:w="6305"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80"/>
      </w:tblGrid>
      <w:tr w:rsidR="003A6961" w:rsidRPr="00EC7CD8" w14:paraId="544171FF" w14:textId="77777777" w:rsidTr="005C1F9E">
        <w:tc>
          <w:tcPr>
            <w:tcW w:w="3425" w:type="dxa"/>
          </w:tcPr>
          <w:p w14:paraId="02F5F6A5" w14:textId="77777777" w:rsidR="00801D5A" w:rsidRPr="00073E99" w:rsidRDefault="00801D5A" w:rsidP="00801D5A">
            <w:pPr>
              <w:spacing w:before="40"/>
              <w:ind w:left="0" w:right="165"/>
            </w:pPr>
            <w:r w:rsidRPr="00073E99">
              <w:t xml:space="preserve">Para que el medidor registre cuando se pulse el botón Enter (Entrar), seleccione </w:t>
            </w:r>
            <w:r w:rsidRPr="00073E99">
              <w:rPr>
                <w:b/>
              </w:rPr>
              <w:t>Manual Mode</w:t>
            </w:r>
            <w:r w:rsidRPr="00073E99">
              <w:t xml:space="preserve"> (Modo</w:t>
            </w:r>
            <w:r>
              <w:t> </w:t>
            </w:r>
            <w:r w:rsidRPr="00073E99">
              <w:t>manual).</w:t>
            </w:r>
          </w:p>
          <w:p w14:paraId="3103BF6E" w14:textId="77777777" w:rsidR="00801D5A" w:rsidRPr="00073E99" w:rsidRDefault="00801D5A" w:rsidP="00801D5A">
            <w:pPr>
              <w:ind w:left="0" w:right="165"/>
            </w:pPr>
          </w:p>
          <w:p w14:paraId="77D3AE3C" w14:textId="77777777" w:rsidR="00801D5A" w:rsidRPr="00073E99" w:rsidRDefault="00801D5A" w:rsidP="00801D5A">
            <w:pPr>
              <w:ind w:left="0" w:right="165"/>
            </w:pPr>
            <w:r w:rsidRPr="00073E99">
              <w:t xml:space="preserve">La opción </w:t>
            </w:r>
            <w:r w:rsidRPr="00073E99">
              <w:rPr>
                <w:b/>
              </w:rPr>
              <w:t xml:space="preserve">View </w:t>
            </w:r>
            <w:proofErr w:type="spellStart"/>
            <w:r w:rsidRPr="00073E99">
              <w:rPr>
                <w:b/>
              </w:rPr>
              <w:t>Before</w:t>
            </w:r>
            <w:proofErr w:type="spellEnd"/>
            <w:r w:rsidRPr="00073E99">
              <w:rPr>
                <w:b/>
              </w:rPr>
              <w:t xml:space="preserve"> </w:t>
            </w:r>
            <w:proofErr w:type="spellStart"/>
            <w:r w:rsidRPr="00073E99">
              <w:rPr>
                <w:b/>
              </w:rPr>
              <w:t>Save</w:t>
            </w:r>
            <w:proofErr w:type="spellEnd"/>
            <w:r w:rsidRPr="00073E99">
              <w:t xml:space="preserve"> (Ver antes de guardar) le avisará cuando se haya terminado el muestreo para que pulse </w:t>
            </w:r>
            <w:r w:rsidRPr="00073E99">
              <w:rPr>
                <w:b/>
              </w:rPr>
              <w:t>SAVE</w:t>
            </w:r>
            <w:r w:rsidRPr="00073E99">
              <w:t xml:space="preserve"> (Guardar) o </w:t>
            </w:r>
            <w:r w:rsidRPr="00073E99">
              <w:rPr>
                <w:b/>
              </w:rPr>
              <w:t>DISCARD</w:t>
            </w:r>
            <w:r w:rsidRPr="00073E99">
              <w:t xml:space="preserve"> (Descartar).</w:t>
            </w:r>
          </w:p>
          <w:p w14:paraId="0ED02B63" w14:textId="77777777" w:rsidR="00801D5A" w:rsidRPr="00073E99" w:rsidRDefault="00801D5A" w:rsidP="00801D5A">
            <w:pPr>
              <w:ind w:left="0" w:right="165"/>
            </w:pPr>
          </w:p>
          <w:p w14:paraId="0C8E67BA" w14:textId="631D248B" w:rsidR="005125B8" w:rsidRDefault="00801D5A" w:rsidP="00801D5A">
            <w:pPr>
              <w:ind w:left="0" w:right="249"/>
            </w:pPr>
            <w:r w:rsidRPr="00073E99">
              <w:t xml:space="preserve">La opción </w:t>
            </w:r>
            <w:r w:rsidRPr="00073E99">
              <w:rPr>
                <w:b/>
              </w:rPr>
              <w:t xml:space="preserve">Time </w:t>
            </w:r>
            <w:proofErr w:type="spellStart"/>
            <w:r w:rsidRPr="00073E99">
              <w:rPr>
                <w:b/>
              </w:rPr>
              <w:t>Constant</w:t>
            </w:r>
            <w:proofErr w:type="spellEnd"/>
            <w:r w:rsidRPr="00073E99">
              <w:rPr>
                <w:b/>
              </w:rPr>
              <w:t xml:space="preserve"> </w:t>
            </w:r>
            <w:r w:rsidRPr="00293469">
              <w:t>(</w:t>
            </w:r>
            <w:proofErr w:type="spellStart"/>
            <w:r w:rsidRPr="00293469">
              <w:t>Sample</w:t>
            </w:r>
            <w:proofErr w:type="spellEnd"/>
            <w:r w:rsidRPr="00293469">
              <w:t xml:space="preserve"> </w:t>
            </w:r>
            <w:proofErr w:type="spellStart"/>
            <w:r w:rsidRPr="00293469">
              <w:t>Duration</w:t>
            </w:r>
            <w:proofErr w:type="spellEnd"/>
            <w:r w:rsidRPr="00293469">
              <w:t>)</w:t>
            </w:r>
            <w:r w:rsidRPr="00073E99">
              <w:t xml:space="preserve"> (Constante de tiempo [Duración del muestreo]) permite determinar el tiempo durante el que se promedian todas las</w:t>
            </w:r>
            <w:r>
              <w:t> </w:t>
            </w:r>
            <w:r w:rsidRPr="00073E99">
              <w:t>mediciones.</w:t>
            </w:r>
          </w:p>
        </w:tc>
        <w:tc>
          <w:tcPr>
            <w:tcW w:w="2880" w:type="dxa"/>
          </w:tcPr>
          <w:p w14:paraId="4E2DF5F4" w14:textId="2E0F9CFA" w:rsidR="003A6961" w:rsidRPr="00EC7CD8" w:rsidRDefault="00801D5A" w:rsidP="005C1F9E">
            <w:pPr>
              <w:spacing w:before="40" w:after="40"/>
              <w:ind w:left="0"/>
              <w:jc w:val="right"/>
            </w:pPr>
            <w:r>
              <w:rPr>
                <w:noProof/>
                <w:lang w:val="en-US" w:eastAsia="ja-JP"/>
              </w:rPr>
              <w:drawing>
                <wp:inline distT="0" distB="0" distL="0" distR="0" wp14:anchorId="2805F58B" wp14:editId="07A99D5B">
                  <wp:extent cx="1582649" cy="2377440"/>
                  <wp:effectExtent l="19050" t="19050" r="17780" b="2286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6DBF341A" w14:textId="77777777" w:rsidR="005125B8" w:rsidRDefault="00695884">
      <w:pPr>
        <w:pStyle w:val="Heading2"/>
      </w:pPr>
      <w:bookmarkStart w:id="167" w:name="_Toc232414905"/>
      <w:r>
        <w:lastRenderedPageBreak/>
        <w:t>Registro en modo continuo</w:t>
      </w:r>
      <w:bookmarkEnd w:id="167"/>
    </w:p>
    <w:tbl>
      <w:tblPr>
        <w:tblStyle w:val="TableGrid"/>
        <w:tblW w:w="6310" w:type="dxa"/>
        <w:tblInd w:w="3145" w:type="dxa"/>
        <w:tblLook w:val="04A0" w:firstRow="1" w:lastRow="0" w:firstColumn="1" w:lastColumn="0" w:noHBand="0" w:noVBand="1"/>
      </w:tblPr>
      <w:tblGrid>
        <w:gridCol w:w="3536"/>
        <w:gridCol w:w="2764"/>
        <w:gridCol w:w="10"/>
      </w:tblGrid>
      <w:tr w:rsidR="00B412B5" w:rsidRPr="00EC7CD8" w14:paraId="41A7F1CC" w14:textId="77777777" w:rsidTr="008A4458">
        <w:trPr>
          <w:cantSplit/>
        </w:trPr>
        <w:tc>
          <w:tcPr>
            <w:tcW w:w="3536" w:type="dxa"/>
            <w:tcBorders>
              <w:top w:val="nil"/>
              <w:left w:val="nil"/>
              <w:bottom w:val="nil"/>
              <w:right w:val="nil"/>
            </w:tcBorders>
          </w:tcPr>
          <w:p w14:paraId="44395125" w14:textId="77777777" w:rsidR="00801D5A" w:rsidRPr="00073E99" w:rsidRDefault="00801D5A" w:rsidP="00801D5A">
            <w:pPr>
              <w:spacing w:before="40" w:after="120"/>
              <w:ind w:left="0"/>
            </w:pPr>
            <w:r w:rsidRPr="00073E99">
              <w:t xml:space="preserve">Si desea configurar el medidor para que registre de manera continua, seleccione </w:t>
            </w:r>
            <w:proofErr w:type="spellStart"/>
            <w:r w:rsidRPr="00073E99">
              <w:rPr>
                <w:b/>
              </w:rPr>
              <w:t>Continuous</w:t>
            </w:r>
            <w:proofErr w:type="spellEnd"/>
            <w:r w:rsidRPr="00073E99">
              <w:rPr>
                <w:b/>
              </w:rPr>
              <w:t> </w:t>
            </w:r>
            <w:proofErr w:type="spellStart"/>
            <w:r w:rsidRPr="00073E99">
              <w:rPr>
                <w:b/>
              </w:rPr>
              <w:t>Mode</w:t>
            </w:r>
            <w:proofErr w:type="spellEnd"/>
            <w:r w:rsidRPr="00073E99">
              <w:t xml:space="preserve"> </w:t>
            </w:r>
            <w:r>
              <w:br/>
            </w:r>
            <w:r w:rsidRPr="00073E99">
              <w:t>(Modo continuo).</w:t>
            </w:r>
          </w:p>
          <w:p w14:paraId="65EAC730" w14:textId="77777777" w:rsidR="00801D5A" w:rsidRPr="00073E99" w:rsidRDefault="00801D5A" w:rsidP="00801D5A">
            <w:pPr>
              <w:spacing w:after="120"/>
              <w:ind w:left="0"/>
            </w:pPr>
            <w:r w:rsidRPr="00073E99">
              <w:t xml:space="preserve">La opción </w:t>
            </w:r>
            <w:r w:rsidRPr="00073E99">
              <w:rPr>
                <w:b/>
              </w:rPr>
              <w:t xml:space="preserve">Time </w:t>
            </w:r>
            <w:proofErr w:type="spellStart"/>
            <w:r w:rsidRPr="00073E99">
              <w:rPr>
                <w:b/>
              </w:rPr>
              <w:t>Constant</w:t>
            </w:r>
            <w:proofErr w:type="spellEnd"/>
            <w:r w:rsidRPr="000A6346">
              <w:t xml:space="preserve"> (</w:t>
            </w:r>
            <w:proofErr w:type="spellStart"/>
            <w:r w:rsidRPr="000A6346">
              <w:t>Sample</w:t>
            </w:r>
            <w:proofErr w:type="spellEnd"/>
            <w:r w:rsidRPr="000A6346">
              <w:t xml:space="preserve"> </w:t>
            </w:r>
            <w:proofErr w:type="spellStart"/>
            <w:r w:rsidRPr="000A6346">
              <w:t>Duration</w:t>
            </w:r>
            <w:proofErr w:type="spellEnd"/>
            <w:r w:rsidRPr="000A6346">
              <w:t>) (Constante de ti</w:t>
            </w:r>
            <w:r w:rsidRPr="00073E99">
              <w:t>empo [Duración del muestreo]) permite determinar el tiempo durante el que se promedian todas las mediciones.</w:t>
            </w:r>
          </w:p>
          <w:p w14:paraId="7AE878F7" w14:textId="77777777" w:rsidR="00801D5A" w:rsidRPr="00073E99" w:rsidRDefault="00801D5A" w:rsidP="00801D5A">
            <w:pPr>
              <w:spacing w:after="120"/>
              <w:ind w:left="0"/>
            </w:pPr>
            <w:r w:rsidRPr="00073E99">
              <w:t xml:space="preserve">La opción </w:t>
            </w:r>
            <w:r w:rsidRPr="00073E99">
              <w:rPr>
                <w:b/>
              </w:rPr>
              <w:t>Sample Interval</w:t>
            </w:r>
            <w:r w:rsidRPr="00073E99">
              <w:t xml:space="preserve"> (Intervalo del muestreo) permite establecer la frecuencia con la que el medidor registrará las mediciones en el panel con respecto a un ID de prueba.</w:t>
            </w:r>
          </w:p>
          <w:p w14:paraId="771C5518" w14:textId="472EB307" w:rsidR="00925B18" w:rsidRPr="00EC7CD8" w:rsidRDefault="00801D5A" w:rsidP="00801D5A">
            <w:pPr>
              <w:spacing w:after="120"/>
              <w:ind w:left="0"/>
            </w:pPr>
            <w:r w:rsidRPr="00073E99">
              <w:t xml:space="preserve">En </w:t>
            </w:r>
            <w:r w:rsidRPr="00073E99">
              <w:rPr>
                <w:b/>
              </w:rPr>
              <w:t xml:space="preserve">Test </w:t>
            </w:r>
            <w:proofErr w:type="spellStart"/>
            <w:r w:rsidRPr="00073E99">
              <w:rPr>
                <w:b/>
              </w:rPr>
              <w:t>Duration</w:t>
            </w:r>
            <w:proofErr w:type="spellEnd"/>
            <w:r w:rsidRPr="00073E99">
              <w:t xml:space="preserve"> (Duración de la prueba) puede establecer el tiempo durante el cual el medidor registrará datos. Si se establece en 00:00:00, el medidor estará registrando hasta que se pulse el botón Enter (Entrar).</w:t>
            </w:r>
          </w:p>
          <w:p w14:paraId="14F960D3" w14:textId="77777777" w:rsidR="00B412B5" w:rsidRPr="008A4458" w:rsidRDefault="00B412B5" w:rsidP="008A4458">
            <w:pPr>
              <w:keepNext/>
              <w:spacing w:before="40" w:after="40"/>
              <w:ind w:left="0"/>
              <w:rPr>
                <w:b/>
                <w:bCs/>
              </w:rPr>
            </w:pPr>
          </w:p>
        </w:tc>
        <w:tc>
          <w:tcPr>
            <w:tcW w:w="2769" w:type="dxa"/>
            <w:gridSpan w:val="2"/>
            <w:tcBorders>
              <w:top w:val="nil"/>
              <w:left w:val="nil"/>
              <w:bottom w:val="nil"/>
              <w:right w:val="nil"/>
            </w:tcBorders>
          </w:tcPr>
          <w:p w14:paraId="3E042FBB" w14:textId="480FC5EF" w:rsidR="00B412B5" w:rsidRPr="00EC7CD8" w:rsidRDefault="00801D5A" w:rsidP="008A4458">
            <w:pPr>
              <w:keepNext/>
              <w:spacing w:before="40" w:after="40"/>
              <w:ind w:left="0"/>
              <w:jc w:val="right"/>
            </w:pPr>
            <w:r>
              <w:rPr>
                <w:noProof/>
                <w:lang w:val="en-US" w:eastAsia="ja-JP"/>
              </w:rPr>
              <w:drawing>
                <wp:inline distT="0" distB="0" distL="0" distR="0" wp14:anchorId="20294A20" wp14:editId="6B0D8178">
                  <wp:extent cx="1582648" cy="2377440"/>
                  <wp:effectExtent l="19050" t="19050" r="17780" b="2286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r w:rsidR="00925B18" w:rsidRPr="00EC7CD8" w14:paraId="4714F7C2" w14:textId="77777777" w:rsidTr="008A4458">
        <w:trPr>
          <w:gridAfter w:val="1"/>
          <w:wAfter w:w="10" w:type="dxa"/>
        </w:trPr>
        <w:tc>
          <w:tcPr>
            <w:tcW w:w="6300" w:type="dxa"/>
            <w:gridSpan w:val="2"/>
            <w:shd w:val="clear" w:color="auto" w:fill="0070C0"/>
          </w:tcPr>
          <w:p w14:paraId="62F40948" w14:textId="436A97E4" w:rsidR="005125B8" w:rsidRDefault="00801D5A">
            <w:pPr>
              <w:keepNext/>
              <w:keepLines/>
              <w:spacing w:before="40" w:after="40"/>
              <w:ind w:left="0"/>
              <w:jc w:val="center"/>
            </w:pPr>
            <w:r w:rsidRPr="001809AC">
              <w:rPr>
                <w:b/>
                <w:color w:val="FFFFFF" w:themeColor="background1"/>
                <w:spacing w:val="20"/>
              </w:rPr>
              <w:t>NOTA</w:t>
            </w:r>
          </w:p>
        </w:tc>
      </w:tr>
      <w:tr w:rsidR="00925B18" w:rsidRPr="00EC7CD8" w14:paraId="42B43C8D" w14:textId="77777777" w:rsidTr="008A4458">
        <w:trPr>
          <w:gridAfter w:val="1"/>
          <w:wAfter w:w="10" w:type="dxa"/>
        </w:trPr>
        <w:tc>
          <w:tcPr>
            <w:tcW w:w="6300" w:type="dxa"/>
            <w:gridSpan w:val="2"/>
            <w:tcBorders>
              <w:bottom w:val="single" w:sz="4" w:space="0" w:color="auto"/>
            </w:tcBorders>
          </w:tcPr>
          <w:p w14:paraId="0A7196D6" w14:textId="057630D9" w:rsidR="005125B8" w:rsidRDefault="00801D5A">
            <w:pPr>
              <w:keepNext/>
              <w:keepLines/>
              <w:spacing w:before="40" w:after="40"/>
              <w:ind w:left="0"/>
            </w:pPr>
            <w:r w:rsidRPr="00073E99">
              <w:t>La memoria integrada puede almacenar los datos de todas las mediciones disponibles durante más de 30 días si se recogen los datos de la muestra cada minuto en modo continuo.</w:t>
            </w:r>
          </w:p>
        </w:tc>
      </w:tr>
    </w:tbl>
    <w:p w14:paraId="1783B887" w14:textId="77777777" w:rsidR="00925B18" w:rsidRDefault="00925B18" w:rsidP="005C1F9E">
      <w:pPr>
        <w:spacing w:before="40"/>
        <w:ind w:left="0"/>
      </w:pPr>
    </w:p>
    <w:p w14:paraId="334ADB93" w14:textId="77777777" w:rsidR="005125B8" w:rsidRDefault="00695884">
      <w:pPr>
        <w:spacing w:line="240" w:lineRule="auto"/>
        <w:ind w:left="0"/>
        <w:rPr>
          <w:noProof/>
          <w:lang w:eastAsia="ja-JP"/>
        </w:rPr>
      </w:pPr>
      <w:r>
        <w:rPr>
          <w:noProof/>
          <w:lang w:eastAsia="ja-JP"/>
        </w:rPr>
        <w:br w:type="page"/>
      </w:r>
    </w:p>
    <w:p w14:paraId="50B2000D" w14:textId="77777777" w:rsidR="00801D5A" w:rsidRPr="00073E99" w:rsidRDefault="00801D5A" w:rsidP="00801D5A">
      <w:pPr>
        <w:pStyle w:val="Heading2"/>
        <w:keepLines/>
      </w:pPr>
      <w:bookmarkStart w:id="168" w:name="_Toc193288409"/>
      <w:bookmarkStart w:id="169" w:name="_Toc232414906"/>
      <w:r w:rsidRPr="00073E99">
        <w:lastRenderedPageBreak/>
        <w:t>Personalización de las etiquetas de un ID de prueba en el medidor</w:t>
      </w:r>
      <w:bookmarkEnd w:id="168"/>
      <w:bookmarkEnd w:id="169"/>
    </w:p>
    <w:p w14:paraId="670D9E3A" w14:textId="77777777" w:rsidR="00801D5A" w:rsidRPr="00073E99" w:rsidRDefault="00801D5A" w:rsidP="00801D5A">
      <w:pPr>
        <w:keepNext/>
        <w:keepLines/>
        <w:spacing w:after="180"/>
        <w:ind w:right="702"/>
      </w:pPr>
      <w:r w:rsidRPr="00073E99">
        <w:t xml:space="preserve">Para modificar la etiqueta de un ID de prueba, marque el campo </w:t>
      </w:r>
      <w:r w:rsidRPr="00073E99">
        <w:rPr>
          <w:b/>
        </w:rPr>
        <w:t>Test ID</w:t>
      </w:r>
      <w:r w:rsidRPr="00073E99">
        <w:t xml:space="preserve"> (ID de prueba) y pulse </w:t>
      </w:r>
      <w:r w:rsidRPr="00D82940">
        <w:rPr>
          <w:noProof/>
          <w:position w:val="-4"/>
          <w:lang w:val="en-US" w:eastAsia="ja-JP"/>
        </w:rPr>
        <w:drawing>
          <wp:inline distT="0" distB="0" distL="0" distR="0" wp14:anchorId="52569C51" wp14:editId="5FB7AF1C">
            <wp:extent cx="287494" cy="16117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7510" cy="166786"/>
                    </a:xfrm>
                    <a:prstGeom prst="rect">
                      <a:avLst/>
                    </a:prstGeom>
                  </pic:spPr>
                </pic:pic>
              </a:graphicData>
            </a:graphic>
          </wp:inline>
        </w:drawing>
      </w:r>
      <w:r w:rsidRPr="00073E99">
        <w:t>.</w:t>
      </w:r>
    </w:p>
    <w:p w14:paraId="107BF3AF" w14:textId="77777777" w:rsidR="00801D5A" w:rsidRPr="00073E99" w:rsidRDefault="00801D5A" w:rsidP="00801D5A">
      <w:pPr>
        <w:keepNext/>
        <w:keepLines/>
        <w:spacing w:after="180"/>
      </w:pPr>
      <w:r w:rsidRPr="00073E99">
        <w:t xml:space="preserve">A continuación, seleccione el </w:t>
      </w:r>
      <w:r w:rsidRPr="00073E99">
        <w:rPr>
          <w:b/>
        </w:rPr>
        <w:t>ID de prueba</w:t>
      </w:r>
      <w:r w:rsidRPr="00073E99">
        <w:t xml:space="preserve"> que desee y pulse </w:t>
      </w:r>
      <w:r w:rsidRPr="00073E99">
        <w:rPr>
          <w:noProof/>
          <w:lang w:val="en-US" w:eastAsia="ja-JP"/>
        </w:rPr>
        <w:drawing>
          <wp:inline distT="0" distB="0" distL="0" distR="0" wp14:anchorId="24C59D4A" wp14:editId="4C2FEABC">
            <wp:extent cx="274320" cy="131674"/>
            <wp:effectExtent l="0" t="0" r="0" b="1905"/>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74320" cy="131674"/>
                    </a:xfrm>
                    <a:prstGeom prst="rect">
                      <a:avLst/>
                    </a:prstGeom>
                  </pic:spPr>
                </pic:pic>
              </a:graphicData>
            </a:graphic>
          </wp:inline>
        </w:drawing>
      </w:r>
      <w:r w:rsidRPr="00073E99">
        <w:t>.</w:t>
      </w:r>
    </w:p>
    <w:p w14:paraId="7E404787" w14:textId="77777777" w:rsidR="00801D5A" w:rsidRPr="00073E99" w:rsidRDefault="00801D5A" w:rsidP="00801D5A">
      <w:pPr>
        <w:keepNext/>
        <w:keepLines/>
        <w:spacing w:after="180"/>
      </w:pPr>
      <w:r w:rsidRPr="00073E99">
        <w:t>Use las teclas de navegación para actualizar la etiqueta del ID de</w:t>
      </w:r>
      <w:r>
        <w:t> </w:t>
      </w:r>
      <w:r w:rsidRPr="00073E99">
        <w:t>prueba.</w:t>
      </w:r>
    </w:p>
    <w:p w14:paraId="030506C6" w14:textId="77777777" w:rsidR="00801D5A" w:rsidRPr="00073E99" w:rsidRDefault="00801D5A" w:rsidP="00801D5A">
      <w:pPr>
        <w:keepNext/>
        <w:keepLines/>
        <w:spacing w:after="180"/>
      </w:pPr>
      <w:r w:rsidRPr="00073E99">
        <w:t xml:space="preserve">Pulse el botón </w:t>
      </w:r>
      <w:r w:rsidRPr="00073E99">
        <w:rPr>
          <w:noProof/>
          <w:lang w:val="en-US" w:eastAsia="ja-JP"/>
        </w:rPr>
        <w:drawing>
          <wp:inline distT="0" distB="0" distL="0" distR="0" wp14:anchorId="654D19BE" wp14:editId="59E179FE">
            <wp:extent cx="274320" cy="137160"/>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74320" cy="137160"/>
                    </a:xfrm>
                    <a:prstGeom prst="rect">
                      <a:avLst/>
                    </a:prstGeom>
                  </pic:spPr>
                </pic:pic>
              </a:graphicData>
            </a:graphic>
          </wp:inline>
        </w:drawing>
      </w:r>
      <w:r w:rsidRPr="00073E99">
        <w:t xml:space="preserve"> para </w:t>
      </w:r>
      <w:r w:rsidRPr="00073E99">
        <w:rPr>
          <w:b/>
        </w:rPr>
        <w:t>confirmar</w:t>
      </w:r>
      <w:r w:rsidRPr="00073E99">
        <w:t xml:space="preserve"> y aceptar la nueva etiqueta.</w:t>
      </w:r>
    </w:p>
    <w:p w14:paraId="72E18FCD" w14:textId="77777777" w:rsidR="00801D5A" w:rsidRPr="00073E99" w:rsidRDefault="00801D5A" w:rsidP="00801D5A">
      <w:pPr>
        <w:keepLines/>
        <w:spacing w:after="180"/>
      </w:pPr>
      <w:r w:rsidRPr="00073E99">
        <w:t xml:space="preserve">Pulse el botón </w:t>
      </w:r>
      <w:r w:rsidRPr="00073E99">
        <w:rPr>
          <w:noProof/>
          <w:lang w:val="en-US" w:eastAsia="ja-JP"/>
        </w:rPr>
        <w:drawing>
          <wp:inline distT="0" distB="0" distL="0" distR="0" wp14:anchorId="3A11FBA9" wp14:editId="5EF05BEF">
            <wp:extent cx="274320" cy="125623"/>
            <wp:effectExtent l="0" t="0" r="0" b="825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74320" cy="125623"/>
                    </a:xfrm>
                    <a:prstGeom prst="rect">
                      <a:avLst/>
                    </a:prstGeom>
                  </pic:spPr>
                </pic:pic>
              </a:graphicData>
            </a:graphic>
          </wp:inline>
        </w:drawing>
      </w:r>
      <w:r w:rsidRPr="00073E99">
        <w:t xml:space="preserve"> para </w:t>
      </w:r>
      <w:r w:rsidRPr="00073E99">
        <w:rPr>
          <w:b/>
        </w:rPr>
        <w:t>cancelar</w:t>
      </w:r>
      <w:r w:rsidRPr="00073E99">
        <w:t xml:space="preserve"> y descartar los cambios </w:t>
      </w:r>
      <w:r>
        <w:br/>
      </w:r>
      <w:r w:rsidRPr="00073E99">
        <w:t>de la etiqueta.</w:t>
      </w:r>
    </w:p>
    <w:p w14:paraId="160A50DC" w14:textId="4A954F5A" w:rsidR="005125B8" w:rsidRDefault="00801D5A">
      <w:pPr>
        <w:spacing w:after="180"/>
      </w:pPr>
      <w:r>
        <w:rPr>
          <w:noProof/>
          <w:lang w:val="en-US" w:eastAsia="ja-JP"/>
        </w:rPr>
        <w:drawing>
          <wp:inline distT="0" distB="0" distL="0" distR="0" wp14:anchorId="5CF5B914" wp14:editId="59CA0CFB">
            <wp:extent cx="1582648" cy="2377440"/>
            <wp:effectExtent l="19050" t="19050" r="17780" b="2286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r w:rsidR="00695884">
        <w:t xml:space="preserve">  </w:t>
      </w:r>
      <w:r>
        <w:rPr>
          <w:noProof/>
          <w:lang w:val="en-US" w:eastAsia="ja-JP"/>
        </w:rPr>
        <w:drawing>
          <wp:inline distT="0" distB="0" distL="0" distR="0" wp14:anchorId="55851E22" wp14:editId="6EE1F197">
            <wp:extent cx="1582649" cy="2377440"/>
            <wp:effectExtent l="19050" t="19050" r="17780" b="2286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r w:rsidR="00695884">
        <w:br/>
      </w:r>
      <w:r>
        <w:rPr>
          <w:noProof/>
          <w:lang w:val="en-US" w:eastAsia="ja-JP"/>
        </w:rPr>
        <w:drawing>
          <wp:inline distT="0" distB="0" distL="0" distR="0" wp14:anchorId="5161F900" wp14:editId="369A5DE7">
            <wp:extent cx="1582648" cy="2377440"/>
            <wp:effectExtent l="19050" t="19050" r="17780" b="2286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r>
        <w:rPr>
          <w:noProof/>
          <w:lang w:val="en-US" w:eastAsia="ja-JP"/>
        </w:rPr>
        <w:t xml:space="preserve">  </w:t>
      </w:r>
      <w:r>
        <w:rPr>
          <w:noProof/>
          <w:lang w:val="en-US" w:eastAsia="ja-JP"/>
        </w:rPr>
        <w:drawing>
          <wp:inline distT="0" distB="0" distL="0" distR="0" wp14:anchorId="00CE65E3" wp14:editId="0927741C">
            <wp:extent cx="1582649" cy="2377440"/>
            <wp:effectExtent l="19050" t="19050" r="17780" b="2286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bl>
      <w:tblPr>
        <w:tblStyle w:val="TableGrid"/>
        <w:tblW w:w="6115" w:type="dxa"/>
        <w:tblInd w:w="3325" w:type="dxa"/>
        <w:tblLook w:val="04A0" w:firstRow="1" w:lastRow="0" w:firstColumn="1" w:lastColumn="0" w:noHBand="0" w:noVBand="1"/>
      </w:tblPr>
      <w:tblGrid>
        <w:gridCol w:w="6115"/>
      </w:tblGrid>
      <w:tr w:rsidR="00542FED" w:rsidRPr="00EC7CD8" w14:paraId="60C780FD" w14:textId="77777777" w:rsidTr="000430DA">
        <w:tc>
          <w:tcPr>
            <w:tcW w:w="6115" w:type="dxa"/>
            <w:shd w:val="clear" w:color="auto" w:fill="0070C0"/>
          </w:tcPr>
          <w:p w14:paraId="24CCD301" w14:textId="04AE5A3B" w:rsidR="005125B8" w:rsidRDefault="00801D5A">
            <w:pPr>
              <w:keepNext/>
              <w:keepLines/>
              <w:spacing w:before="40" w:after="40"/>
              <w:ind w:left="0"/>
              <w:jc w:val="center"/>
            </w:pPr>
            <w:r w:rsidRPr="001809AC">
              <w:rPr>
                <w:b/>
                <w:color w:val="FFFFFF" w:themeColor="background1"/>
                <w:spacing w:val="20"/>
              </w:rPr>
              <w:t>NOTA</w:t>
            </w:r>
          </w:p>
        </w:tc>
      </w:tr>
      <w:tr w:rsidR="00801D5A" w:rsidRPr="00EC7CD8" w14:paraId="4C8D4477" w14:textId="77777777" w:rsidTr="008A4458">
        <w:tc>
          <w:tcPr>
            <w:tcW w:w="6115" w:type="dxa"/>
          </w:tcPr>
          <w:p w14:paraId="60AC4984" w14:textId="06960519" w:rsidR="00801D5A" w:rsidRDefault="00801D5A" w:rsidP="00801D5A">
            <w:pPr>
              <w:spacing w:line="240" w:lineRule="auto"/>
              <w:ind w:left="0"/>
            </w:pPr>
            <w:r w:rsidRPr="00073E99">
              <w:t xml:space="preserve">Para desplazarse más rápido por la lista de ID de prueba, pulse </w:t>
            </w:r>
            <w:r w:rsidRPr="00D82940">
              <w:rPr>
                <w:noProof/>
                <w:position w:val="-4"/>
                <w:lang w:val="en-US" w:eastAsia="ja-JP"/>
              </w:rPr>
              <w:drawing>
                <wp:inline distT="0" distB="0" distL="0" distR="0" wp14:anchorId="444E341F" wp14:editId="07327144">
                  <wp:extent cx="151743" cy="144256"/>
                  <wp:effectExtent l="0" t="0" r="127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7440" t="42059" r="82048" b="46008"/>
                          <a:stretch/>
                        </pic:blipFill>
                        <pic:spPr bwMode="auto">
                          <a:xfrm>
                            <a:off x="0" y="0"/>
                            <a:ext cx="176785" cy="168063"/>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ir hacia abajo y </w:t>
            </w:r>
            <w:r w:rsidRPr="00D82940">
              <w:rPr>
                <w:noProof/>
                <w:position w:val="-4"/>
                <w:lang w:val="en-US" w:eastAsia="ja-JP"/>
              </w:rPr>
              <w:drawing>
                <wp:inline distT="0" distB="0" distL="0" distR="0" wp14:anchorId="352FF5AD" wp14:editId="0BF0BBA0">
                  <wp:extent cx="157874" cy="149401"/>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80545" t="40918" r="7885" b="46008"/>
                          <a:stretch/>
                        </pic:blipFill>
                        <pic:spPr bwMode="auto">
                          <a:xfrm>
                            <a:off x="0" y="0"/>
                            <a:ext cx="182842" cy="173029"/>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subir por la lista.</w:t>
            </w:r>
          </w:p>
        </w:tc>
      </w:tr>
    </w:tbl>
    <w:p w14:paraId="62885834" w14:textId="77777777" w:rsidR="007F0D5B" w:rsidRDefault="007F0D5B" w:rsidP="000430DA">
      <w:pPr>
        <w:spacing w:line="240" w:lineRule="auto"/>
        <w:ind w:left="0"/>
      </w:pPr>
    </w:p>
    <w:p w14:paraId="23ACADF7" w14:textId="77777777" w:rsidR="007F0D5B" w:rsidRDefault="007F0D5B" w:rsidP="000430DA">
      <w:pPr>
        <w:spacing w:line="240" w:lineRule="auto"/>
        <w:ind w:left="0"/>
      </w:pPr>
    </w:p>
    <w:p w14:paraId="0B55ADAB" w14:textId="77777777" w:rsidR="00801D5A" w:rsidRPr="00073E99" w:rsidRDefault="00801D5A" w:rsidP="00801D5A">
      <w:pPr>
        <w:pStyle w:val="Heading2"/>
      </w:pPr>
      <w:bookmarkStart w:id="170" w:name="_Toc193288410"/>
      <w:bookmarkStart w:id="171" w:name="_Toc232414907"/>
      <w:r w:rsidRPr="00073E99">
        <w:lastRenderedPageBreak/>
        <w:t>Personalización de las etiquetas de un ID de prueba con un archivo TestID.csv</w:t>
      </w:r>
      <w:bookmarkEnd w:id="170"/>
      <w:bookmarkEnd w:id="171"/>
    </w:p>
    <w:p w14:paraId="2A619783" w14:textId="77777777" w:rsidR="00801D5A" w:rsidRPr="00073E99" w:rsidRDefault="00801D5A" w:rsidP="00801D5A">
      <w:pPr>
        <w:spacing w:after="180"/>
      </w:pPr>
      <w:r w:rsidRPr="00073E99">
        <w:t xml:space="preserve">En el medidor de velocidad del aire </w:t>
      </w:r>
      <w:proofErr w:type="spellStart"/>
      <w:r w:rsidRPr="00073E99">
        <w:t>VelociCalc</w:t>
      </w:r>
      <w:proofErr w:type="spellEnd"/>
      <w:r>
        <w:rPr>
          <w:smallCaps/>
          <w:spacing w:val="-4"/>
          <w:vertAlign w:val="superscript"/>
        </w:rPr>
        <w:t>™</w:t>
      </w:r>
      <w:r w:rsidRPr="00073E99">
        <w:t xml:space="preserve"> también se puede modificar la etiqueta de un ID de prueba en el programa </w:t>
      </w:r>
      <w:r>
        <w:br/>
      </w:r>
      <w:r w:rsidRPr="00073E99">
        <w:t>de hojas de cálculo Excel</w:t>
      </w:r>
      <w:r w:rsidRPr="00073E99">
        <w:rPr>
          <w:vertAlign w:val="superscript"/>
        </w:rPr>
        <w:t>®</w:t>
      </w:r>
      <w:r w:rsidRPr="00073E99">
        <w:t>.</w:t>
      </w:r>
    </w:p>
    <w:p w14:paraId="7CFE463E" w14:textId="77777777" w:rsidR="00801D5A" w:rsidRPr="00073E99" w:rsidRDefault="00801D5A" w:rsidP="00801D5A">
      <w:pPr>
        <w:spacing w:after="180"/>
      </w:pPr>
      <w:r w:rsidRPr="00073E99">
        <w:t xml:space="preserve">Conecte el medidor </w:t>
      </w:r>
      <w:proofErr w:type="spellStart"/>
      <w:r w:rsidRPr="00073E99">
        <w:t>VelociCalc</w:t>
      </w:r>
      <w:proofErr w:type="spellEnd"/>
      <w:r>
        <w:rPr>
          <w:smallCaps/>
          <w:spacing w:val="-4"/>
          <w:vertAlign w:val="superscript"/>
        </w:rPr>
        <w:t>™</w:t>
      </w:r>
      <w:r w:rsidRPr="00073E99">
        <w:t xml:space="preserve"> a un ordenador; para ello, utilice el cable USB suministrado.</w:t>
      </w:r>
    </w:p>
    <w:p w14:paraId="41D9A791" w14:textId="77777777" w:rsidR="00801D5A" w:rsidRPr="00073E99" w:rsidRDefault="00801D5A" w:rsidP="00801D5A">
      <w:pPr>
        <w:spacing w:after="180"/>
      </w:pPr>
      <w:r w:rsidRPr="00073E99">
        <w:t>Vaya a la unidad «TSI9600_LOG» y abra el archivo TestIDs.csv.</w:t>
      </w:r>
    </w:p>
    <w:p w14:paraId="55FE4702" w14:textId="77777777" w:rsidR="00801D5A" w:rsidRPr="00073E99" w:rsidRDefault="00801D5A" w:rsidP="00801D5A">
      <w:pPr>
        <w:spacing w:after="180"/>
      </w:pPr>
      <w:r w:rsidRPr="00073E99">
        <w:t>Modifique las etiquetas en la columna B.</w:t>
      </w:r>
    </w:p>
    <w:p w14:paraId="495EBDD0" w14:textId="28AE2BD1" w:rsidR="005125B8" w:rsidRDefault="00801D5A" w:rsidP="00801D5A">
      <w:pPr>
        <w:spacing w:after="180"/>
      </w:pPr>
      <w:r w:rsidRPr="00073E99">
        <w:t xml:space="preserve">Guarde el nuevo archivo TestIDs.csv en la unidad «TSI9600_LOG» y cierre el archivo. Todas las etiquetas de ID de prueba que se hayan cambiado se actualizarán en el medidor </w:t>
      </w:r>
      <w:proofErr w:type="spellStart"/>
      <w:r w:rsidRPr="00073E99">
        <w:t>VelociCalc</w:t>
      </w:r>
      <w:proofErr w:type="spellEnd"/>
      <w:r>
        <w:rPr>
          <w:smallCaps/>
          <w:spacing w:val="-4"/>
          <w:vertAlign w:val="superscript"/>
        </w:rPr>
        <w:t>™</w:t>
      </w:r>
      <w:r w:rsidRPr="00073E99">
        <w:t xml:space="preserve"> cuando se desconecte el cable USB.</w:t>
      </w:r>
    </w:p>
    <w:tbl>
      <w:tblPr>
        <w:tblStyle w:val="TableGrid"/>
        <w:tblW w:w="6115" w:type="dxa"/>
        <w:tblInd w:w="3325" w:type="dxa"/>
        <w:tblLook w:val="04A0" w:firstRow="1" w:lastRow="0" w:firstColumn="1" w:lastColumn="0" w:noHBand="0" w:noVBand="1"/>
      </w:tblPr>
      <w:tblGrid>
        <w:gridCol w:w="6115"/>
      </w:tblGrid>
      <w:tr w:rsidR="00202907" w:rsidRPr="00EC7CD8" w14:paraId="14924245" w14:textId="77777777" w:rsidTr="000430DA">
        <w:tc>
          <w:tcPr>
            <w:tcW w:w="6115" w:type="dxa"/>
            <w:shd w:val="clear" w:color="auto" w:fill="0070C0"/>
          </w:tcPr>
          <w:p w14:paraId="52A4BA77" w14:textId="002DAA68" w:rsidR="005125B8" w:rsidRDefault="00801D5A">
            <w:pPr>
              <w:keepNext/>
              <w:keepLines/>
              <w:spacing w:before="40" w:after="40"/>
              <w:ind w:left="0"/>
              <w:jc w:val="center"/>
              <w:rPr>
                <w:sz w:val="22"/>
                <w:szCs w:val="22"/>
              </w:rPr>
            </w:pPr>
            <w:r w:rsidRPr="001809AC">
              <w:rPr>
                <w:b/>
                <w:color w:val="FFFFFF" w:themeColor="background1"/>
                <w:spacing w:val="20"/>
                <w:sz w:val="22"/>
                <w:szCs w:val="22"/>
              </w:rPr>
              <w:t>NOTA</w:t>
            </w:r>
          </w:p>
        </w:tc>
      </w:tr>
      <w:tr w:rsidR="00801D5A" w:rsidRPr="00EC7CD8" w14:paraId="41888C42" w14:textId="77777777" w:rsidTr="000430DA">
        <w:tc>
          <w:tcPr>
            <w:tcW w:w="6115" w:type="dxa"/>
            <w:tcBorders>
              <w:bottom w:val="single" w:sz="4" w:space="0" w:color="auto"/>
            </w:tcBorders>
          </w:tcPr>
          <w:p w14:paraId="4A051F24" w14:textId="3B166778" w:rsidR="00801D5A" w:rsidRDefault="00801D5A" w:rsidP="00801D5A">
            <w:pPr>
              <w:spacing w:before="40" w:after="40"/>
              <w:ind w:left="0"/>
            </w:pPr>
            <w:r w:rsidRPr="00073E99">
              <w:t>Las etiquetas de los ID de prueba solo pueden contener 6 caracteres; se descartarán los caracteres adicionales.</w:t>
            </w:r>
          </w:p>
        </w:tc>
      </w:tr>
    </w:tbl>
    <w:p w14:paraId="2E799433" w14:textId="77777777" w:rsidR="005125B8" w:rsidRDefault="00695884">
      <w:pPr>
        <w:spacing w:before="120"/>
      </w:pPr>
      <w:r>
        <w:rPr>
          <w:noProof/>
          <w:lang w:eastAsia="ja-JP"/>
        </w:rPr>
        <w:drawing>
          <wp:inline distT="0" distB="0" distL="0" distR="0" wp14:anchorId="52A7236C" wp14:editId="7106D4AD">
            <wp:extent cx="1228725" cy="285750"/>
            <wp:effectExtent l="0" t="0" r="9525" b="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r="11034"/>
                    <a:stretch/>
                  </pic:blipFill>
                  <pic:spPr bwMode="auto">
                    <a:xfrm>
                      <a:off x="0" y="0"/>
                      <a:ext cx="1228725" cy="2857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ja-JP"/>
        </w:rPr>
        <w:drawing>
          <wp:inline distT="0" distB="0" distL="0" distR="0" wp14:anchorId="2E19E703" wp14:editId="32C022CD">
            <wp:extent cx="828675" cy="285750"/>
            <wp:effectExtent l="0" t="0" r="9525"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828675" cy="285750"/>
                    </a:xfrm>
                    <a:prstGeom prst="rect">
                      <a:avLst/>
                    </a:prstGeom>
                  </pic:spPr>
                </pic:pic>
              </a:graphicData>
            </a:graphic>
          </wp:inline>
        </w:drawing>
      </w:r>
    </w:p>
    <w:p w14:paraId="0937224D" w14:textId="77777777" w:rsidR="005125B8" w:rsidRDefault="00695884">
      <w:r>
        <w:rPr>
          <w:noProof/>
          <w:lang w:eastAsia="ja-JP"/>
        </w:rPr>
        <w:drawing>
          <wp:inline distT="0" distB="0" distL="0" distR="0" wp14:anchorId="1003DB9B" wp14:editId="7F0C8792">
            <wp:extent cx="1463920" cy="2743200"/>
            <wp:effectExtent l="0" t="0" r="3175"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463920" cy="2743200"/>
                    </a:xfrm>
                    <a:prstGeom prst="rect">
                      <a:avLst/>
                    </a:prstGeom>
                  </pic:spPr>
                </pic:pic>
              </a:graphicData>
            </a:graphic>
          </wp:inline>
        </w:drawing>
      </w:r>
      <w:r>
        <w:t xml:space="preserve">  </w:t>
      </w:r>
      <w:r>
        <w:rPr>
          <w:noProof/>
          <w:lang w:eastAsia="ja-JP"/>
        </w:rPr>
        <w:drawing>
          <wp:inline distT="0" distB="0" distL="0" distR="0" wp14:anchorId="1EB9EA12" wp14:editId="5D557C18">
            <wp:extent cx="1440017" cy="2743200"/>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440017" cy="2743200"/>
                    </a:xfrm>
                    <a:prstGeom prst="rect">
                      <a:avLst/>
                    </a:prstGeom>
                  </pic:spPr>
                </pic:pic>
              </a:graphicData>
            </a:graphic>
          </wp:inline>
        </w:drawing>
      </w:r>
    </w:p>
    <w:p w14:paraId="232B992D" w14:textId="77777777" w:rsidR="008C63DC" w:rsidRPr="00EC7CD8" w:rsidRDefault="008C63DC" w:rsidP="000430DA">
      <w:pPr>
        <w:pStyle w:val="ListParagraph"/>
        <w:numPr>
          <w:ilvl w:val="0"/>
          <w:numId w:val="17"/>
        </w:numPr>
        <w:sectPr w:rsidR="008C63DC" w:rsidRPr="00EC7CD8" w:rsidSect="007B5643">
          <w:footerReference w:type="first" r:id="rId178"/>
          <w:pgSz w:w="11909" w:h="16834" w:code="9"/>
          <w:pgMar w:top="1440" w:right="1080" w:bottom="1440" w:left="1440" w:header="720" w:footer="720" w:gutter="288"/>
          <w:cols w:space="720"/>
          <w:titlePg/>
          <w:docGrid w:linePitch="272"/>
        </w:sectPr>
      </w:pPr>
    </w:p>
    <w:p w14:paraId="5AA00579" w14:textId="28F71CD4" w:rsidR="005125B8" w:rsidRDefault="00695884">
      <w:pPr>
        <w:pStyle w:val="Heading1"/>
      </w:pPr>
      <w:bookmarkStart w:id="172" w:name="_Toc232414908"/>
      <w:r>
        <w:rPr>
          <w:rFonts w:ascii="Arial" w:hAnsi="Arial" w:cs="Arial"/>
          <w:b w:val="0"/>
          <w:sz w:val="28"/>
          <w:szCs w:val="28"/>
        </w:rPr>
        <w:lastRenderedPageBreak/>
        <w:t>CAPÍTULO 6</w:t>
      </w:r>
      <w:r>
        <w:rPr>
          <w:sz w:val="20"/>
        </w:rPr>
        <w:t xml:space="preserve"> </w:t>
      </w:r>
      <w:r>
        <w:rPr>
          <w:sz w:val="20"/>
        </w:rPr>
        <w:br/>
      </w:r>
      <w:bookmarkStart w:id="173" w:name="_Chapter_8_Manage"/>
      <w:bookmarkEnd w:id="173"/>
      <w:r w:rsidR="00801D5A" w:rsidRPr="00073E99">
        <w:t>Administración de</w:t>
      </w:r>
      <w:r w:rsidR="00801D5A">
        <w:rPr>
          <w:rFonts w:hint="eastAsia"/>
        </w:rPr>
        <w:t> </w:t>
      </w:r>
      <w:r w:rsidR="00801D5A" w:rsidRPr="00073E99">
        <w:t>datos</w:t>
      </w:r>
      <w:bookmarkEnd w:id="172"/>
    </w:p>
    <w:tbl>
      <w:tblPr>
        <w:tblStyle w:val="TableGrid"/>
        <w:tblW w:w="6305"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6"/>
        <w:gridCol w:w="2769"/>
      </w:tblGrid>
      <w:tr w:rsidR="00683A7E" w:rsidRPr="00EC7CD8" w14:paraId="129BF774" w14:textId="77777777" w:rsidTr="000430DA">
        <w:trPr>
          <w:cantSplit/>
        </w:trPr>
        <w:tc>
          <w:tcPr>
            <w:tcW w:w="3536" w:type="dxa"/>
          </w:tcPr>
          <w:p w14:paraId="47FEE0A7" w14:textId="77777777" w:rsidR="005125B8" w:rsidRDefault="00695884">
            <w:pPr>
              <w:ind w:left="0"/>
              <w:rPr>
                <w:b/>
              </w:rPr>
            </w:pPr>
            <w:r>
              <w:t xml:space="preserve">En el </w:t>
            </w:r>
            <w:r>
              <w:rPr>
                <w:b/>
              </w:rPr>
              <w:t>menú principal,</w:t>
            </w:r>
            <w:r>
              <w:t xml:space="preserve"> seleccione </w:t>
            </w:r>
            <w:r>
              <w:rPr>
                <w:b/>
              </w:rPr>
              <w:t>Administrar datos.</w:t>
            </w:r>
          </w:p>
          <w:p w14:paraId="17FD3D83" w14:textId="77777777" w:rsidR="00683A7E" w:rsidRPr="00EC7CD8" w:rsidRDefault="00683A7E" w:rsidP="000430DA">
            <w:pPr>
              <w:ind w:left="0"/>
            </w:pPr>
          </w:p>
          <w:p w14:paraId="5AB09440" w14:textId="77777777" w:rsidR="005630A0" w:rsidRPr="00073E99" w:rsidRDefault="005630A0" w:rsidP="005630A0">
            <w:pPr>
              <w:ind w:left="0"/>
            </w:pPr>
            <w:r w:rsidRPr="00073E99">
              <w:t xml:space="preserve">En la página </w:t>
            </w:r>
            <w:proofErr w:type="spellStart"/>
            <w:r w:rsidRPr="00073E99">
              <w:rPr>
                <w:b/>
              </w:rPr>
              <w:t>Manage</w:t>
            </w:r>
            <w:proofErr w:type="spellEnd"/>
            <w:r w:rsidRPr="00073E99">
              <w:rPr>
                <w:b/>
              </w:rPr>
              <w:t xml:space="preserve"> Data</w:t>
            </w:r>
            <w:r w:rsidRPr="00073E99">
              <w:t xml:space="preserve"> (Administrar datos) se encuentran todos los ID de prueba del dispositivo. Puede seleccionar </w:t>
            </w:r>
            <w:r>
              <w:br/>
            </w:r>
            <w:r w:rsidRPr="00073E99">
              <w:t xml:space="preserve">un archivo de registro para verlo </w:t>
            </w:r>
            <w:r>
              <w:br/>
            </w:r>
            <w:r w:rsidRPr="00073E99">
              <w:t>o eliminarlo, así como desplazarse por la lista de archivos de registro.</w:t>
            </w:r>
          </w:p>
          <w:p w14:paraId="1449A152" w14:textId="77777777" w:rsidR="00683A7E" w:rsidRPr="00EC7CD8" w:rsidRDefault="00683A7E" w:rsidP="000430DA">
            <w:pPr>
              <w:ind w:left="0"/>
            </w:pPr>
          </w:p>
          <w:tbl>
            <w:tblPr>
              <w:tblStyle w:val="TableGrid"/>
              <w:tblW w:w="3310" w:type="dxa"/>
              <w:tblLook w:val="04A0" w:firstRow="1" w:lastRow="0" w:firstColumn="1" w:lastColumn="0" w:noHBand="0" w:noVBand="1"/>
            </w:tblPr>
            <w:tblGrid>
              <w:gridCol w:w="3310"/>
            </w:tblGrid>
            <w:tr w:rsidR="00683A7E" w:rsidRPr="00EC7CD8" w14:paraId="1328A013" w14:textId="77777777" w:rsidTr="00833622">
              <w:tc>
                <w:tcPr>
                  <w:tcW w:w="3310" w:type="dxa"/>
                  <w:shd w:val="clear" w:color="auto" w:fill="0070C0"/>
                </w:tcPr>
                <w:p w14:paraId="67BE8607" w14:textId="41961946" w:rsidR="005125B8" w:rsidRDefault="005630A0">
                  <w:pPr>
                    <w:spacing w:before="40" w:after="40"/>
                    <w:ind w:left="0"/>
                    <w:jc w:val="center"/>
                    <w:rPr>
                      <w:sz w:val="22"/>
                      <w:szCs w:val="22"/>
                    </w:rPr>
                  </w:pPr>
                  <w:r>
                    <w:rPr>
                      <w:b/>
                      <w:color w:val="FFFFFF" w:themeColor="background1"/>
                      <w:sz w:val="22"/>
                      <w:szCs w:val="22"/>
                    </w:rPr>
                    <w:t>NOTA</w:t>
                  </w:r>
                </w:p>
              </w:tc>
            </w:tr>
            <w:tr w:rsidR="00683A7E" w:rsidRPr="00EC7CD8" w14:paraId="2843EEC4" w14:textId="77777777" w:rsidTr="00833622">
              <w:tc>
                <w:tcPr>
                  <w:tcW w:w="3310" w:type="dxa"/>
                  <w:tcBorders>
                    <w:bottom w:val="single" w:sz="4" w:space="0" w:color="auto"/>
                  </w:tcBorders>
                </w:tcPr>
                <w:p w14:paraId="1891B11A" w14:textId="0409C365" w:rsidR="005125B8" w:rsidRDefault="005630A0">
                  <w:pPr>
                    <w:spacing w:before="40" w:after="40"/>
                    <w:ind w:left="0"/>
                  </w:pPr>
                  <w:r w:rsidRPr="00073E99">
                    <w:t xml:space="preserve">Para desplazarse más rápido por la lista de ID de prueba, pulse </w:t>
                  </w:r>
                  <w:r w:rsidRPr="00D82940">
                    <w:rPr>
                      <w:noProof/>
                      <w:position w:val="-4"/>
                      <w:lang w:val="en-US" w:eastAsia="ja-JP"/>
                    </w:rPr>
                    <w:drawing>
                      <wp:inline distT="0" distB="0" distL="0" distR="0" wp14:anchorId="0599AAC6" wp14:editId="7339206E">
                        <wp:extent cx="151743" cy="144256"/>
                        <wp:effectExtent l="0" t="0" r="1270"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7440" t="42059" r="82048" b="46008"/>
                                <a:stretch/>
                              </pic:blipFill>
                              <pic:spPr bwMode="auto">
                                <a:xfrm>
                                  <a:off x="0" y="0"/>
                                  <a:ext cx="176785" cy="168063"/>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ir hacia abajo y </w:t>
                  </w:r>
                  <w:r w:rsidRPr="00D82940">
                    <w:rPr>
                      <w:noProof/>
                      <w:position w:val="-4"/>
                      <w:lang w:val="en-US" w:eastAsia="ja-JP"/>
                    </w:rPr>
                    <w:drawing>
                      <wp:inline distT="0" distB="0" distL="0" distR="0" wp14:anchorId="719E0622" wp14:editId="565E2F06">
                        <wp:extent cx="157874" cy="149401"/>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80545" t="40918" r="7885" b="46008"/>
                                <a:stretch/>
                              </pic:blipFill>
                              <pic:spPr bwMode="auto">
                                <a:xfrm>
                                  <a:off x="0" y="0"/>
                                  <a:ext cx="182842" cy="173029"/>
                                </a:xfrm>
                                <a:prstGeom prst="rect">
                                  <a:avLst/>
                                </a:prstGeom>
                                <a:ln>
                                  <a:noFill/>
                                </a:ln>
                                <a:extLst>
                                  <a:ext uri="{53640926-AAD7-44D8-BBD7-CCE9431645EC}">
                                    <a14:shadowObscured xmlns:a14="http://schemas.microsoft.com/office/drawing/2010/main"/>
                                  </a:ext>
                                </a:extLst>
                              </pic:spPr>
                            </pic:pic>
                          </a:graphicData>
                        </a:graphic>
                      </wp:inline>
                    </w:drawing>
                  </w:r>
                  <w:r w:rsidRPr="00073E99">
                    <w:t xml:space="preserve"> para subir por la lista.</w:t>
                  </w:r>
                </w:p>
              </w:tc>
            </w:tr>
            <w:tr w:rsidR="00683A7E" w:rsidRPr="00EC7CD8" w14:paraId="0F6C1E46" w14:textId="77777777" w:rsidTr="00833622">
              <w:tc>
                <w:tcPr>
                  <w:tcW w:w="3310" w:type="dxa"/>
                  <w:tcBorders>
                    <w:left w:val="nil"/>
                    <w:bottom w:val="nil"/>
                    <w:right w:val="nil"/>
                  </w:tcBorders>
                </w:tcPr>
                <w:p w14:paraId="512B9125" w14:textId="77777777" w:rsidR="00683A7E" w:rsidRPr="00EC7CD8" w:rsidRDefault="00683A7E" w:rsidP="000430DA">
                  <w:pPr>
                    <w:spacing w:before="40" w:after="40"/>
                    <w:ind w:left="0"/>
                  </w:pPr>
                </w:p>
              </w:tc>
            </w:tr>
          </w:tbl>
          <w:p w14:paraId="41D21123" w14:textId="77777777" w:rsidR="00683A7E" w:rsidRPr="00EC7CD8" w:rsidRDefault="00683A7E" w:rsidP="000430DA">
            <w:pPr>
              <w:spacing w:before="40" w:after="40"/>
              <w:ind w:left="0"/>
            </w:pPr>
          </w:p>
        </w:tc>
        <w:tc>
          <w:tcPr>
            <w:tcW w:w="2769" w:type="dxa"/>
          </w:tcPr>
          <w:p w14:paraId="32E83DEA" w14:textId="56B7B0D5" w:rsidR="00683A7E" w:rsidRPr="00EC7CD8" w:rsidRDefault="005630A0" w:rsidP="000430DA">
            <w:pPr>
              <w:spacing w:before="40" w:after="40"/>
              <w:ind w:left="0"/>
              <w:jc w:val="right"/>
            </w:pPr>
            <w:r>
              <w:rPr>
                <w:noProof/>
                <w:lang w:val="en-US" w:eastAsia="ja-JP"/>
              </w:rPr>
              <w:drawing>
                <wp:inline distT="0" distB="0" distL="0" distR="0" wp14:anchorId="6007AD0D" wp14:editId="2186A51D">
                  <wp:extent cx="1582649" cy="2377440"/>
                  <wp:effectExtent l="19050" t="19050" r="17780" b="2286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228B01BE" w14:textId="77777777" w:rsidR="005630A0" w:rsidRPr="00073E99" w:rsidRDefault="005630A0" w:rsidP="005630A0">
      <w:pPr>
        <w:pStyle w:val="Heading2"/>
        <w:ind w:rightChars="4" w:right="8"/>
      </w:pPr>
      <w:bookmarkStart w:id="174" w:name="_Toc193288412"/>
      <w:bookmarkStart w:id="175" w:name="_Toc232414909"/>
      <w:r w:rsidRPr="00073E99">
        <w:t>Vista de un archivo de registro (ID</w:t>
      </w:r>
      <w:r>
        <w:rPr>
          <w:rFonts w:hint="eastAsia"/>
        </w:rPr>
        <w:t> </w:t>
      </w:r>
      <w:r w:rsidRPr="00073E99">
        <w:t>de</w:t>
      </w:r>
      <w:r>
        <w:rPr>
          <w:rFonts w:hint="eastAsia"/>
        </w:rPr>
        <w:t> </w:t>
      </w:r>
      <w:r w:rsidRPr="00073E99">
        <w:t>prueba)</w:t>
      </w:r>
      <w:bookmarkEnd w:id="174"/>
      <w:bookmarkEnd w:id="175"/>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965"/>
      </w:tblGrid>
      <w:tr w:rsidR="00050DE5" w:rsidRPr="00EC7CD8" w14:paraId="0D3DF916" w14:textId="77777777" w:rsidTr="000430DA">
        <w:tc>
          <w:tcPr>
            <w:tcW w:w="3335" w:type="dxa"/>
          </w:tcPr>
          <w:p w14:paraId="76AF92B0" w14:textId="74BA87B7" w:rsidR="005125B8" w:rsidRDefault="005630A0">
            <w:pPr>
              <w:spacing w:before="40" w:after="180" w:line="260" w:lineRule="atLeast"/>
              <w:ind w:left="0"/>
            </w:pPr>
            <w:r w:rsidRPr="00073E99">
              <w:t xml:space="preserve">Para ver un archivo de registro </w:t>
            </w:r>
            <w:r>
              <w:rPr>
                <w:rFonts w:hint="eastAsia"/>
                <w:lang w:eastAsia="zh-CN"/>
              </w:rPr>
              <w:br/>
            </w:r>
            <w:r w:rsidRPr="00073E99">
              <w:t xml:space="preserve">(ID de prueba), seleccione un archivo de registro de la lista que se muestra en </w:t>
            </w:r>
            <w:proofErr w:type="spellStart"/>
            <w:r w:rsidRPr="00073E99">
              <w:rPr>
                <w:b/>
                <w:bCs/>
              </w:rPr>
              <w:t>Manage</w:t>
            </w:r>
            <w:proofErr w:type="spellEnd"/>
            <w:r w:rsidRPr="00073E99">
              <w:rPr>
                <w:b/>
                <w:bCs/>
              </w:rPr>
              <w:t xml:space="preserve"> Data</w:t>
            </w:r>
            <w:r w:rsidRPr="00073E99">
              <w:t xml:space="preserve"> (Administrar datos) y pulse </w:t>
            </w:r>
            <w:r w:rsidRPr="00D82940">
              <w:rPr>
                <w:noProof/>
                <w:position w:val="-4"/>
                <w:lang w:val="en-US" w:eastAsia="ja-JP"/>
              </w:rPr>
              <w:drawing>
                <wp:inline distT="0" distB="0" distL="0" distR="0" wp14:anchorId="32F55D02" wp14:editId="09FDF45D">
                  <wp:extent cx="287494" cy="16117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7510" cy="166786"/>
                          </a:xfrm>
                          <a:prstGeom prst="rect">
                            <a:avLst/>
                          </a:prstGeom>
                        </pic:spPr>
                      </pic:pic>
                    </a:graphicData>
                  </a:graphic>
                </wp:inline>
              </w:drawing>
            </w:r>
            <w:r w:rsidRPr="00073E99">
              <w:t xml:space="preserve"> para abrir la página </w:t>
            </w:r>
            <w:proofErr w:type="spellStart"/>
            <w:r w:rsidRPr="00073E99">
              <w:rPr>
                <w:b/>
              </w:rPr>
              <w:t>Statistics</w:t>
            </w:r>
            <w:proofErr w:type="spellEnd"/>
            <w:r w:rsidRPr="00073E99">
              <w:t xml:space="preserve"> (Datos estadísticos).</w:t>
            </w:r>
          </w:p>
        </w:tc>
        <w:tc>
          <w:tcPr>
            <w:tcW w:w="2965" w:type="dxa"/>
          </w:tcPr>
          <w:p w14:paraId="489B69FD" w14:textId="0C377CDB" w:rsidR="00050DE5" w:rsidRPr="00EC7CD8" w:rsidRDefault="005630A0" w:rsidP="000430DA">
            <w:pPr>
              <w:spacing w:before="40" w:after="40"/>
              <w:ind w:left="0"/>
              <w:jc w:val="right"/>
            </w:pPr>
            <w:r>
              <w:rPr>
                <w:noProof/>
                <w:lang w:val="en-US" w:eastAsia="ja-JP"/>
              </w:rPr>
              <w:drawing>
                <wp:inline distT="0" distB="0" distL="0" distR="0" wp14:anchorId="47BD91EF" wp14:editId="4E945664">
                  <wp:extent cx="1582649" cy="2377440"/>
                  <wp:effectExtent l="19050" t="19050" r="17780" b="2286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1D89833B" w14:textId="619E4F62" w:rsidR="005125B8" w:rsidRDefault="005630A0" w:rsidP="005630A0">
      <w:pPr>
        <w:pStyle w:val="Heading2"/>
        <w:spacing w:before="300" w:after="0"/>
      </w:pPr>
      <w:bookmarkStart w:id="176" w:name="_Toc193288413"/>
      <w:bookmarkStart w:id="177" w:name="_Toc232414910"/>
      <w:r w:rsidRPr="00073E99">
        <w:lastRenderedPageBreak/>
        <w:t>Vista de muestras</w:t>
      </w:r>
      <w:bookmarkEnd w:id="176"/>
      <w:bookmarkEnd w:id="177"/>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75"/>
      </w:tblGrid>
      <w:tr w:rsidR="00EB71D3" w:rsidRPr="00EC7CD8" w14:paraId="757BF9E3" w14:textId="77777777" w:rsidTr="000430DA">
        <w:tc>
          <w:tcPr>
            <w:tcW w:w="3425" w:type="dxa"/>
          </w:tcPr>
          <w:p w14:paraId="3F7C37CA" w14:textId="71C79E99" w:rsidR="005125B8" w:rsidRDefault="005630A0">
            <w:pPr>
              <w:spacing w:before="40" w:after="180"/>
              <w:ind w:left="0"/>
            </w:pPr>
            <w:r w:rsidRPr="00073E99">
              <w:t xml:space="preserve">Para ver las muestras de un archivo de registro (ID de prueba) en la página </w:t>
            </w:r>
            <w:r w:rsidRPr="00073E99">
              <w:rPr>
                <w:b/>
              </w:rPr>
              <w:t>Samples</w:t>
            </w:r>
            <w:r w:rsidRPr="00073E99">
              <w:t xml:space="preserve"> (Muestras), seleccione la medición que desee en</w:t>
            </w:r>
            <w:r>
              <w:t> </w:t>
            </w:r>
            <w:r w:rsidRPr="00073E99">
              <w:t xml:space="preserve">la página </w:t>
            </w:r>
            <w:proofErr w:type="spellStart"/>
            <w:r w:rsidRPr="00073E99">
              <w:rPr>
                <w:b/>
              </w:rPr>
              <w:t>Statistics</w:t>
            </w:r>
            <w:proofErr w:type="spellEnd"/>
            <w:r w:rsidRPr="00073E99">
              <w:t xml:space="preserve"> (Datos estadísticos) y pulse la tecla </w:t>
            </w:r>
            <w:r w:rsidRPr="00D82940">
              <w:rPr>
                <w:noProof/>
                <w:position w:val="-4"/>
                <w:lang w:val="en-US" w:eastAsia="ja-JP"/>
              </w:rPr>
              <w:drawing>
                <wp:inline distT="0" distB="0" distL="0" distR="0" wp14:anchorId="121C55FD" wp14:editId="641B87FA">
                  <wp:extent cx="287494" cy="161171"/>
                  <wp:effectExtent l="0" t="0" r="0" b="0"/>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7510" cy="166786"/>
                          </a:xfrm>
                          <a:prstGeom prst="rect">
                            <a:avLst/>
                          </a:prstGeom>
                        </pic:spPr>
                      </pic:pic>
                    </a:graphicData>
                  </a:graphic>
                </wp:inline>
              </w:drawing>
            </w:r>
            <w:r w:rsidRPr="00073E99">
              <w:t>.</w:t>
            </w:r>
          </w:p>
        </w:tc>
        <w:tc>
          <w:tcPr>
            <w:tcW w:w="2875" w:type="dxa"/>
          </w:tcPr>
          <w:p w14:paraId="1B75138E" w14:textId="1EC85EFA" w:rsidR="00050DE5" w:rsidRPr="00EC7CD8" w:rsidRDefault="005630A0" w:rsidP="000430DA">
            <w:pPr>
              <w:spacing w:before="40" w:after="40"/>
              <w:ind w:left="0"/>
              <w:jc w:val="right"/>
            </w:pPr>
            <w:r>
              <w:rPr>
                <w:noProof/>
                <w:lang w:val="en-US" w:eastAsia="ja-JP"/>
              </w:rPr>
              <w:drawing>
                <wp:inline distT="0" distB="0" distL="0" distR="0" wp14:anchorId="07F06175" wp14:editId="2BD787AB">
                  <wp:extent cx="1582649" cy="2377440"/>
                  <wp:effectExtent l="19050" t="19050" r="17780" b="2286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0C33F67B" w14:textId="77777777" w:rsidR="005630A0" w:rsidRPr="00073E99" w:rsidRDefault="005630A0" w:rsidP="005630A0">
      <w:pPr>
        <w:pStyle w:val="Heading2"/>
        <w:spacing w:before="340"/>
      </w:pPr>
      <w:bookmarkStart w:id="178" w:name="_Toc193288414"/>
      <w:bookmarkStart w:id="179" w:name="_Toc232414911"/>
      <w:r w:rsidRPr="00073E99">
        <w:t>Eliminación de archivos de registro</w:t>
      </w:r>
      <w:bookmarkEnd w:id="178"/>
      <w:bookmarkEnd w:id="179"/>
    </w:p>
    <w:p w14:paraId="361CD902" w14:textId="77777777" w:rsidR="005630A0" w:rsidRPr="00073E99" w:rsidRDefault="005630A0" w:rsidP="005630A0">
      <w:pPr>
        <w:keepNext/>
        <w:keepLines/>
        <w:spacing w:after="240"/>
      </w:pPr>
      <w:r w:rsidRPr="00073E99">
        <w:t xml:space="preserve">Seleccione un archivo de registro y, a continuación, pulse el </w:t>
      </w:r>
      <w:r>
        <w:rPr>
          <w:rFonts w:hint="eastAsia"/>
          <w:lang w:eastAsia="zh-CN"/>
        </w:rPr>
        <w:br/>
      </w:r>
      <w:r w:rsidRPr="00073E99">
        <w:t xml:space="preserve">icono </w:t>
      </w:r>
      <w:r w:rsidRPr="00AB7334">
        <w:rPr>
          <w:noProof/>
          <w:position w:val="-4"/>
          <w:lang w:val="en-US" w:eastAsia="ja-JP"/>
        </w:rPr>
        <w:drawing>
          <wp:inline distT="0" distB="0" distL="0" distR="0" wp14:anchorId="0BBDF8F2" wp14:editId="12041FE1">
            <wp:extent cx="161063" cy="19438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68783" cy="203703"/>
                    </a:xfrm>
                    <a:prstGeom prst="rect">
                      <a:avLst/>
                    </a:prstGeom>
                  </pic:spPr>
                </pic:pic>
              </a:graphicData>
            </a:graphic>
          </wp:inline>
        </w:drawing>
      </w:r>
      <w:r w:rsidRPr="00073E99">
        <w:t xml:space="preserve"> para eliminarlo. Después, pulse </w:t>
      </w:r>
      <w:r w:rsidRPr="00073E99">
        <w:rPr>
          <w:b/>
        </w:rPr>
        <w:t>YES</w:t>
      </w:r>
      <w:r w:rsidRPr="00073E99">
        <w:t xml:space="preserve"> (Sí). </w:t>
      </w:r>
    </w:p>
    <w:tbl>
      <w:tblPr>
        <w:tblStyle w:val="TableGrid"/>
        <w:tblW w:w="6210" w:type="dxa"/>
        <w:tblInd w:w="3235" w:type="dxa"/>
        <w:tblLook w:val="04A0" w:firstRow="1" w:lastRow="0" w:firstColumn="1" w:lastColumn="0" w:noHBand="0" w:noVBand="1"/>
      </w:tblPr>
      <w:tblGrid>
        <w:gridCol w:w="6210"/>
      </w:tblGrid>
      <w:tr w:rsidR="00DC53A6" w:rsidRPr="00EC7CD8" w14:paraId="6837D540" w14:textId="77777777" w:rsidTr="000430DA">
        <w:tc>
          <w:tcPr>
            <w:tcW w:w="6210" w:type="dxa"/>
            <w:shd w:val="clear" w:color="auto" w:fill="0070C0"/>
          </w:tcPr>
          <w:p w14:paraId="1630C665" w14:textId="165D32A7" w:rsidR="005125B8" w:rsidRDefault="005630A0">
            <w:pPr>
              <w:pStyle w:val="Normal1"/>
              <w:keepNext/>
              <w:keepLines/>
              <w:spacing w:before="40" w:after="40"/>
              <w:ind w:left="0"/>
              <w:jc w:val="center"/>
              <w:rPr>
                <w:b/>
                <w:sz w:val="22"/>
                <w:szCs w:val="22"/>
                <w:lang w:bidi="he-IL"/>
              </w:rPr>
            </w:pPr>
            <w:r>
              <w:rPr>
                <w:b/>
                <w:color w:val="FFFFFF" w:themeColor="background1"/>
                <w:sz w:val="22"/>
                <w:szCs w:val="22"/>
              </w:rPr>
              <w:t>NOTA</w:t>
            </w:r>
          </w:p>
        </w:tc>
      </w:tr>
      <w:tr w:rsidR="00DC53A6" w:rsidRPr="00EC7CD8" w14:paraId="3F3CA0B5" w14:textId="77777777" w:rsidTr="000430DA">
        <w:tc>
          <w:tcPr>
            <w:tcW w:w="6210" w:type="dxa"/>
          </w:tcPr>
          <w:p w14:paraId="40FCD9CF" w14:textId="766D4706" w:rsidR="005125B8" w:rsidRDefault="005630A0">
            <w:pPr>
              <w:keepLines/>
              <w:spacing w:before="60" w:after="60"/>
              <w:ind w:left="0"/>
              <w:jc w:val="center"/>
              <w:rPr>
                <w:color w:val="000000" w:themeColor="text1"/>
              </w:rPr>
            </w:pPr>
            <w:r w:rsidRPr="00073E99">
              <w:t xml:space="preserve">Los archivos de registro que se eliminen </w:t>
            </w:r>
            <w:r>
              <w:br/>
            </w:r>
            <w:r w:rsidRPr="00073E99">
              <w:rPr>
                <w:b/>
              </w:rPr>
              <w:t>NO SE PODRÁN</w:t>
            </w:r>
            <w:r w:rsidRPr="00073E99">
              <w:t xml:space="preserve"> recuperar.</w:t>
            </w:r>
          </w:p>
        </w:tc>
      </w:tr>
    </w:tbl>
    <w:p w14:paraId="117D58D7" w14:textId="77777777" w:rsidR="005630A0" w:rsidRPr="00073E99" w:rsidRDefault="005630A0" w:rsidP="005630A0">
      <w:pPr>
        <w:pStyle w:val="Heading2"/>
        <w:keepLines/>
        <w:spacing w:before="340" w:after="0"/>
      </w:pPr>
      <w:bookmarkStart w:id="180" w:name="_Toc193288415"/>
      <w:bookmarkStart w:id="181" w:name="_Toc232414912"/>
      <w:r w:rsidRPr="00073E99">
        <w:t>Cómo abrir archivos de registro CSV en</w:t>
      </w:r>
      <w:r>
        <w:rPr>
          <w:rFonts w:hint="eastAsia"/>
        </w:rPr>
        <w:t> </w:t>
      </w:r>
      <w:r w:rsidRPr="00073E99">
        <w:t>un</w:t>
      </w:r>
      <w:r>
        <w:rPr>
          <w:rFonts w:hint="eastAsia"/>
        </w:rPr>
        <w:t> </w:t>
      </w:r>
      <w:r w:rsidRPr="00073E99">
        <w:t>ordenador</w:t>
      </w:r>
      <w:bookmarkEnd w:id="180"/>
      <w:bookmarkEnd w:id="181"/>
    </w:p>
    <w:p w14:paraId="49BFEE57" w14:textId="77777777" w:rsidR="005630A0" w:rsidRPr="00073E99" w:rsidRDefault="005630A0" w:rsidP="005630A0">
      <w:pPr>
        <w:keepNext/>
        <w:keepLines/>
        <w:ind w:left="3238"/>
      </w:pPr>
      <w:r w:rsidRPr="00073E99">
        <w:t xml:space="preserve">Para acceder a los archivos de registro CSV de los medidores </w:t>
      </w:r>
      <w:proofErr w:type="spellStart"/>
      <w:r w:rsidRPr="00073E99">
        <w:t>VelociCalc</w:t>
      </w:r>
      <w:proofErr w:type="spellEnd"/>
      <w:r>
        <w:rPr>
          <w:smallCaps/>
          <w:spacing w:val="-4"/>
          <w:vertAlign w:val="superscript"/>
        </w:rPr>
        <w:t>™</w:t>
      </w:r>
      <w:r w:rsidRPr="00073E99">
        <w:t xml:space="preserve"> de la serie 9600, hay que conectar el medidor a un ordenador mediante el cable USB suministrado.</w:t>
      </w:r>
    </w:p>
    <w:p w14:paraId="63274FD8" w14:textId="77777777" w:rsidR="005630A0" w:rsidRPr="00073E99" w:rsidRDefault="005630A0" w:rsidP="005630A0">
      <w:pPr>
        <w:keepNext/>
        <w:keepLines/>
        <w:spacing w:beforeLines="40" w:before="96"/>
      </w:pPr>
      <w:r w:rsidRPr="00073E99">
        <w:t xml:space="preserve">Conecte el medidor </w:t>
      </w:r>
      <w:proofErr w:type="spellStart"/>
      <w:r w:rsidRPr="00073E99">
        <w:t>VelociCalc</w:t>
      </w:r>
      <w:proofErr w:type="spellEnd"/>
      <w:r>
        <w:rPr>
          <w:smallCaps/>
          <w:spacing w:val="-4"/>
          <w:vertAlign w:val="superscript"/>
        </w:rPr>
        <w:t>™</w:t>
      </w:r>
      <w:r w:rsidRPr="00073E99">
        <w:t xml:space="preserve"> a un ordenador con el cable USB suministrado. A continuación, aparecerá el mensaje «</w:t>
      </w:r>
      <w:proofErr w:type="spellStart"/>
      <w:r w:rsidRPr="00073E99">
        <w:rPr>
          <w:b/>
        </w:rPr>
        <w:t>please</w:t>
      </w:r>
      <w:proofErr w:type="spellEnd"/>
      <w:r w:rsidRPr="00073E99">
        <w:rPr>
          <w:b/>
        </w:rPr>
        <w:t xml:space="preserve"> </w:t>
      </w:r>
      <w:proofErr w:type="spellStart"/>
      <w:r w:rsidRPr="00073E99">
        <w:rPr>
          <w:b/>
        </w:rPr>
        <w:t>wait</w:t>
      </w:r>
      <w:proofErr w:type="spellEnd"/>
      <w:r w:rsidRPr="00073E99">
        <w:t xml:space="preserve">» (espere) en el medidor </w:t>
      </w:r>
      <w:proofErr w:type="spellStart"/>
      <w:r w:rsidRPr="00073E99">
        <w:t>VelociCalc</w:t>
      </w:r>
      <w:proofErr w:type="spellEnd"/>
      <w:r>
        <w:rPr>
          <w:smallCaps/>
          <w:spacing w:val="-4"/>
          <w:vertAlign w:val="superscript"/>
        </w:rPr>
        <w:t>™</w:t>
      </w:r>
      <w:r w:rsidRPr="00073E99">
        <w:t>.</w:t>
      </w:r>
    </w:p>
    <w:p w14:paraId="762EF0A0" w14:textId="77777777" w:rsidR="005630A0" w:rsidRPr="00073E99" w:rsidRDefault="005630A0" w:rsidP="005630A0">
      <w:pPr>
        <w:keepNext/>
        <w:keepLines/>
        <w:spacing w:beforeLines="40" w:before="96"/>
      </w:pPr>
      <w:r w:rsidRPr="00073E99">
        <w:t>Cuando deje de aparecer el mensaje «</w:t>
      </w:r>
      <w:proofErr w:type="spellStart"/>
      <w:r w:rsidRPr="00073E99">
        <w:rPr>
          <w:b/>
        </w:rPr>
        <w:t>please</w:t>
      </w:r>
      <w:proofErr w:type="spellEnd"/>
      <w:r w:rsidRPr="00073E99">
        <w:rPr>
          <w:b/>
        </w:rPr>
        <w:t xml:space="preserve"> </w:t>
      </w:r>
      <w:proofErr w:type="spellStart"/>
      <w:r w:rsidRPr="00073E99">
        <w:rPr>
          <w:b/>
        </w:rPr>
        <w:t>wait</w:t>
      </w:r>
      <w:proofErr w:type="spellEnd"/>
      <w:r w:rsidRPr="00073E99">
        <w:t xml:space="preserve">» (espere), se mostrará la unidad </w:t>
      </w:r>
      <w:r w:rsidRPr="00073E99">
        <w:rPr>
          <w:b/>
        </w:rPr>
        <w:t>TSI9600_LOG</w:t>
      </w:r>
      <w:r w:rsidRPr="00073E99">
        <w:t xml:space="preserve"> en el ordenador, tal y como se aparece en esta imagen:</w:t>
      </w:r>
    </w:p>
    <w:p w14:paraId="01D21E31" w14:textId="77777777" w:rsidR="005630A0" w:rsidRPr="00073E99" w:rsidRDefault="005630A0" w:rsidP="005630A0">
      <w:pPr>
        <w:keepNext/>
        <w:keepLines/>
        <w:spacing w:line="120" w:lineRule="exact"/>
        <w:ind w:left="3238"/>
      </w:pPr>
    </w:p>
    <w:p w14:paraId="74DCFF36" w14:textId="77777777" w:rsidR="005630A0" w:rsidRPr="00073E99" w:rsidRDefault="005630A0" w:rsidP="005630A0">
      <w:pPr>
        <w:keepNext/>
        <w:keepLines/>
      </w:pPr>
      <w:r w:rsidRPr="00073E99">
        <w:t xml:space="preserve"> </w:t>
      </w:r>
      <w:r w:rsidRPr="00073E99">
        <w:rPr>
          <w:noProof/>
          <w:lang w:val="en-US" w:eastAsia="ja-JP"/>
        </w:rPr>
        <w:drawing>
          <wp:inline distT="0" distB="0" distL="0" distR="0" wp14:anchorId="3B916F5D" wp14:editId="556A07DE">
            <wp:extent cx="1266825" cy="266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266825" cy="266700"/>
                    </a:xfrm>
                    <a:prstGeom prst="rect">
                      <a:avLst/>
                    </a:prstGeom>
                  </pic:spPr>
                </pic:pic>
              </a:graphicData>
            </a:graphic>
          </wp:inline>
        </w:drawing>
      </w:r>
    </w:p>
    <w:p w14:paraId="5D37AA69" w14:textId="77777777" w:rsidR="005630A0" w:rsidRPr="00073E99" w:rsidRDefault="005630A0" w:rsidP="005630A0">
      <w:pPr>
        <w:keepNext/>
        <w:keepLines/>
        <w:spacing w:beforeLines="40" w:before="96"/>
      </w:pPr>
      <w:r w:rsidRPr="00073E99">
        <w:t xml:space="preserve">Abra la unidad </w:t>
      </w:r>
      <w:r w:rsidRPr="00073E99">
        <w:rPr>
          <w:b/>
        </w:rPr>
        <w:t>TSI9600_LOG</w:t>
      </w:r>
      <w:r w:rsidRPr="00073E99">
        <w:t xml:space="preserve"> para ver y descargar los archivos CSV con los ID de prueba:</w:t>
      </w:r>
    </w:p>
    <w:p w14:paraId="73A55A4F" w14:textId="77777777" w:rsidR="00EF53EC" w:rsidRPr="00EC7CD8" w:rsidRDefault="00EF53EC" w:rsidP="0075502E">
      <w:pPr>
        <w:keepNext/>
        <w:keepLines/>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1510"/>
        <w:gridCol w:w="2136"/>
        <w:gridCol w:w="765"/>
      </w:tblGrid>
      <w:tr w:rsidR="00476019" w:rsidRPr="00EC7CD8" w14:paraId="11BC77A8" w14:textId="77777777" w:rsidTr="000430DA">
        <w:trPr>
          <w:jc w:val="right"/>
        </w:trPr>
        <w:tc>
          <w:tcPr>
            <w:tcW w:w="2039" w:type="dxa"/>
          </w:tcPr>
          <w:p w14:paraId="29866DEE" w14:textId="77777777" w:rsidR="00476019" w:rsidRPr="00EC7CD8" w:rsidRDefault="00476019" w:rsidP="000430DA">
            <w:pPr>
              <w:keepNext/>
              <w:keepLines/>
              <w:ind w:left="0"/>
            </w:pPr>
            <w:r>
              <w:rPr>
                <w:noProof/>
                <w:lang w:eastAsia="ja-JP"/>
              </w:rPr>
              <w:drawing>
                <wp:inline distT="0" distB="0" distL="0" distR="0" wp14:anchorId="502DD440" wp14:editId="09348C65">
                  <wp:extent cx="1178675" cy="758952"/>
                  <wp:effectExtent l="0" t="0" r="2540" b="317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extLst>
                              <a:ext uri="{BEBA8EAE-BF5A-486C-A8C5-ECC9F3942E4B}">
                                <a14:imgProps xmlns:a14="http://schemas.microsoft.com/office/drawing/2010/main">
                                  <a14:imgLayer r:embed="rId184">
                                    <a14:imgEffect>
                                      <a14:sharpenSoften amount="50000"/>
                                    </a14:imgEffect>
                                  </a14:imgLayer>
                                </a14:imgProps>
                              </a:ext>
                            </a:extLst>
                          </a:blip>
                          <a:srcRect r="80402" b="-4"/>
                          <a:stretch/>
                        </pic:blipFill>
                        <pic:spPr bwMode="auto">
                          <a:xfrm>
                            <a:off x="0" y="0"/>
                            <a:ext cx="1178675" cy="758952"/>
                          </a:xfrm>
                          <a:prstGeom prst="rect">
                            <a:avLst/>
                          </a:prstGeom>
                          <a:ln>
                            <a:noFill/>
                          </a:ln>
                          <a:extLst>
                            <a:ext uri="{53640926-AAD7-44D8-BBD7-CCE9431645EC}">
                              <a14:shadowObscured xmlns:a14="http://schemas.microsoft.com/office/drawing/2010/main"/>
                            </a:ext>
                          </a:extLst>
                        </pic:spPr>
                      </pic:pic>
                    </a:graphicData>
                  </a:graphic>
                </wp:inline>
              </w:drawing>
            </w:r>
          </w:p>
        </w:tc>
        <w:tc>
          <w:tcPr>
            <w:tcW w:w="1421" w:type="dxa"/>
          </w:tcPr>
          <w:p w14:paraId="25340639" w14:textId="77777777" w:rsidR="00476019" w:rsidRPr="00EC7CD8" w:rsidRDefault="00476019" w:rsidP="000430DA">
            <w:pPr>
              <w:keepNext/>
              <w:keepLines/>
              <w:ind w:left="0"/>
            </w:pPr>
            <w:r>
              <w:rPr>
                <w:noProof/>
                <w:lang w:eastAsia="ja-JP"/>
              </w:rPr>
              <w:drawing>
                <wp:inline distT="0" distB="0" distL="0" distR="0" wp14:anchorId="3FFABCCF" wp14:editId="112A1AEF">
                  <wp:extent cx="822198" cy="758952"/>
                  <wp:effectExtent l="0" t="0" r="0" b="31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extLst>
                              <a:ext uri="{BEBA8EAE-BF5A-486C-A8C5-ECC9F3942E4B}">
                                <a14:imgProps xmlns:a14="http://schemas.microsoft.com/office/drawing/2010/main">
                                  <a14:imgLayer r:embed="rId184">
                                    <a14:imgEffect>
                                      <a14:sharpenSoften amount="50000"/>
                                    </a14:imgEffect>
                                  </a14:imgLayer>
                                </a14:imgProps>
                              </a:ext>
                            </a:extLst>
                          </a:blip>
                          <a:srcRect l="43260" t="-1" r="43595" b="3843"/>
                          <a:stretch/>
                        </pic:blipFill>
                        <pic:spPr bwMode="auto">
                          <a:xfrm>
                            <a:off x="0" y="0"/>
                            <a:ext cx="822198" cy="758952"/>
                          </a:xfrm>
                          <a:prstGeom prst="rect">
                            <a:avLst/>
                          </a:prstGeom>
                          <a:ln>
                            <a:noFill/>
                          </a:ln>
                          <a:extLst>
                            <a:ext uri="{53640926-AAD7-44D8-BBD7-CCE9431645EC}">
                              <a14:shadowObscured xmlns:a14="http://schemas.microsoft.com/office/drawing/2010/main"/>
                            </a:ext>
                          </a:extLst>
                        </pic:spPr>
                      </pic:pic>
                    </a:graphicData>
                  </a:graphic>
                </wp:inline>
              </w:drawing>
            </w:r>
          </w:p>
        </w:tc>
        <w:tc>
          <w:tcPr>
            <w:tcW w:w="2005" w:type="dxa"/>
          </w:tcPr>
          <w:p w14:paraId="57DF8C7A" w14:textId="77777777" w:rsidR="00476019" w:rsidRPr="00EC7CD8" w:rsidRDefault="00476019" w:rsidP="000430DA">
            <w:pPr>
              <w:keepNext/>
              <w:keepLines/>
              <w:ind w:left="0"/>
            </w:pPr>
            <w:r>
              <w:rPr>
                <w:noProof/>
                <w:lang w:eastAsia="ja-JP"/>
              </w:rPr>
              <w:drawing>
                <wp:inline distT="0" distB="0" distL="0" distR="0" wp14:anchorId="1757EC1D" wp14:editId="2309CB3C">
                  <wp:extent cx="1215736" cy="82296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extLst>
                              <a:ext uri="{BEBA8EAE-BF5A-486C-A8C5-ECC9F3942E4B}">
                                <a14:imgProps xmlns:a14="http://schemas.microsoft.com/office/drawing/2010/main">
                                  <a14:imgLayer r:embed="rId184">
                                    <a14:imgEffect>
                                      <a14:sharpenSoften amount="50000"/>
                                    </a14:imgEffect>
                                  </a14:imgLayer>
                                </a14:imgProps>
                              </a:ext>
                            </a:extLst>
                          </a:blip>
                          <a:srcRect l="66444" r="14914" b="-4"/>
                          <a:stretch/>
                        </pic:blipFill>
                        <pic:spPr bwMode="auto">
                          <a:xfrm>
                            <a:off x="0" y="0"/>
                            <a:ext cx="1215736" cy="822960"/>
                          </a:xfrm>
                          <a:prstGeom prst="rect">
                            <a:avLst/>
                          </a:prstGeom>
                          <a:ln>
                            <a:noFill/>
                          </a:ln>
                          <a:extLst>
                            <a:ext uri="{53640926-AAD7-44D8-BBD7-CCE9431645EC}">
                              <a14:shadowObscured xmlns:a14="http://schemas.microsoft.com/office/drawing/2010/main"/>
                            </a:ext>
                          </a:extLst>
                        </pic:spPr>
                      </pic:pic>
                    </a:graphicData>
                  </a:graphic>
                </wp:inline>
              </w:drawing>
            </w:r>
          </w:p>
        </w:tc>
        <w:tc>
          <w:tcPr>
            <w:tcW w:w="727" w:type="dxa"/>
          </w:tcPr>
          <w:p w14:paraId="361D0102" w14:textId="77777777" w:rsidR="00476019" w:rsidRPr="00EC7CD8" w:rsidRDefault="00476019" w:rsidP="000430DA">
            <w:pPr>
              <w:keepNext/>
              <w:keepLines/>
              <w:ind w:left="0"/>
            </w:pPr>
            <w:r>
              <w:rPr>
                <w:noProof/>
                <w:lang w:eastAsia="ja-JP"/>
              </w:rPr>
              <w:drawing>
                <wp:inline distT="0" distB="0" distL="0" distR="0" wp14:anchorId="49C68733" wp14:editId="603D9787">
                  <wp:extent cx="349135" cy="822960"/>
                  <wp:effectExtent l="0" t="0" r="0" b="0"/>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3">
                            <a:extLst>
                              <a:ext uri="{BEBA8EAE-BF5A-486C-A8C5-ECC9F3942E4B}">
                                <a14:imgProps xmlns:a14="http://schemas.microsoft.com/office/drawing/2010/main">
                                  <a14:imgLayer r:embed="rId184">
                                    <a14:imgEffect>
                                      <a14:sharpenSoften amount="50000"/>
                                    </a14:imgEffect>
                                  </a14:imgLayer>
                                </a14:imgProps>
                              </a:ext>
                            </a:extLst>
                          </a:blip>
                          <a:srcRect l="94646" b="-4"/>
                          <a:stretch/>
                        </pic:blipFill>
                        <pic:spPr bwMode="auto">
                          <a:xfrm>
                            <a:off x="0" y="0"/>
                            <a:ext cx="349135" cy="8229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4717EA" w14:textId="77777777" w:rsidR="00EF53EC" w:rsidRPr="00EC7CD8" w:rsidRDefault="00EF53EC" w:rsidP="000430DA">
      <w:pPr>
        <w:ind w:left="0"/>
      </w:pPr>
    </w:p>
    <w:p w14:paraId="706D221A" w14:textId="77777777" w:rsidR="008C63DC" w:rsidRPr="00EC7CD8" w:rsidRDefault="008C63DC" w:rsidP="00476019">
      <w:pPr>
        <w:sectPr w:rsidR="008C63DC" w:rsidRPr="00EC7CD8" w:rsidSect="007B5643">
          <w:footerReference w:type="first" r:id="rId185"/>
          <w:pgSz w:w="11909" w:h="16834" w:code="9"/>
          <w:pgMar w:top="1440" w:right="1080" w:bottom="1440" w:left="1440" w:header="720" w:footer="720" w:gutter="288"/>
          <w:cols w:space="720"/>
          <w:titlePg/>
          <w:docGrid w:linePitch="272"/>
        </w:sectPr>
      </w:pPr>
    </w:p>
    <w:p w14:paraId="25C24532" w14:textId="07884740" w:rsidR="005125B8" w:rsidRDefault="00695884" w:rsidP="005630A0">
      <w:pPr>
        <w:pStyle w:val="Heading1"/>
        <w:rPr>
          <w:highlight w:val="yellow"/>
        </w:rPr>
      </w:pPr>
      <w:bookmarkStart w:id="182" w:name="_Toc232414913"/>
      <w:r>
        <w:rPr>
          <w:rFonts w:ascii="Arial" w:hAnsi="Arial" w:cs="Arial"/>
          <w:b w:val="0"/>
          <w:sz w:val="28"/>
          <w:szCs w:val="28"/>
        </w:rPr>
        <w:lastRenderedPageBreak/>
        <w:t>CAPÍTULO 7</w:t>
      </w:r>
      <w:r>
        <w:rPr>
          <w:sz w:val="20"/>
        </w:rPr>
        <w:t xml:space="preserve"> </w:t>
      </w:r>
      <w:r>
        <w:rPr>
          <w:sz w:val="20"/>
        </w:rPr>
        <w:br/>
      </w:r>
      <w:bookmarkStart w:id="183" w:name="_Chapter_9_Workflows"/>
      <w:bookmarkEnd w:id="183"/>
      <w:r w:rsidR="005630A0" w:rsidRPr="00073E99">
        <w:t>Flujos de trabajo</w:t>
      </w:r>
      <w:bookmarkEnd w:id="182"/>
    </w:p>
    <w:p w14:paraId="41D624AA" w14:textId="77777777" w:rsidR="005630A0" w:rsidRPr="00073E99" w:rsidRDefault="005630A0" w:rsidP="005630A0">
      <w:pPr>
        <w:tabs>
          <w:tab w:val="left" w:pos="1080"/>
        </w:tabs>
      </w:pPr>
      <w:r w:rsidRPr="00073E99">
        <w:t>Los flujos de trabajo le guían en el proceso de medición y le ayudan a calcular y a registrar los puntos de medición.</w:t>
      </w:r>
    </w:p>
    <w:p w14:paraId="7F8D8FFC" w14:textId="77777777" w:rsidR="00B724EE" w:rsidRPr="00EC7CD8" w:rsidRDefault="00B724EE" w:rsidP="00861C34"/>
    <w:p w14:paraId="74D9C2BC" w14:textId="77777777" w:rsidR="005125B8" w:rsidRDefault="00695884">
      <w:r>
        <w:t>Están disponibles los siguientes flujos de trabajo:</w:t>
      </w:r>
    </w:p>
    <w:p w14:paraId="6110A0CE" w14:textId="77777777" w:rsidR="005125B8" w:rsidRDefault="00695884">
      <w:pPr>
        <w:pStyle w:val="ListParagraph"/>
        <w:numPr>
          <w:ilvl w:val="0"/>
          <w:numId w:val="13"/>
        </w:numPr>
        <w:tabs>
          <w:tab w:val="left" w:pos="3600"/>
        </w:tabs>
        <w:spacing w:before="120" w:after="120"/>
        <w:ind w:left="3600"/>
        <w:contextualSpacing w:val="0"/>
      </w:pPr>
      <w:r>
        <w:t>Porcentaje de aire exterior (%OA) (9600, 9630, 9650, 9650-NB)</w:t>
      </w:r>
    </w:p>
    <w:p w14:paraId="55F5D813" w14:textId="77777777" w:rsidR="005125B8" w:rsidRDefault="00695884">
      <w:pPr>
        <w:pStyle w:val="ListParagraph"/>
        <w:numPr>
          <w:ilvl w:val="0"/>
          <w:numId w:val="13"/>
        </w:numPr>
        <w:tabs>
          <w:tab w:val="left" w:pos="3600"/>
        </w:tabs>
        <w:spacing w:before="120" w:after="120"/>
        <w:ind w:left="3600"/>
        <w:contextualSpacing w:val="0"/>
      </w:pPr>
      <w:r>
        <w:t>Flujo de calor (9650, 9650-NB)</w:t>
      </w:r>
    </w:p>
    <w:p w14:paraId="536F378E" w14:textId="77777777" w:rsidR="005125B8" w:rsidRDefault="00695884">
      <w:pPr>
        <w:pStyle w:val="ListParagraph"/>
        <w:numPr>
          <w:ilvl w:val="0"/>
          <w:numId w:val="13"/>
        </w:numPr>
        <w:tabs>
          <w:tab w:val="left" w:pos="3600"/>
        </w:tabs>
        <w:spacing w:before="120" w:after="120"/>
        <w:ind w:left="3600"/>
        <w:contextualSpacing w:val="0"/>
      </w:pPr>
      <w:r>
        <w:t>Travesía por conductos (9650, 9650-NB)</w:t>
      </w:r>
    </w:p>
    <w:p w14:paraId="6CB31694" w14:textId="77777777" w:rsidR="005125B8" w:rsidRDefault="00695884">
      <w:pPr>
        <w:pStyle w:val="ListParagraph"/>
        <w:numPr>
          <w:ilvl w:val="0"/>
          <w:numId w:val="13"/>
        </w:numPr>
        <w:tabs>
          <w:tab w:val="left" w:pos="3600"/>
        </w:tabs>
        <w:spacing w:before="120" w:after="120"/>
        <w:ind w:left="3600"/>
        <w:contextualSpacing w:val="0"/>
      </w:pPr>
      <w:r>
        <w:t>Prueba de fugas (9650, 9650-NB)</w:t>
      </w:r>
    </w:p>
    <w:tbl>
      <w:tblPr>
        <w:tblStyle w:val="TableGrid"/>
        <w:tblW w:w="6200" w:type="dxa"/>
        <w:tblInd w:w="3235" w:type="dxa"/>
        <w:tblLook w:val="04A0" w:firstRow="1" w:lastRow="0" w:firstColumn="1" w:lastColumn="0" w:noHBand="0" w:noVBand="1"/>
      </w:tblPr>
      <w:tblGrid>
        <w:gridCol w:w="6200"/>
      </w:tblGrid>
      <w:tr w:rsidR="00B05762" w:rsidRPr="00EC7CD8" w14:paraId="275113FC" w14:textId="77777777" w:rsidTr="000430DA">
        <w:tc>
          <w:tcPr>
            <w:tcW w:w="6200" w:type="dxa"/>
            <w:shd w:val="clear" w:color="auto" w:fill="0070C0"/>
          </w:tcPr>
          <w:p w14:paraId="2D761D5C" w14:textId="71A9D769" w:rsidR="005125B8" w:rsidRDefault="005630A0">
            <w:pPr>
              <w:pStyle w:val="Normal1"/>
              <w:keepNext/>
              <w:keepLines/>
              <w:spacing w:before="40" w:after="40"/>
              <w:ind w:left="0"/>
              <w:jc w:val="center"/>
              <w:rPr>
                <w:b/>
                <w:sz w:val="22"/>
                <w:szCs w:val="22"/>
                <w:lang w:bidi="he-IL"/>
              </w:rPr>
            </w:pPr>
            <w:r w:rsidRPr="001809AC">
              <w:rPr>
                <w:b/>
                <w:color w:val="FFFFFF" w:themeColor="background1"/>
                <w:spacing w:val="20"/>
                <w:sz w:val="22"/>
                <w:szCs w:val="22"/>
              </w:rPr>
              <w:t>NOTA</w:t>
            </w:r>
          </w:p>
        </w:tc>
      </w:tr>
      <w:tr w:rsidR="00B05762" w:rsidRPr="00EC7CD8" w14:paraId="661CBFE7" w14:textId="77777777" w:rsidTr="000430DA">
        <w:tc>
          <w:tcPr>
            <w:tcW w:w="6200" w:type="dxa"/>
          </w:tcPr>
          <w:p w14:paraId="6C7881E9" w14:textId="06CC69E7" w:rsidR="005125B8" w:rsidRDefault="005630A0">
            <w:pPr>
              <w:keepLines/>
              <w:spacing w:before="60" w:after="60"/>
              <w:ind w:left="0"/>
              <w:rPr>
                <w:color w:val="000000" w:themeColor="text1"/>
              </w:rPr>
            </w:pPr>
            <w:r w:rsidRPr="00073E99">
              <w:t>Los flujos de trabajo mostrados dependen del modelo del dispositivo y de la sonda que se conecte. El porcentaje de aire exterior se mostrará si se conecta una sonda que mida la temperatura del aire o el CO</w:t>
            </w:r>
            <w:r w:rsidRPr="00073E99">
              <w:rPr>
                <w:vertAlign w:val="subscript"/>
              </w:rPr>
              <w:t>2</w:t>
            </w:r>
            <w:r w:rsidRPr="00073E99">
              <w:t xml:space="preserve">. El flujo de calor aparecerá en los modelos 9650 o 9650-NB si se conecta una sonda 964 o 966. </w:t>
            </w:r>
            <w:r>
              <w:br/>
            </w:r>
            <w:r w:rsidRPr="00073E99">
              <w:t xml:space="preserve">La sección transversal del conducto se podrá ver en los modelos 9650 o 9650-NB y se utiliza con el sensor de presión diferencial o si se conecta una sonda que mida la velocidad </w:t>
            </w:r>
            <w:r>
              <w:br/>
            </w:r>
            <w:r w:rsidRPr="00073E99">
              <w:t>del aire.</w:t>
            </w:r>
          </w:p>
        </w:tc>
      </w:tr>
    </w:tbl>
    <w:p w14:paraId="3B9AAD27" w14:textId="77777777" w:rsidR="005630A0" w:rsidRPr="00073E99" w:rsidRDefault="005630A0" w:rsidP="005630A0">
      <w:pPr>
        <w:pStyle w:val="Heading2"/>
      </w:pPr>
      <w:bookmarkStart w:id="184" w:name="_Toc193288417"/>
      <w:bookmarkStart w:id="185" w:name="_Toc232414914"/>
      <w:r w:rsidRPr="00073E99">
        <w:t>Procedimiento para calcular el porcentaje de aire exterior (%AE)</w:t>
      </w:r>
      <w:bookmarkEnd w:id="184"/>
      <w:bookmarkEnd w:id="185"/>
    </w:p>
    <w:tbl>
      <w:tblPr>
        <w:tblStyle w:val="TableGrid"/>
        <w:tblW w:w="6305"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880"/>
      </w:tblGrid>
      <w:tr w:rsidR="004C2955" w:rsidRPr="00EC7CD8" w14:paraId="168EE906" w14:textId="77777777" w:rsidTr="000430DA">
        <w:tc>
          <w:tcPr>
            <w:tcW w:w="3425" w:type="dxa"/>
          </w:tcPr>
          <w:p w14:paraId="70BAB2B6" w14:textId="7B5A1186" w:rsidR="005125B8" w:rsidRDefault="005630A0">
            <w:pPr>
              <w:spacing w:before="40" w:after="180"/>
              <w:ind w:left="0"/>
            </w:pPr>
            <w:r w:rsidRPr="00073E99">
              <w:t xml:space="preserve">Una vez que haya seleccionado la opción </w:t>
            </w:r>
            <w:proofErr w:type="spellStart"/>
            <w:r w:rsidRPr="00073E99">
              <w:rPr>
                <w:b/>
              </w:rPr>
              <w:t>Workflows</w:t>
            </w:r>
            <w:proofErr w:type="spellEnd"/>
            <w:r w:rsidRPr="00073E99">
              <w:t xml:space="preserve"> (Flujos de trabajo) en el </w:t>
            </w:r>
            <w:r w:rsidRPr="00073E99">
              <w:rPr>
                <w:b/>
              </w:rPr>
              <w:t>menú principal</w:t>
            </w:r>
            <w:r w:rsidRPr="00073E99">
              <w:t xml:space="preserve">, pulse </w:t>
            </w:r>
            <w:r w:rsidRPr="00073E99">
              <w:rPr>
                <w:b/>
              </w:rPr>
              <w:t>% </w:t>
            </w:r>
            <w:proofErr w:type="spellStart"/>
            <w:r w:rsidRPr="00073E99">
              <w:rPr>
                <w:b/>
              </w:rPr>
              <w:t>Outside</w:t>
            </w:r>
            <w:proofErr w:type="spellEnd"/>
            <w:r w:rsidRPr="00073E99">
              <w:rPr>
                <w:b/>
              </w:rPr>
              <w:t xml:space="preserve"> Air </w:t>
            </w:r>
            <w:r w:rsidRPr="00073E99">
              <w:t xml:space="preserve">(% aire exterior) para abrir la pantalla </w:t>
            </w:r>
            <w:r w:rsidRPr="00073E99">
              <w:rPr>
                <w:b/>
              </w:rPr>
              <w:t>% </w:t>
            </w:r>
            <w:proofErr w:type="spellStart"/>
            <w:r w:rsidRPr="00073E99">
              <w:rPr>
                <w:b/>
              </w:rPr>
              <w:t>Outside</w:t>
            </w:r>
            <w:proofErr w:type="spellEnd"/>
            <w:r w:rsidRPr="00073E99">
              <w:rPr>
                <w:b/>
              </w:rPr>
              <w:t xml:space="preserve"> Air</w:t>
            </w:r>
            <w:r w:rsidRPr="00073E99">
              <w:t xml:space="preserve"> (% aire exterior).</w:t>
            </w:r>
          </w:p>
        </w:tc>
        <w:tc>
          <w:tcPr>
            <w:tcW w:w="2880" w:type="dxa"/>
          </w:tcPr>
          <w:p w14:paraId="4566DF3C" w14:textId="631B4313" w:rsidR="004C2955" w:rsidRPr="00EC7CD8" w:rsidRDefault="005630A0" w:rsidP="000430DA">
            <w:pPr>
              <w:spacing w:before="40" w:after="40"/>
              <w:ind w:left="0" w:right="-12"/>
              <w:jc w:val="right"/>
            </w:pPr>
            <w:r>
              <w:rPr>
                <w:noProof/>
                <w:lang w:val="en-US" w:eastAsia="ja-JP"/>
              </w:rPr>
              <w:drawing>
                <wp:inline distT="0" distB="0" distL="0" distR="0" wp14:anchorId="27E92DDC" wp14:editId="3791115C">
                  <wp:extent cx="1582649" cy="2377440"/>
                  <wp:effectExtent l="19050" t="19050" r="17780" b="2286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bl>
    <w:p w14:paraId="038E580F" w14:textId="77777777" w:rsidR="004C2955" w:rsidRPr="00EC7CD8" w:rsidRDefault="004C2955"/>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3425"/>
        <w:gridCol w:w="2785"/>
      </w:tblGrid>
      <w:tr w:rsidR="004C2955" w:rsidRPr="00EC7CD8" w14:paraId="0842D9C6" w14:textId="77777777" w:rsidTr="000430DA">
        <w:tc>
          <w:tcPr>
            <w:tcW w:w="3515" w:type="dxa"/>
            <w:gridSpan w:val="2"/>
          </w:tcPr>
          <w:p w14:paraId="31D5CE27" w14:textId="77777777" w:rsidR="005630A0" w:rsidRPr="00073E99" w:rsidRDefault="005630A0" w:rsidP="005630A0">
            <w:pPr>
              <w:spacing w:before="40"/>
              <w:ind w:left="0" w:right="165"/>
            </w:pPr>
            <w:r w:rsidRPr="00073E99">
              <w:lastRenderedPageBreak/>
              <w:t xml:space="preserve">En la opción </w:t>
            </w:r>
            <w:proofErr w:type="spellStart"/>
            <w:r w:rsidRPr="00073E99">
              <w:rPr>
                <w:b/>
              </w:rPr>
              <w:t>Outside</w:t>
            </w:r>
            <w:proofErr w:type="spellEnd"/>
            <w:r w:rsidRPr="00073E99">
              <w:rPr>
                <w:b/>
              </w:rPr>
              <w:t xml:space="preserve"> Air</w:t>
            </w:r>
            <w:r w:rsidRPr="00073E99">
              <w:t xml:space="preserve"> </w:t>
            </w:r>
            <w:r>
              <w:rPr>
                <w:rFonts w:hint="eastAsia"/>
                <w:lang w:eastAsia="zh-CN"/>
              </w:rPr>
              <w:br/>
            </w:r>
            <w:r w:rsidRPr="00073E99">
              <w:t xml:space="preserve">(Aire exterior) se ofrecerán dos posibilidades, </w:t>
            </w:r>
            <w:proofErr w:type="spellStart"/>
            <w:r w:rsidRPr="00073E99">
              <w:t>Temperature</w:t>
            </w:r>
            <w:proofErr w:type="spellEnd"/>
            <w:r w:rsidRPr="00073E99">
              <w:t xml:space="preserve"> (Temperatura) o CO</w:t>
            </w:r>
            <w:r w:rsidRPr="00073E99">
              <w:rPr>
                <w:vertAlign w:val="subscript"/>
              </w:rPr>
              <w:t>2</w:t>
            </w:r>
            <w:r w:rsidRPr="00073E99">
              <w:t>, para llevar a cabo el estudio del porcentaje del aire exterior si hay conectada una sonda que permita medir el CO</w:t>
            </w:r>
            <w:r w:rsidRPr="00073E99">
              <w:rPr>
                <w:vertAlign w:val="subscript"/>
              </w:rPr>
              <w:t>2</w:t>
            </w:r>
            <w:r w:rsidRPr="00073E99">
              <w:t xml:space="preserve"> o</w:t>
            </w:r>
            <w:r>
              <w:t> </w:t>
            </w:r>
            <w:proofErr w:type="gramStart"/>
            <w:r w:rsidRPr="00073E99">
              <w:t xml:space="preserve">la </w:t>
            </w:r>
            <w:r>
              <w:t> </w:t>
            </w:r>
            <w:r w:rsidRPr="00073E99">
              <w:t>temperatura</w:t>
            </w:r>
            <w:proofErr w:type="gramEnd"/>
            <w:r w:rsidRPr="00073E99">
              <w:t>.</w:t>
            </w:r>
          </w:p>
          <w:p w14:paraId="725280BC" w14:textId="77777777" w:rsidR="005630A0" w:rsidRPr="00073E99" w:rsidRDefault="005630A0" w:rsidP="005630A0">
            <w:pPr>
              <w:ind w:left="0"/>
            </w:pPr>
          </w:p>
          <w:p w14:paraId="6221B2F1" w14:textId="77777777" w:rsidR="005630A0" w:rsidRPr="00073E99" w:rsidRDefault="005630A0" w:rsidP="005630A0">
            <w:pPr>
              <w:ind w:left="0"/>
            </w:pPr>
            <w:r w:rsidRPr="00073E99">
              <w:t xml:space="preserve">Para calcular el porcentaje del aire exterior, se necesitan tres mediciones: </w:t>
            </w:r>
            <w:proofErr w:type="spellStart"/>
            <w:r w:rsidRPr="00073E99">
              <w:rPr>
                <w:b/>
              </w:rPr>
              <w:t>Outside</w:t>
            </w:r>
            <w:proofErr w:type="spellEnd"/>
            <w:r w:rsidRPr="00073E99">
              <w:rPr>
                <w:b/>
              </w:rPr>
              <w:t xml:space="preserve"> Air</w:t>
            </w:r>
            <w:r w:rsidRPr="00073E99">
              <w:t xml:space="preserve"> (Aire exterior), </w:t>
            </w:r>
            <w:r w:rsidRPr="00073E99">
              <w:rPr>
                <w:b/>
              </w:rPr>
              <w:t>Supply Air</w:t>
            </w:r>
            <w:r w:rsidRPr="00073E99">
              <w:t xml:space="preserve"> (Aire de suministro) y </w:t>
            </w:r>
            <w:proofErr w:type="spellStart"/>
            <w:r w:rsidRPr="00073E99">
              <w:rPr>
                <w:b/>
              </w:rPr>
              <w:t>Return</w:t>
            </w:r>
            <w:proofErr w:type="spellEnd"/>
            <w:r w:rsidRPr="00073E99">
              <w:rPr>
                <w:b/>
              </w:rPr>
              <w:t xml:space="preserve"> Air</w:t>
            </w:r>
            <w:r w:rsidRPr="00073E99">
              <w:t xml:space="preserve"> (Aire </w:t>
            </w:r>
            <w:r>
              <w:br/>
            </w:r>
            <w:r w:rsidRPr="00073E99">
              <w:t xml:space="preserve">de retorno). </w:t>
            </w:r>
          </w:p>
          <w:p w14:paraId="41DAB120" w14:textId="77777777" w:rsidR="005630A0" w:rsidRPr="00073E99" w:rsidRDefault="005630A0" w:rsidP="005630A0">
            <w:pPr>
              <w:ind w:left="0"/>
            </w:pPr>
          </w:p>
          <w:p w14:paraId="3BA9EFF8" w14:textId="7DC9EFD7" w:rsidR="005125B8" w:rsidRDefault="005630A0" w:rsidP="005630A0">
            <w:pPr>
              <w:spacing w:after="180"/>
              <w:ind w:left="0"/>
            </w:pPr>
            <w:r w:rsidRPr="00073E99">
              <w:t xml:space="preserve">Las mediciones se pueden hacer en cualquier orden; para ello, utilice las teclas de navegación y pulse </w:t>
            </w:r>
            <w:r w:rsidRPr="00C74503">
              <w:rPr>
                <w:noProof/>
                <w:position w:val="-4"/>
                <w:lang w:val="en-US" w:eastAsia="ja-JP"/>
              </w:rPr>
              <w:drawing>
                <wp:inline distT="0" distB="0" distL="0" distR="0" wp14:anchorId="4702F56E" wp14:editId="578E4D35">
                  <wp:extent cx="287494" cy="161171"/>
                  <wp:effectExtent l="0" t="0" r="0" b="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7510" cy="166786"/>
                          </a:xfrm>
                          <a:prstGeom prst="rect">
                            <a:avLst/>
                          </a:prstGeom>
                        </pic:spPr>
                      </pic:pic>
                    </a:graphicData>
                  </a:graphic>
                </wp:inline>
              </w:drawing>
            </w:r>
            <w:r w:rsidRPr="00073E99">
              <w:t xml:space="preserve">. El cálculo del </w:t>
            </w:r>
            <w:r w:rsidRPr="00073E99">
              <w:rPr>
                <w:b/>
              </w:rPr>
              <w:t>porcentaje de aire exterior</w:t>
            </w:r>
            <w:r w:rsidRPr="00073E99">
              <w:t xml:space="preserve"> se mostrará cuando se haya realizado la última medición.</w:t>
            </w:r>
          </w:p>
        </w:tc>
        <w:tc>
          <w:tcPr>
            <w:tcW w:w="2785" w:type="dxa"/>
          </w:tcPr>
          <w:p w14:paraId="0167DAD5" w14:textId="0A687AA9" w:rsidR="004C2955" w:rsidRPr="00EC7CD8" w:rsidRDefault="005630A0" w:rsidP="000430DA">
            <w:pPr>
              <w:spacing w:before="40" w:after="40"/>
              <w:ind w:left="0"/>
              <w:jc w:val="right"/>
            </w:pPr>
            <w:r w:rsidRPr="00D509AE">
              <w:rPr>
                <w:noProof/>
                <w:lang w:val="en-US" w:eastAsia="ja-JP"/>
              </w:rPr>
              <w:drawing>
                <wp:inline distT="0" distB="0" distL="0" distR="0" wp14:anchorId="65365E7D" wp14:editId="71D3CAFB">
                  <wp:extent cx="1584960" cy="2377440"/>
                  <wp:effectExtent l="19050" t="19050" r="15240" b="22860"/>
                  <wp:docPr id="142" name="Picture 11">
                    <a:extLst xmlns:a="http://schemas.openxmlformats.org/drawingml/2006/main">
                      <a:ext uri="{FF2B5EF4-FFF2-40B4-BE49-F238E27FC236}">
                        <a16:creationId xmlns:a16="http://schemas.microsoft.com/office/drawing/2014/main" id="{F8BCE967-E9A9-4541-BCFA-E2C9BF4C81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8BCE967-E9A9-4541-BCFA-E2C9BF4C8187}"/>
                              </a:ext>
                            </a:extLst>
                          </pic:cNvPr>
                          <pic:cNvPicPr>
                            <a:picLocks noChangeAspect="1"/>
                          </pic:cNvPicPr>
                        </pic:nvPicPr>
                        <pic:blipFill>
                          <a:blip r:embed="rId187"/>
                          <a:stretch>
                            <a:fillRect/>
                          </a:stretch>
                        </pic:blipFill>
                        <pic:spPr>
                          <a:xfrm>
                            <a:off x="0" y="0"/>
                            <a:ext cx="1584960" cy="2377440"/>
                          </a:xfrm>
                          <a:prstGeom prst="rect">
                            <a:avLst/>
                          </a:prstGeom>
                          <a:ln>
                            <a:solidFill>
                              <a:schemeClr val="bg1">
                                <a:lumMod val="85000"/>
                              </a:schemeClr>
                            </a:solidFill>
                          </a:ln>
                        </pic:spPr>
                      </pic:pic>
                    </a:graphicData>
                  </a:graphic>
                </wp:inline>
              </w:drawing>
            </w:r>
          </w:p>
        </w:tc>
      </w:tr>
      <w:tr w:rsidR="00E7131A" w:rsidRPr="00EC7CD8" w14:paraId="039C7C51" w14:textId="77777777" w:rsidTr="00043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0" w:type="dxa"/>
        </w:trPr>
        <w:tc>
          <w:tcPr>
            <w:tcW w:w="6210" w:type="dxa"/>
            <w:gridSpan w:val="2"/>
            <w:shd w:val="clear" w:color="auto" w:fill="0070C0"/>
          </w:tcPr>
          <w:p w14:paraId="07A943D8" w14:textId="4054B581" w:rsidR="005125B8" w:rsidRDefault="005630A0">
            <w:pPr>
              <w:spacing w:before="40" w:after="40"/>
              <w:ind w:left="0"/>
              <w:jc w:val="center"/>
              <w:rPr>
                <w:sz w:val="22"/>
                <w:szCs w:val="22"/>
              </w:rPr>
            </w:pPr>
            <w:r>
              <w:rPr>
                <w:b/>
                <w:color w:val="FFFFFF" w:themeColor="background1"/>
                <w:sz w:val="22"/>
                <w:szCs w:val="22"/>
              </w:rPr>
              <w:t>NOTA</w:t>
            </w:r>
          </w:p>
        </w:tc>
      </w:tr>
      <w:tr w:rsidR="00E7131A" w:rsidRPr="00EC7CD8" w14:paraId="05C5899F" w14:textId="77777777" w:rsidTr="00043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0" w:type="dxa"/>
        </w:trPr>
        <w:tc>
          <w:tcPr>
            <w:tcW w:w="6210" w:type="dxa"/>
            <w:gridSpan w:val="2"/>
            <w:tcBorders>
              <w:bottom w:val="single" w:sz="4" w:space="0" w:color="auto"/>
            </w:tcBorders>
          </w:tcPr>
          <w:p w14:paraId="2559EC28" w14:textId="4A3103AA" w:rsidR="005125B8" w:rsidRDefault="005630A0">
            <w:pPr>
              <w:spacing w:before="40" w:after="40"/>
              <w:ind w:left="0"/>
            </w:pPr>
            <w:r w:rsidRPr="00073E99">
              <w:t xml:space="preserve">El medidor </w:t>
            </w:r>
            <w:proofErr w:type="spellStart"/>
            <w:r w:rsidRPr="005630A0">
              <w:rPr>
                <w:b/>
                <w:bCs/>
              </w:rPr>
              <w:t>VelociCalc</w:t>
            </w:r>
            <w:proofErr w:type="spellEnd"/>
            <w:r w:rsidRPr="005630A0">
              <w:rPr>
                <w:b/>
                <w:bCs/>
                <w:smallCaps/>
                <w:spacing w:val="-4"/>
                <w:vertAlign w:val="superscript"/>
              </w:rPr>
              <w:t>™</w:t>
            </w:r>
            <w:r w:rsidRPr="00073E99">
              <w:t xml:space="preserve"> se ha diseñado para ser utilizado únicamente en interiores. Se debe tener cuidado cuando se </w:t>
            </w:r>
            <w:r>
              <w:br/>
            </w:r>
            <w:r w:rsidRPr="00073E99">
              <w:t xml:space="preserve">hagan las mediciones del </w:t>
            </w:r>
            <w:r w:rsidRPr="00073E99">
              <w:rPr>
                <w:b/>
              </w:rPr>
              <w:t>porcentaje de aire exterior</w:t>
            </w:r>
            <w:r w:rsidRPr="00073E99">
              <w:t xml:space="preserve"> para </w:t>
            </w:r>
            <w:r>
              <w:br/>
            </w:r>
            <w:r w:rsidRPr="00073E99">
              <w:t xml:space="preserve">que el dispositivo no entre en contacto con la lluvia, </w:t>
            </w:r>
            <w:proofErr w:type="gramStart"/>
            <w:r w:rsidRPr="00073E99">
              <w:t>el aguanieve</w:t>
            </w:r>
            <w:proofErr w:type="gramEnd"/>
            <w:r w:rsidRPr="00073E99">
              <w:t xml:space="preserve">, el granizo, la nieve u otras inclemencias del tiempo, ya que la exposición a estas condiciones meteorológicas anulará la </w:t>
            </w:r>
            <w:r>
              <w:br/>
            </w:r>
            <w:r w:rsidRPr="00073E99">
              <w:t>garantía de fábrica.</w:t>
            </w:r>
          </w:p>
        </w:tc>
      </w:tr>
    </w:tbl>
    <w:p w14:paraId="22CB38F3" w14:textId="77777777" w:rsidR="005630A0" w:rsidRPr="00073E99" w:rsidRDefault="005630A0" w:rsidP="005630A0">
      <w:pPr>
        <w:pStyle w:val="Heading2"/>
      </w:pPr>
      <w:bookmarkStart w:id="186" w:name="_Toc193288418"/>
      <w:bookmarkStart w:id="187" w:name="_Toc232414915"/>
      <w:r w:rsidRPr="00073E99">
        <w:t>Procedimiento para calcular el flujo de calor</w:t>
      </w:r>
      <w:bookmarkEnd w:id="186"/>
      <w:bookmarkEnd w:id="187"/>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4"/>
        <w:gridCol w:w="2766"/>
      </w:tblGrid>
      <w:tr w:rsidR="00200D63" w:rsidRPr="00EC7CD8" w14:paraId="4FA8518F" w14:textId="77777777" w:rsidTr="000430DA">
        <w:tc>
          <w:tcPr>
            <w:tcW w:w="3564" w:type="dxa"/>
          </w:tcPr>
          <w:p w14:paraId="1220466A" w14:textId="77777777" w:rsidR="005630A0" w:rsidRPr="009C17B5" w:rsidRDefault="005630A0" w:rsidP="005630A0">
            <w:pPr>
              <w:spacing w:before="40" w:after="120"/>
              <w:ind w:left="0"/>
              <w:rPr>
                <w:spacing w:val="-2"/>
              </w:rPr>
            </w:pPr>
            <w:r w:rsidRPr="009C17B5">
              <w:rPr>
                <w:spacing w:val="-2"/>
              </w:rPr>
              <w:t xml:space="preserve">Para calcular el flujo de calor, el dispositivo mide la temperatura, la humedad y el caudal aguas arriba </w:t>
            </w:r>
            <w:r>
              <w:rPr>
                <w:spacing w:val="-2"/>
              </w:rPr>
              <w:br/>
            </w:r>
            <w:r w:rsidRPr="009C17B5">
              <w:rPr>
                <w:spacing w:val="-2"/>
              </w:rPr>
              <w:t>y aguas abajo de la bobina en el conducto. Para medir el flujo de calor, se llevan a cabo los siguientes pasos:</w:t>
            </w:r>
          </w:p>
          <w:p w14:paraId="73F9645B" w14:textId="25BD0884" w:rsidR="005125B8" w:rsidRDefault="005630A0" w:rsidP="005630A0">
            <w:pPr>
              <w:pStyle w:val="ListParagraph"/>
              <w:numPr>
                <w:ilvl w:val="0"/>
                <w:numId w:val="27"/>
              </w:numPr>
              <w:spacing w:before="40" w:after="180"/>
              <w:ind w:left="255" w:hanging="270"/>
              <w:contextualSpacing w:val="0"/>
            </w:pPr>
            <w:r w:rsidRPr="00073E99">
              <w:t xml:space="preserve">Seleccione </w:t>
            </w:r>
            <w:proofErr w:type="spellStart"/>
            <w:r w:rsidRPr="00073E99">
              <w:rPr>
                <w:b/>
              </w:rPr>
              <w:t>Heat</w:t>
            </w:r>
            <w:proofErr w:type="spellEnd"/>
            <w:r w:rsidRPr="00073E99">
              <w:rPr>
                <w:b/>
              </w:rPr>
              <w:t xml:space="preserve"> Flow</w:t>
            </w:r>
            <w:r w:rsidRPr="00073E99">
              <w:t xml:space="preserve"> (Flujo de calor) en el menú </w:t>
            </w:r>
            <w:proofErr w:type="spellStart"/>
            <w:r w:rsidRPr="00073E99">
              <w:t>Workflows</w:t>
            </w:r>
            <w:proofErr w:type="spellEnd"/>
            <w:r w:rsidRPr="00073E99">
              <w:t xml:space="preserve"> (Flujos de trabajo)</w:t>
            </w:r>
            <w:r w:rsidR="00695884">
              <w:t>.</w:t>
            </w:r>
          </w:p>
          <w:tbl>
            <w:tblPr>
              <w:tblStyle w:val="TableGrid"/>
              <w:tblW w:w="0" w:type="auto"/>
              <w:tblLook w:val="04A0" w:firstRow="1" w:lastRow="0" w:firstColumn="1" w:lastColumn="0" w:noHBand="0" w:noVBand="1"/>
            </w:tblPr>
            <w:tblGrid>
              <w:gridCol w:w="3308"/>
            </w:tblGrid>
            <w:tr w:rsidR="00E84CD9" w:rsidRPr="00EC7CD8" w14:paraId="307FE3C3" w14:textId="77777777" w:rsidTr="00E84CD9">
              <w:tc>
                <w:tcPr>
                  <w:tcW w:w="3338" w:type="dxa"/>
                  <w:shd w:val="clear" w:color="auto" w:fill="0070C0"/>
                </w:tcPr>
                <w:p w14:paraId="418BEFEB" w14:textId="5823BEC4" w:rsidR="005125B8" w:rsidRDefault="005630A0">
                  <w:pPr>
                    <w:spacing w:before="40" w:after="40"/>
                    <w:ind w:left="0"/>
                    <w:jc w:val="center"/>
                    <w:rPr>
                      <w:b/>
                      <w:sz w:val="22"/>
                      <w:szCs w:val="22"/>
                    </w:rPr>
                  </w:pPr>
                  <w:r>
                    <w:rPr>
                      <w:b/>
                      <w:color w:val="FFFFFF" w:themeColor="background1"/>
                      <w:sz w:val="22"/>
                      <w:szCs w:val="22"/>
                    </w:rPr>
                    <w:t>NOTA</w:t>
                  </w:r>
                </w:p>
              </w:tc>
            </w:tr>
            <w:tr w:rsidR="00E84CD9" w:rsidRPr="00EC7CD8" w14:paraId="125E1DEE" w14:textId="77777777" w:rsidTr="00E84CD9">
              <w:tc>
                <w:tcPr>
                  <w:tcW w:w="3338" w:type="dxa"/>
                </w:tcPr>
                <w:p w14:paraId="35517E11" w14:textId="3D2103E5" w:rsidR="005125B8" w:rsidRDefault="005630A0">
                  <w:pPr>
                    <w:spacing w:before="40" w:after="40"/>
                    <w:ind w:left="0"/>
                  </w:pPr>
                  <w:r w:rsidRPr="00073E99">
                    <w:t xml:space="preserve">La opción </w:t>
                  </w:r>
                  <w:proofErr w:type="spellStart"/>
                  <w:r w:rsidRPr="00073E99">
                    <w:t>Heat</w:t>
                  </w:r>
                  <w:proofErr w:type="spellEnd"/>
                  <w:r w:rsidRPr="00073E99">
                    <w:t xml:space="preserve"> Flow (Flujo de calor) solo estará disponible con sondas que permitan medir la velocidad, la temperatura y la humedad (sondas 964 y 966).</w:t>
                  </w:r>
                </w:p>
              </w:tc>
            </w:tr>
          </w:tbl>
          <w:p w14:paraId="3FAEFF70" w14:textId="77777777" w:rsidR="00EF5FAE" w:rsidRPr="00EC7CD8" w:rsidRDefault="00EF5FAE" w:rsidP="000430DA">
            <w:pPr>
              <w:spacing w:before="40" w:after="180"/>
              <w:ind w:left="0"/>
            </w:pPr>
          </w:p>
        </w:tc>
        <w:tc>
          <w:tcPr>
            <w:tcW w:w="2736" w:type="dxa"/>
          </w:tcPr>
          <w:p w14:paraId="378A4C92" w14:textId="1EEDF3FE" w:rsidR="00200D63" w:rsidRPr="00EC7CD8" w:rsidRDefault="005630A0" w:rsidP="000430DA">
            <w:pPr>
              <w:spacing w:before="40" w:after="120"/>
              <w:ind w:left="0"/>
              <w:jc w:val="right"/>
            </w:pPr>
            <w:r>
              <w:rPr>
                <w:noProof/>
                <w:lang w:val="en-US" w:eastAsia="ja-JP"/>
              </w:rPr>
              <w:drawing>
                <wp:inline distT="0" distB="0" distL="0" distR="0" wp14:anchorId="29B614CB" wp14:editId="49486818">
                  <wp:extent cx="1580832" cy="2374711"/>
                  <wp:effectExtent l="19050" t="19050" r="19685" b="2603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593843" cy="2394255"/>
                          </a:xfrm>
                          <a:prstGeom prst="rect">
                            <a:avLst/>
                          </a:prstGeom>
                          <a:noFill/>
                          <a:ln>
                            <a:solidFill>
                              <a:schemeClr val="bg1">
                                <a:lumMod val="85000"/>
                              </a:schemeClr>
                            </a:solidFill>
                          </a:ln>
                        </pic:spPr>
                      </pic:pic>
                    </a:graphicData>
                  </a:graphic>
                </wp:inline>
              </w:drawing>
            </w:r>
          </w:p>
        </w:tc>
      </w:tr>
      <w:tr w:rsidR="00E84CD9" w:rsidRPr="00EC7CD8" w14:paraId="559310F2" w14:textId="77777777" w:rsidTr="000430DA">
        <w:tc>
          <w:tcPr>
            <w:tcW w:w="3564" w:type="dxa"/>
          </w:tcPr>
          <w:p w14:paraId="074DB099" w14:textId="77777777" w:rsidR="005125B8" w:rsidRDefault="00695884">
            <w:pPr>
              <w:pStyle w:val="ListParagraph"/>
              <w:numPr>
                <w:ilvl w:val="0"/>
                <w:numId w:val="27"/>
              </w:numPr>
              <w:spacing w:before="40" w:after="120"/>
              <w:ind w:left="345"/>
              <w:contextualSpacing w:val="0"/>
            </w:pPr>
            <w:r>
              <w:lastRenderedPageBreak/>
              <w:t xml:space="preserve">Se muestran las mediciones ascendentes de caudal, temperatura y humedad. Presione </w:t>
            </w:r>
            <w:r>
              <w:rPr>
                <w:noProof/>
                <w:position w:val="-4"/>
                <w:lang w:eastAsia="ja-JP"/>
              </w:rPr>
              <w:drawing>
                <wp:inline distT="0" distB="0" distL="0" distR="0" wp14:anchorId="0A8A2D6E" wp14:editId="71FD928D">
                  <wp:extent cx="251647" cy="141075"/>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t xml:space="preserve"> para capturar estas mediciones aguas arriba.</w:t>
            </w:r>
          </w:p>
          <w:p w14:paraId="4A7C824C" w14:textId="77777777" w:rsidR="005125B8" w:rsidRDefault="00695884">
            <w:pPr>
              <w:pStyle w:val="ListParagraph"/>
              <w:numPr>
                <w:ilvl w:val="1"/>
                <w:numId w:val="27"/>
              </w:numPr>
              <w:spacing w:before="120" w:after="120"/>
              <w:ind w:left="615" w:hanging="270"/>
              <w:contextualSpacing w:val="0"/>
            </w:pPr>
            <w:r>
              <w:t xml:space="preserve">Presione </w:t>
            </w:r>
            <w:r>
              <w:rPr>
                <w:noProof/>
                <w:lang w:eastAsia="ja-JP"/>
              </w:rPr>
              <w:drawing>
                <wp:inline distT="0" distB="0" distL="0" distR="0" wp14:anchorId="27EC1C67" wp14:editId="280A7050">
                  <wp:extent cx="175433" cy="192976"/>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86023" cy="204625"/>
                          </a:xfrm>
                          <a:prstGeom prst="rect">
                            <a:avLst/>
                          </a:prstGeom>
                        </pic:spPr>
                      </pic:pic>
                    </a:graphicData>
                  </a:graphic>
                </wp:inline>
              </w:drawing>
            </w:r>
            <w:r>
              <w:t xml:space="preserve"> para aceptar las lecturas ascendentes</w:t>
            </w:r>
          </w:p>
          <w:p w14:paraId="259F779A" w14:textId="77777777" w:rsidR="005125B8" w:rsidRDefault="00695884">
            <w:pPr>
              <w:pStyle w:val="ListParagraph"/>
              <w:numPr>
                <w:ilvl w:val="1"/>
                <w:numId w:val="27"/>
              </w:numPr>
              <w:spacing w:before="120" w:after="120"/>
              <w:ind w:left="615" w:hanging="270"/>
              <w:contextualSpacing w:val="0"/>
            </w:pPr>
            <w:r>
              <w:t xml:space="preserve">Presione </w:t>
            </w:r>
            <w:r>
              <w:rPr>
                <w:noProof/>
                <w:position w:val="-4"/>
                <w:lang w:eastAsia="ja-JP"/>
              </w:rPr>
              <w:drawing>
                <wp:inline distT="0" distB="0" distL="0" distR="0" wp14:anchorId="33837F2F" wp14:editId="56B30AE9">
                  <wp:extent cx="251647" cy="1410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t xml:space="preserve"> para retomar las lecturas de la corriente arriba</w:t>
            </w:r>
          </w:p>
        </w:tc>
        <w:tc>
          <w:tcPr>
            <w:tcW w:w="2736" w:type="dxa"/>
          </w:tcPr>
          <w:p w14:paraId="71BC0830" w14:textId="1E1345EA" w:rsidR="00E84CD9" w:rsidRPr="00EC7CD8" w:rsidRDefault="005630A0" w:rsidP="000430DA">
            <w:pPr>
              <w:spacing w:before="40" w:after="120"/>
              <w:ind w:left="0"/>
              <w:jc w:val="right"/>
            </w:pPr>
            <w:r>
              <w:rPr>
                <w:noProof/>
                <w:lang w:val="en-US" w:eastAsia="ja-JP"/>
              </w:rPr>
              <w:drawing>
                <wp:inline distT="0" distB="0" distL="0" distR="0" wp14:anchorId="646DD27C" wp14:editId="6430CCE4">
                  <wp:extent cx="1582649" cy="2377440"/>
                  <wp:effectExtent l="19050" t="19050" r="17780" b="2286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r w:rsidR="00E84CD9" w:rsidRPr="00EC7CD8" w14:paraId="55319923" w14:textId="77777777" w:rsidTr="000430DA">
        <w:tc>
          <w:tcPr>
            <w:tcW w:w="3564" w:type="dxa"/>
          </w:tcPr>
          <w:p w14:paraId="05FE0955" w14:textId="77777777" w:rsidR="005125B8" w:rsidRDefault="00695884">
            <w:pPr>
              <w:pStyle w:val="ListParagraph"/>
              <w:numPr>
                <w:ilvl w:val="0"/>
                <w:numId w:val="27"/>
              </w:numPr>
              <w:spacing w:before="120" w:after="120"/>
              <w:ind w:left="345"/>
              <w:contextualSpacing w:val="0"/>
            </w:pPr>
            <w:r>
              <w:t>Después de que se haya aceptado la medición aguas arriba, coloque la sonda aguas abajo de la bobina.</w:t>
            </w:r>
          </w:p>
          <w:p w14:paraId="7DB8A731" w14:textId="77777777" w:rsidR="005125B8" w:rsidRDefault="00695884">
            <w:pPr>
              <w:pStyle w:val="ListParagraph"/>
              <w:numPr>
                <w:ilvl w:val="1"/>
                <w:numId w:val="27"/>
              </w:numPr>
              <w:spacing w:before="120" w:after="120"/>
              <w:ind w:left="615" w:hanging="270"/>
              <w:contextualSpacing w:val="0"/>
            </w:pPr>
            <w:r>
              <w:t xml:space="preserve">Presione </w:t>
            </w:r>
            <w:r>
              <w:rPr>
                <w:noProof/>
                <w:position w:val="-4"/>
                <w:lang w:eastAsia="ja-JP"/>
              </w:rPr>
              <w:drawing>
                <wp:inline distT="0" distB="0" distL="0" distR="0" wp14:anchorId="67A5BB47" wp14:editId="5C0E917F">
                  <wp:extent cx="251647" cy="1410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t xml:space="preserve"> para capturar estas mediciones aguas arriba.</w:t>
            </w:r>
          </w:p>
          <w:p w14:paraId="2FF2EE2D" w14:textId="77777777" w:rsidR="005125B8" w:rsidRDefault="00695884">
            <w:pPr>
              <w:pStyle w:val="ListParagraph"/>
              <w:numPr>
                <w:ilvl w:val="1"/>
                <w:numId w:val="27"/>
              </w:numPr>
              <w:spacing w:before="120" w:after="120"/>
              <w:ind w:left="615" w:hanging="270"/>
              <w:contextualSpacing w:val="0"/>
            </w:pPr>
            <w:r>
              <w:t xml:space="preserve">Presione </w:t>
            </w:r>
            <w:r>
              <w:rPr>
                <w:noProof/>
                <w:lang w:eastAsia="ja-JP"/>
              </w:rPr>
              <w:drawing>
                <wp:inline distT="0" distB="0" distL="0" distR="0" wp14:anchorId="35F094E5" wp14:editId="698CF446">
                  <wp:extent cx="175433" cy="19297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86023" cy="204625"/>
                          </a:xfrm>
                          <a:prstGeom prst="rect">
                            <a:avLst/>
                          </a:prstGeom>
                        </pic:spPr>
                      </pic:pic>
                    </a:graphicData>
                  </a:graphic>
                </wp:inline>
              </w:drawing>
            </w:r>
            <w:r>
              <w:t xml:space="preserve"> para aceptar las lecturas ascendentes</w:t>
            </w:r>
          </w:p>
          <w:p w14:paraId="15A7F311" w14:textId="77777777" w:rsidR="005125B8" w:rsidRDefault="00695884">
            <w:pPr>
              <w:pStyle w:val="ListParagraph"/>
              <w:numPr>
                <w:ilvl w:val="1"/>
                <w:numId w:val="27"/>
              </w:numPr>
              <w:spacing w:before="120" w:after="120"/>
              <w:ind w:left="615" w:hanging="270"/>
              <w:contextualSpacing w:val="0"/>
            </w:pPr>
            <w:r>
              <w:t xml:space="preserve">Presione </w:t>
            </w:r>
            <w:r>
              <w:rPr>
                <w:noProof/>
                <w:position w:val="-4"/>
                <w:lang w:eastAsia="ja-JP"/>
              </w:rPr>
              <w:drawing>
                <wp:inline distT="0" distB="0" distL="0" distR="0" wp14:anchorId="5F840E86" wp14:editId="682E1680">
                  <wp:extent cx="251647" cy="141075"/>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t xml:space="preserve"> para retomar las lecturas de la corriente arriba</w:t>
            </w:r>
          </w:p>
          <w:p w14:paraId="672487EC" w14:textId="77777777" w:rsidR="005125B8" w:rsidRDefault="00695884">
            <w:pPr>
              <w:pStyle w:val="ListParagraph"/>
              <w:numPr>
                <w:ilvl w:val="0"/>
                <w:numId w:val="27"/>
              </w:numPr>
              <w:spacing w:before="120" w:after="120"/>
              <w:ind w:left="345"/>
              <w:contextualSpacing w:val="0"/>
            </w:pPr>
            <w:r>
              <w:t xml:space="preserve">Presione </w:t>
            </w:r>
            <w:r>
              <w:rPr>
                <w:noProof/>
                <w:position w:val="-6"/>
                <w:lang w:eastAsia="ja-JP"/>
              </w:rPr>
              <w:drawing>
                <wp:inline distT="0" distB="0" distL="0" distR="0" wp14:anchorId="4B2214F3" wp14:editId="758A900E">
                  <wp:extent cx="185413" cy="202661"/>
                  <wp:effectExtent l="0" t="0" r="5715" b="6985"/>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94039" cy="212090"/>
                          </a:xfrm>
                          <a:prstGeom prst="rect">
                            <a:avLst/>
                          </a:prstGeom>
                        </pic:spPr>
                      </pic:pic>
                    </a:graphicData>
                  </a:graphic>
                </wp:inline>
              </w:drawing>
            </w:r>
            <w:r>
              <w:t xml:space="preserve"> para guardar y cerrar el ID de prueba.</w:t>
            </w:r>
          </w:p>
        </w:tc>
        <w:tc>
          <w:tcPr>
            <w:tcW w:w="2736" w:type="dxa"/>
          </w:tcPr>
          <w:p w14:paraId="7F7F6423" w14:textId="30C3C057" w:rsidR="00E84CD9" w:rsidRPr="00EC7CD8" w:rsidRDefault="005630A0" w:rsidP="000430DA">
            <w:pPr>
              <w:spacing w:before="40" w:after="40"/>
              <w:ind w:left="0"/>
              <w:jc w:val="right"/>
            </w:pPr>
            <w:r>
              <w:rPr>
                <w:noProof/>
                <w:lang w:val="en-US" w:eastAsia="ja-JP"/>
              </w:rPr>
              <w:drawing>
                <wp:inline distT="0" distB="0" distL="0" distR="0" wp14:anchorId="60B6A671" wp14:editId="5A1C18E9">
                  <wp:extent cx="1582648" cy="2377440"/>
                  <wp:effectExtent l="19050" t="19050" r="17780" b="2286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bl>
    <w:p w14:paraId="6ACCA875" w14:textId="77777777" w:rsidR="005125B8" w:rsidRDefault="00695884">
      <w:pPr>
        <w:pStyle w:val="Heading2"/>
      </w:pPr>
      <w:bookmarkStart w:id="188" w:name="_Toc232414916"/>
      <w:r>
        <w:t>Procedimiento de recorrido de conductos (9650, 9650-NB)</w:t>
      </w:r>
      <w:bookmarkEnd w:id="188"/>
    </w:p>
    <w:tbl>
      <w:tblPr>
        <w:tblStyle w:val="TableGrid"/>
        <w:tblW w:w="6300" w:type="dxa"/>
        <w:tblInd w:w="3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90"/>
        <w:gridCol w:w="2875"/>
      </w:tblGrid>
      <w:tr w:rsidR="00243913" w:rsidRPr="00EC7CD8" w14:paraId="0DD5C052" w14:textId="77777777" w:rsidTr="000430DA">
        <w:tc>
          <w:tcPr>
            <w:tcW w:w="3425" w:type="dxa"/>
            <w:gridSpan w:val="2"/>
          </w:tcPr>
          <w:p w14:paraId="48677B0D" w14:textId="77777777" w:rsidR="005125B8" w:rsidRDefault="00695884">
            <w:pPr>
              <w:spacing w:before="40" w:after="180"/>
              <w:ind w:left="0"/>
            </w:pPr>
            <w:r>
              <w:t xml:space="preserve">Después de conectar cualquier sonda TA o tubo Pitot y seleccionar </w:t>
            </w:r>
            <w:r>
              <w:rPr>
                <w:b/>
              </w:rPr>
              <w:t>Flujos</w:t>
            </w:r>
            <w:r>
              <w:t xml:space="preserve"> de</w:t>
            </w:r>
            <w:r>
              <w:rPr>
                <w:b/>
              </w:rPr>
              <w:t xml:space="preserve"> trabajo</w:t>
            </w:r>
            <w:r>
              <w:t xml:space="preserve"> del </w:t>
            </w:r>
            <w:r>
              <w:rPr>
                <w:b/>
              </w:rPr>
              <w:t>menú principal</w:t>
            </w:r>
            <w:r>
              <w:t xml:space="preserve">, seleccione </w:t>
            </w:r>
            <w:r>
              <w:rPr>
                <w:b/>
              </w:rPr>
              <w:t xml:space="preserve">Recorrer el conducto </w:t>
            </w:r>
            <w:r>
              <w:t xml:space="preserve">para ver la pantalla de </w:t>
            </w:r>
            <w:r>
              <w:rPr>
                <w:b/>
              </w:rPr>
              <w:t>Configuración de recorrido del conducto</w:t>
            </w:r>
            <w:r>
              <w:t xml:space="preserve">. </w:t>
            </w:r>
            <w:bookmarkStart w:id="189" w:name="_Display_setup"/>
            <w:bookmarkStart w:id="190" w:name="_Actual/Standard_Key"/>
            <w:bookmarkStart w:id="191" w:name="_Actual/Standard_Setup"/>
            <w:bookmarkStart w:id="192" w:name="_Actual/Standard_Setup_1"/>
            <w:bookmarkStart w:id="193" w:name="_Chapter_10_TrakPro™"/>
            <w:bookmarkEnd w:id="189"/>
            <w:bookmarkEnd w:id="190"/>
            <w:bookmarkEnd w:id="191"/>
            <w:bookmarkEnd w:id="192"/>
            <w:bookmarkEnd w:id="193"/>
          </w:p>
          <w:p w14:paraId="44E886F3" w14:textId="77777777" w:rsidR="005125B8" w:rsidRDefault="00695884">
            <w:pPr>
              <w:spacing w:before="40" w:after="180"/>
              <w:ind w:left="0"/>
            </w:pPr>
            <w:r>
              <w:t xml:space="preserve">Para agregar un nuevo tamaño de conducto, </w:t>
            </w:r>
            <w:r>
              <w:rPr>
                <w:noProof/>
                <w:position w:val="-6"/>
                <w:lang w:eastAsia="ja-JP"/>
              </w:rPr>
              <w:drawing>
                <wp:inline distT="0" distB="0" distL="0" distR="0" wp14:anchorId="528C89AE" wp14:editId="748AAE4D">
                  <wp:extent cx="211016" cy="175846"/>
                  <wp:effectExtent l="0" t="0" r="0" b="0"/>
                  <wp:docPr id="2085"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21074" cy="184228"/>
                          </a:xfrm>
                          <a:prstGeom prst="rect">
                            <a:avLst/>
                          </a:prstGeom>
                        </pic:spPr>
                      </pic:pic>
                    </a:graphicData>
                  </a:graphic>
                </wp:inline>
              </w:drawing>
            </w:r>
            <w:r>
              <w:t>presione.</w:t>
            </w:r>
          </w:p>
        </w:tc>
        <w:tc>
          <w:tcPr>
            <w:tcW w:w="2875" w:type="dxa"/>
          </w:tcPr>
          <w:p w14:paraId="278E0154" w14:textId="68C62D1E" w:rsidR="001B62E4" w:rsidRPr="00EC7CD8" w:rsidRDefault="005630A0" w:rsidP="000430DA">
            <w:pPr>
              <w:spacing w:before="40" w:after="120"/>
              <w:ind w:left="0"/>
              <w:jc w:val="right"/>
            </w:pPr>
            <w:r>
              <w:rPr>
                <w:noProof/>
                <w:lang w:val="en-US" w:eastAsia="ja-JP"/>
              </w:rPr>
              <w:drawing>
                <wp:inline distT="0" distB="0" distL="0" distR="0" wp14:anchorId="15BDB4D0" wp14:editId="29CE4C08">
                  <wp:extent cx="1582648" cy="2377440"/>
                  <wp:effectExtent l="19050" t="19050" r="17780" b="2286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582648" cy="2377440"/>
                          </a:xfrm>
                          <a:prstGeom prst="rect">
                            <a:avLst/>
                          </a:prstGeom>
                          <a:noFill/>
                          <a:ln>
                            <a:solidFill>
                              <a:schemeClr val="bg1">
                                <a:lumMod val="85000"/>
                              </a:schemeClr>
                            </a:solidFill>
                          </a:ln>
                        </pic:spPr>
                      </pic:pic>
                    </a:graphicData>
                  </a:graphic>
                </wp:inline>
              </w:drawing>
            </w:r>
          </w:p>
        </w:tc>
      </w:tr>
      <w:tr w:rsidR="002C79A5" w:rsidRPr="00EC7CD8" w14:paraId="28726C9B" w14:textId="77777777" w:rsidTr="000430DA">
        <w:tc>
          <w:tcPr>
            <w:tcW w:w="3425" w:type="dxa"/>
            <w:gridSpan w:val="2"/>
          </w:tcPr>
          <w:p w14:paraId="660EF186" w14:textId="77777777" w:rsidR="002C79A5" w:rsidRPr="00073E99" w:rsidRDefault="002C79A5" w:rsidP="002C79A5">
            <w:pPr>
              <w:spacing w:before="40"/>
              <w:ind w:left="0"/>
            </w:pPr>
            <w:r w:rsidRPr="00073E99">
              <w:lastRenderedPageBreak/>
              <w:t xml:space="preserve">Tras pulsar el botón </w:t>
            </w:r>
            <w:r w:rsidRPr="00434AA1">
              <w:rPr>
                <w:noProof/>
                <w:position w:val="-4"/>
                <w:lang w:val="en-US" w:eastAsia="ja-JP"/>
              </w:rPr>
              <w:drawing>
                <wp:inline distT="0" distB="0" distL="0" distR="0" wp14:anchorId="55F8E21C" wp14:editId="4807415C">
                  <wp:extent cx="211016" cy="175846"/>
                  <wp:effectExtent l="0" t="0" r="0" b="0"/>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21074" cy="184228"/>
                          </a:xfrm>
                          <a:prstGeom prst="rect">
                            <a:avLst/>
                          </a:prstGeom>
                        </pic:spPr>
                      </pic:pic>
                    </a:graphicData>
                  </a:graphic>
                </wp:inline>
              </w:drawing>
            </w:r>
            <w:r w:rsidRPr="00073E99">
              <w:t xml:space="preserve"> para añadir un nuevo tamaño de conducto, se le redirigirá a la página </w:t>
            </w:r>
            <w:r w:rsidRPr="00073E99">
              <w:rPr>
                <w:b/>
              </w:rPr>
              <w:t xml:space="preserve">Flow </w:t>
            </w:r>
            <w:proofErr w:type="spellStart"/>
            <w:r w:rsidRPr="00073E99">
              <w:rPr>
                <w:b/>
              </w:rPr>
              <w:t>Setup</w:t>
            </w:r>
            <w:proofErr w:type="spellEnd"/>
            <w:r w:rsidRPr="00073E99">
              <w:t xml:space="preserve"> (Configuración del caudal). Para cambiar las dimensiones, utilice las teclas de flecha para desplazarse entre el campo </w:t>
            </w:r>
            <w:proofErr w:type="spellStart"/>
            <w:r w:rsidRPr="00073E99">
              <w:t>Width</w:t>
            </w:r>
            <w:proofErr w:type="spellEnd"/>
            <w:r w:rsidRPr="00073E99">
              <w:t xml:space="preserve"> (Ancho) y el campo Height (Alto); a continuación, </w:t>
            </w:r>
            <w:r>
              <w:br/>
            </w:r>
            <w:r w:rsidRPr="00073E99">
              <w:t xml:space="preserve">pulse </w:t>
            </w:r>
            <w:r w:rsidRPr="00434AA1">
              <w:rPr>
                <w:noProof/>
                <w:position w:val="-4"/>
                <w:lang w:val="en-US" w:eastAsia="ja-JP"/>
              </w:rPr>
              <w:drawing>
                <wp:inline distT="0" distB="0" distL="0" distR="0" wp14:anchorId="5963438E" wp14:editId="50239652">
                  <wp:extent cx="251647" cy="141075"/>
                  <wp:effectExtent l="0" t="0" r="0" b="0"/>
                  <wp:docPr id="2087" name="Picture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rsidRPr="00073E99">
              <w:t xml:space="preserve"> para empezar a editar los números mediante las teclas de flecha. Pulse </w:t>
            </w:r>
            <w:r w:rsidRPr="00434AA1">
              <w:rPr>
                <w:noProof/>
                <w:position w:val="-4"/>
                <w:lang w:val="en-US" w:eastAsia="ja-JP"/>
              </w:rPr>
              <w:drawing>
                <wp:inline distT="0" distB="0" distL="0" distR="0" wp14:anchorId="004AABAC" wp14:editId="4BA89DD4">
                  <wp:extent cx="175433" cy="192976"/>
                  <wp:effectExtent l="0" t="0" r="0" b="0"/>
                  <wp:docPr id="2088" name="Picture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86023" cy="204625"/>
                          </a:xfrm>
                          <a:prstGeom prst="rect">
                            <a:avLst/>
                          </a:prstGeom>
                        </pic:spPr>
                      </pic:pic>
                    </a:graphicData>
                  </a:graphic>
                </wp:inline>
              </w:drawing>
            </w:r>
            <w:r w:rsidRPr="00073E99">
              <w:t xml:space="preserve"> para guardar el nuevo tamaño de conducto.</w:t>
            </w:r>
          </w:p>
          <w:p w14:paraId="6BEBD318" w14:textId="66549584" w:rsidR="002C79A5" w:rsidRDefault="002C79A5" w:rsidP="002C79A5">
            <w:pPr>
              <w:spacing w:before="40"/>
              <w:ind w:left="0"/>
            </w:pPr>
            <w:r w:rsidRPr="00073E99">
              <w:t xml:space="preserve">Para crear un conducto circular, seleccione </w:t>
            </w:r>
            <w:proofErr w:type="spellStart"/>
            <w:r w:rsidRPr="00073E99">
              <w:rPr>
                <w:b/>
              </w:rPr>
              <w:t>Duct</w:t>
            </w:r>
            <w:proofErr w:type="spellEnd"/>
            <w:r w:rsidRPr="00073E99">
              <w:rPr>
                <w:b/>
              </w:rPr>
              <w:t>-Circular</w:t>
            </w:r>
            <w:r w:rsidRPr="00073E99">
              <w:t xml:space="preserve"> (Conducto circular) en la pantalla </w:t>
            </w:r>
            <w:proofErr w:type="spellStart"/>
            <w:r w:rsidRPr="00073E99">
              <w:t>Duct</w:t>
            </w:r>
            <w:proofErr w:type="spellEnd"/>
            <w:r w:rsidRPr="00073E99">
              <w:t xml:space="preserve"> </w:t>
            </w:r>
            <w:proofErr w:type="spellStart"/>
            <w:r w:rsidRPr="00073E99">
              <w:t>Traverse</w:t>
            </w:r>
            <w:proofErr w:type="spellEnd"/>
            <w:r w:rsidRPr="00073E99">
              <w:t xml:space="preserve"> </w:t>
            </w:r>
            <w:proofErr w:type="spellStart"/>
            <w:r w:rsidRPr="00073E99">
              <w:t>Setup</w:t>
            </w:r>
            <w:proofErr w:type="spellEnd"/>
            <w:r w:rsidRPr="00073E99">
              <w:t xml:space="preserve"> (Configuración de la sección transversal del conducto) antes de añadir un tamaño de conducto.</w:t>
            </w:r>
          </w:p>
        </w:tc>
        <w:tc>
          <w:tcPr>
            <w:tcW w:w="2875" w:type="dxa"/>
          </w:tcPr>
          <w:p w14:paraId="510E30C9" w14:textId="16CF587B" w:rsidR="002C79A5" w:rsidRPr="00EC7CD8" w:rsidRDefault="002C79A5" w:rsidP="002C79A5">
            <w:pPr>
              <w:spacing w:before="40" w:after="120"/>
              <w:ind w:left="0"/>
              <w:jc w:val="right"/>
            </w:pPr>
            <w:r>
              <w:rPr>
                <w:noProof/>
                <w:lang w:val="en-US" w:eastAsia="ja-JP"/>
              </w:rPr>
              <w:drawing>
                <wp:inline distT="0" distB="0" distL="0" distR="0" wp14:anchorId="2B82167D" wp14:editId="38A58EE7">
                  <wp:extent cx="1582649" cy="2377440"/>
                  <wp:effectExtent l="19050" t="19050" r="17780" b="2286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r w:rsidR="002C79A5" w:rsidRPr="00EC7CD8" w14:paraId="19C9AA00" w14:textId="77777777" w:rsidTr="00200DB6">
        <w:tc>
          <w:tcPr>
            <w:tcW w:w="3425" w:type="dxa"/>
            <w:gridSpan w:val="2"/>
          </w:tcPr>
          <w:p w14:paraId="238D354E" w14:textId="77777777" w:rsidR="002C79A5" w:rsidRPr="00604620" w:rsidRDefault="002C79A5" w:rsidP="002C79A5">
            <w:pPr>
              <w:spacing w:before="40"/>
              <w:ind w:left="0"/>
              <w:rPr>
                <w:spacing w:val="-2"/>
                <w:kern w:val="20"/>
              </w:rPr>
            </w:pPr>
            <w:r w:rsidRPr="00604620">
              <w:rPr>
                <w:spacing w:val="-2"/>
                <w:kern w:val="20"/>
              </w:rPr>
              <w:t xml:space="preserve">Al crear un nuevo tamaño de conducto, volverá a la pantalla </w:t>
            </w:r>
            <w:proofErr w:type="spellStart"/>
            <w:r w:rsidRPr="00604620">
              <w:rPr>
                <w:b/>
                <w:spacing w:val="-2"/>
                <w:kern w:val="20"/>
              </w:rPr>
              <w:t>Duct</w:t>
            </w:r>
            <w:proofErr w:type="spellEnd"/>
            <w:r w:rsidRPr="00604620">
              <w:rPr>
                <w:b/>
                <w:spacing w:val="-2"/>
                <w:kern w:val="20"/>
              </w:rPr>
              <w:t xml:space="preserve"> </w:t>
            </w:r>
            <w:proofErr w:type="spellStart"/>
            <w:r w:rsidRPr="00604620">
              <w:rPr>
                <w:b/>
                <w:spacing w:val="-2"/>
                <w:kern w:val="20"/>
              </w:rPr>
              <w:t>Traverse</w:t>
            </w:r>
            <w:proofErr w:type="spellEnd"/>
            <w:r w:rsidRPr="00604620">
              <w:rPr>
                <w:b/>
                <w:spacing w:val="-2"/>
                <w:kern w:val="20"/>
              </w:rPr>
              <w:t xml:space="preserve"> </w:t>
            </w:r>
            <w:proofErr w:type="spellStart"/>
            <w:r w:rsidRPr="00604620">
              <w:rPr>
                <w:b/>
                <w:spacing w:val="-2"/>
                <w:kern w:val="20"/>
              </w:rPr>
              <w:t>Setup</w:t>
            </w:r>
            <w:proofErr w:type="spellEnd"/>
            <w:r w:rsidRPr="00604620">
              <w:rPr>
                <w:spacing w:val="-2"/>
                <w:kern w:val="20"/>
              </w:rPr>
              <w:t xml:space="preserve"> (Configuración de la sección transversal del conducto). Seleccione el método y la forma que desee en Traverse Method (Método de cálculo de la sección transversal) y en </w:t>
            </w:r>
            <w:proofErr w:type="spellStart"/>
            <w:r w:rsidRPr="00604620">
              <w:rPr>
                <w:spacing w:val="-2"/>
                <w:kern w:val="20"/>
              </w:rPr>
              <w:t>Duct</w:t>
            </w:r>
            <w:proofErr w:type="spellEnd"/>
            <w:r w:rsidRPr="00604620">
              <w:rPr>
                <w:spacing w:val="-2"/>
                <w:kern w:val="20"/>
              </w:rPr>
              <w:t xml:space="preserve"> </w:t>
            </w:r>
            <w:proofErr w:type="spellStart"/>
            <w:r w:rsidRPr="00604620">
              <w:rPr>
                <w:spacing w:val="-2"/>
                <w:kern w:val="20"/>
              </w:rPr>
              <w:t>Shape</w:t>
            </w:r>
            <w:proofErr w:type="spellEnd"/>
            <w:r w:rsidRPr="00604620">
              <w:rPr>
                <w:spacing w:val="-2"/>
                <w:kern w:val="20"/>
              </w:rPr>
              <w:t xml:space="preserve"> (Forma del conducto), respectivamente; para ello, utilice los menús despegables. Para seleccionar el tamaño del conducto que desee, use las teclas de navegación.</w:t>
            </w:r>
          </w:p>
          <w:p w14:paraId="6490D209" w14:textId="7B42ACC0" w:rsidR="002C79A5" w:rsidRDefault="002C79A5" w:rsidP="002C79A5">
            <w:pPr>
              <w:spacing w:before="40"/>
              <w:ind w:left="0"/>
            </w:pPr>
            <w:r w:rsidRPr="00073E99">
              <w:t xml:space="preserve">Pulse </w:t>
            </w:r>
            <w:r w:rsidRPr="00434AA1">
              <w:rPr>
                <w:noProof/>
                <w:position w:val="-4"/>
                <w:lang w:val="en-US" w:eastAsia="ja-JP"/>
              </w:rPr>
              <w:drawing>
                <wp:inline distT="0" distB="0" distL="0" distR="0" wp14:anchorId="47EA4387" wp14:editId="012D5C9A">
                  <wp:extent cx="214254" cy="184259"/>
                  <wp:effectExtent l="0" t="0" r="0" b="635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V="1">
                            <a:off x="0" y="0"/>
                            <a:ext cx="231092" cy="198740"/>
                          </a:xfrm>
                          <a:prstGeom prst="rect">
                            <a:avLst/>
                          </a:prstGeom>
                        </pic:spPr>
                      </pic:pic>
                    </a:graphicData>
                  </a:graphic>
                </wp:inline>
              </w:drawing>
            </w:r>
            <w:r w:rsidRPr="00073E99">
              <w:t xml:space="preserve"> para pasar a la </w:t>
            </w:r>
            <w:r>
              <w:br/>
            </w:r>
            <w:r w:rsidRPr="00073E99">
              <w:t>siguiente página.</w:t>
            </w:r>
          </w:p>
        </w:tc>
        <w:tc>
          <w:tcPr>
            <w:tcW w:w="2875" w:type="dxa"/>
          </w:tcPr>
          <w:p w14:paraId="22D67EC2" w14:textId="53750413" w:rsidR="002C79A5" w:rsidRPr="00EC7CD8" w:rsidRDefault="002C79A5" w:rsidP="002C79A5">
            <w:pPr>
              <w:spacing w:before="40" w:after="120"/>
              <w:ind w:left="0"/>
              <w:jc w:val="right"/>
            </w:pPr>
            <w:r>
              <w:rPr>
                <w:noProof/>
                <w:lang w:val="en-US" w:eastAsia="ja-JP"/>
              </w:rPr>
              <w:drawing>
                <wp:inline distT="0" distB="0" distL="0" distR="0" wp14:anchorId="4B2A40D1" wp14:editId="2F056BB1">
                  <wp:extent cx="1582649" cy="2377440"/>
                  <wp:effectExtent l="19050" t="19050" r="17780" b="2286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r w:rsidR="002C79A5" w:rsidRPr="00EC7CD8" w14:paraId="3BC08361" w14:textId="77777777" w:rsidTr="00200DB6">
        <w:tc>
          <w:tcPr>
            <w:tcW w:w="3425" w:type="dxa"/>
            <w:gridSpan w:val="2"/>
          </w:tcPr>
          <w:p w14:paraId="331F1F29" w14:textId="77777777" w:rsidR="002C79A5" w:rsidRPr="00073E99" w:rsidRDefault="002C79A5" w:rsidP="002C79A5">
            <w:pPr>
              <w:spacing w:before="40"/>
              <w:ind w:left="0"/>
            </w:pPr>
            <w:r w:rsidRPr="00073E99">
              <w:t>Después de elegir el método para calcular la sección transversal y escoger la forma y el tamaño del conducto, seleccione la orientación de la sección transversal (solo conductos rectangulares; los circulares se omiten). Si los orificios de la sección transversal se encuentran en el lateral del conducto rectangular, seleccione la sección transversal horizontal. Si los orificios de la sección transversal se encuentran en la parte inferior del conducto rectangular, seleccione la sección transversal vertical.</w:t>
            </w:r>
          </w:p>
          <w:p w14:paraId="411938AD" w14:textId="4BFB26AF" w:rsidR="002C79A5" w:rsidRDefault="002C79A5" w:rsidP="002C79A5">
            <w:pPr>
              <w:spacing w:before="40"/>
              <w:ind w:left="0"/>
            </w:pPr>
            <w:r w:rsidRPr="00073E99">
              <w:t xml:space="preserve">Pulse </w:t>
            </w:r>
            <w:r w:rsidRPr="00434AA1">
              <w:rPr>
                <w:noProof/>
                <w:position w:val="-4"/>
                <w:lang w:val="en-US" w:eastAsia="ja-JP"/>
              </w:rPr>
              <w:drawing>
                <wp:inline distT="0" distB="0" distL="0" distR="0" wp14:anchorId="7D07E9A7" wp14:editId="339BA2F4">
                  <wp:extent cx="214254" cy="184259"/>
                  <wp:effectExtent l="0" t="0" r="0" b="6350"/>
                  <wp:docPr id="2090" name="Picture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V="1">
                            <a:off x="0" y="0"/>
                            <a:ext cx="231092" cy="198740"/>
                          </a:xfrm>
                          <a:prstGeom prst="rect">
                            <a:avLst/>
                          </a:prstGeom>
                        </pic:spPr>
                      </pic:pic>
                    </a:graphicData>
                  </a:graphic>
                </wp:inline>
              </w:drawing>
            </w:r>
            <w:r w:rsidRPr="00073E99">
              <w:t xml:space="preserve"> para avanzar.</w:t>
            </w:r>
          </w:p>
        </w:tc>
        <w:tc>
          <w:tcPr>
            <w:tcW w:w="2875" w:type="dxa"/>
          </w:tcPr>
          <w:p w14:paraId="7FA017DD" w14:textId="77404167" w:rsidR="002C79A5" w:rsidRPr="00EC7CD8" w:rsidRDefault="002C79A5" w:rsidP="002C79A5">
            <w:pPr>
              <w:spacing w:before="40" w:after="120"/>
              <w:ind w:left="0"/>
              <w:jc w:val="right"/>
            </w:pPr>
            <w:r>
              <w:rPr>
                <w:noProof/>
                <w:lang w:val="en-US" w:eastAsia="ja-JP"/>
              </w:rPr>
              <w:drawing>
                <wp:inline distT="0" distB="0" distL="0" distR="0" wp14:anchorId="7719F790" wp14:editId="3A3B45ED">
                  <wp:extent cx="1582649" cy="2377440"/>
                  <wp:effectExtent l="19050" t="19050" r="17780" b="2286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582649" cy="2377440"/>
                          </a:xfrm>
                          <a:prstGeom prst="rect">
                            <a:avLst/>
                          </a:prstGeom>
                          <a:noFill/>
                          <a:ln>
                            <a:solidFill>
                              <a:schemeClr val="bg1">
                                <a:lumMod val="85000"/>
                              </a:schemeClr>
                            </a:solidFill>
                          </a:ln>
                        </pic:spPr>
                      </pic:pic>
                    </a:graphicData>
                  </a:graphic>
                </wp:inline>
              </w:drawing>
            </w:r>
          </w:p>
        </w:tc>
      </w:tr>
      <w:tr w:rsidR="002C79A5" w:rsidRPr="00EC7CD8" w14:paraId="331590BF" w14:textId="77777777" w:rsidTr="000430DA">
        <w:tc>
          <w:tcPr>
            <w:tcW w:w="3335" w:type="dxa"/>
          </w:tcPr>
          <w:p w14:paraId="637CF116" w14:textId="77777777" w:rsidR="002C79A5" w:rsidRDefault="002C79A5" w:rsidP="002C79A5">
            <w:pPr>
              <w:spacing w:before="40"/>
              <w:ind w:left="0" w:right="435"/>
            </w:pPr>
            <w:r>
              <w:lastRenderedPageBreak/>
              <w:t xml:space="preserve">Después de seleccionar la orientación transversal (o después de seleccionar un conducto circular), se mostrará la pantalla </w:t>
            </w:r>
            <w:r>
              <w:rPr>
                <w:b/>
              </w:rPr>
              <w:t>Profundidades de inserción</w:t>
            </w:r>
            <w:r>
              <w:t>. Tenga en cuenta estas profundidades de inserción antes de continuar.</w:t>
            </w:r>
          </w:p>
          <w:p w14:paraId="4B39B275" w14:textId="77777777" w:rsidR="002C79A5" w:rsidRPr="00EC7CD8" w:rsidRDefault="002C79A5" w:rsidP="002C79A5">
            <w:pPr>
              <w:spacing w:before="40"/>
              <w:ind w:left="0"/>
            </w:pPr>
          </w:p>
          <w:p w14:paraId="7F8007B2" w14:textId="77777777" w:rsidR="002C79A5" w:rsidRDefault="002C79A5" w:rsidP="002C79A5">
            <w:pPr>
              <w:ind w:left="0" w:right="165"/>
            </w:pPr>
            <w:r>
              <w:t xml:space="preserve">Presione </w:t>
            </w:r>
            <w:r>
              <w:rPr>
                <w:noProof/>
                <w:position w:val="-6"/>
                <w:lang w:eastAsia="ja-JP"/>
              </w:rPr>
              <w:drawing>
                <wp:inline distT="0" distB="0" distL="0" distR="0" wp14:anchorId="02F54078" wp14:editId="15B6E5A2">
                  <wp:extent cx="214254" cy="184259"/>
                  <wp:effectExtent l="0" t="0" r="0" b="6350"/>
                  <wp:docPr id="2097" name="Picture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V="1">
                            <a:off x="0" y="0"/>
                            <a:ext cx="231092" cy="198740"/>
                          </a:xfrm>
                          <a:prstGeom prst="rect">
                            <a:avLst/>
                          </a:prstGeom>
                        </pic:spPr>
                      </pic:pic>
                    </a:graphicData>
                  </a:graphic>
                </wp:inline>
              </w:drawing>
            </w:r>
            <w:r>
              <w:t xml:space="preserve"> para pasar a la pantalla de trabajo </w:t>
            </w:r>
            <w:r>
              <w:rPr>
                <w:b/>
              </w:rPr>
              <w:t>Travesía por conductos</w:t>
            </w:r>
            <w:r>
              <w:t>.</w:t>
            </w:r>
          </w:p>
        </w:tc>
        <w:tc>
          <w:tcPr>
            <w:tcW w:w="2965" w:type="dxa"/>
            <w:gridSpan w:val="2"/>
          </w:tcPr>
          <w:p w14:paraId="6DB425A8" w14:textId="77777777" w:rsidR="002C79A5" w:rsidRPr="00EC7CD8" w:rsidRDefault="002C79A5" w:rsidP="002C79A5">
            <w:pPr>
              <w:spacing w:before="40" w:after="120"/>
              <w:ind w:left="0"/>
              <w:jc w:val="right"/>
            </w:pPr>
            <w:r>
              <w:rPr>
                <w:noProof/>
                <w:lang w:eastAsia="ja-JP"/>
              </w:rPr>
              <w:drawing>
                <wp:inline distT="0" distB="0" distL="0" distR="0" wp14:anchorId="24942783" wp14:editId="62BC84C9">
                  <wp:extent cx="1554480" cy="2334151"/>
                  <wp:effectExtent l="19050" t="19050" r="26670" b="28575"/>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5">
                            <a:extLst>
                              <a:ext uri="{28A0092B-C50C-407E-A947-70E740481C1C}">
                                <a14:useLocalDpi xmlns:a14="http://schemas.microsoft.com/office/drawing/2010/main"/>
                              </a:ext>
                            </a:extLst>
                          </a:blip>
                          <a:srcRect/>
                          <a:stretch>
                            <a:fillRect/>
                          </a:stretch>
                        </pic:blipFill>
                        <pic:spPr bwMode="auto">
                          <a:xfrm>
                            <a:off x="0" y="0"/>
                            <a:ext cx="1554480" cy="2334151"/>
                          </a:xfrm>
                          <a:prstGeom prst="rect">
                            <a:avLst/>
                          </a:prstGeom>
                          <a:noFill/>
                          <a:ln>
                            <a:solidFill>
                              <a:schemeClr val="bg1">
                                <a:lumMod val="75000"/>
                              </a:schemeClr>
                            </a:solidFill>
                          </a:ln>
                        </pic:spPr>
                      </pic:pic>
                    </a:graphicData>
                  </a:graphic>
                </wp:inline>
              </w:drawing>
            </w:r>
          </w:p>
        </w:tc>
      </w:tr>
      <w:tr w:rsidR="002C79A5" w:rsidRPr="00EC7CD8" w14:paraId="114A382B" w14:textId="77777777" w:rsidTr="000E112C">
        <w:trPr>
          <w:trHeight w:val="4914"/>
        </w:trPr>
        <w:tc>
          <w:tcPr>
            <w:tcW w:w="3335" w:type="dxa"/>
          </w:tcPr>
          <w:p w14:paraId="5D5ECCD2" w14:textId="77777777" w:rsidR="002C79A5" w:rsidRDefault="002C79A5" w:rsidP="002C79A5">
            <w:pPr>
              <w:spacing w:before="40" w:after="120"/>
              <w:ind w:left="0"/>
            </w:pPr>
            <w:r>
              <w:t xml:space="preserve">Inserte la sonda en la primera posición indicada por el círculo azul (la travesía comienza en la parte inferior izquierda de la cuadrícula). Si prefiere comenzar en un punto diferente, utilice las teclas de flecha de navegación para navegar a un punto diferente en la cuadrícula primero. </w:t>
            </w:r>
            <w:r>
              <w:br/>
              <w:t xml:space="preserve">Para tomar una medida de velocidad, </w:t>
            </w:r>
            <w:r>
              <w:rPr>
                <w:noProof/>
                <w:position w:val="-4"/>
                <w:lang w:eastAsia="ja-JP"/>
              </w:rPr>
              <w:drawing>
                <wp:inline distT="0" distB="0" distL="0" distR="0" wp14:anchorId="753EF5B2" wp14:editId="0B64B656">
                  <wp:extent cx="251647" cy="141075"/>
                  <wp:effectExtent l="0" t="0" r="0" b="0"/>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4467" cy="148262"/>
                          </a:xfrm>
                          <a:prstGeom prst="rect">
                            <a:avLst/>
                          </a:prstGeom>
                        </pic:spPr>
                      </pic:pic>
                    </a:graphicData>
                  </a:graphic>
                </wp:inline>
              </w:drawing>
            </w:r>
            <w:r>
              <w:t xml:space="preserve">presione. La posición se moverá automáticamente hasta el siguiente punto de medición después de tomar una medición. Tenga en cuenta que la medición anterior y el promedio de todas las mediciones tomadas se mostrarán en la parte inferior. Al presionar </w:t>
            </w:r>
            <w:r>
              <w:rPr>
                <w:noProof/>
                <w:position w:val="-4"/>
                <w:lang w:eastAsia="ja-JP"/>
              </w:rPr>
              <w:drawing>
                <wp:inline distT="0" distB="0" distL="0" distR="0" wp14:anchorId="31B3C0B5" wp14:editId="57F4B3D3">
                  <wp:extent cx="205354" cy="187877"/>
                  <wp:effectExtent l="0" t="0" r="4445" b="3175"/>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11592" cy="193584"/>
                          </a:xfrm>
                          <a:prstGeom prst="rect">
                            <a:avLst/>
                          </a:prstGeom>
                        </pic:spPr>
                      </pic:pic>
                    </a:graphicData>
                  </a:graphic>
                </wp:inline>
              </w:drawing>
            </w:r>
            <w:r>
              <w:t xml:space="preserve"> se mostrarán las mediciones de flujo y </w:t>
            </w:r>
            <w:r>
              <w:rPr>
                <w:noProof/>
                <w:position w:val="-4"/>
                <w:lang w:eastAsia="ja-JP"/>
              </w:rPr>
              <w:drawing>
                <wp:inline distT="0" distB="0" distL="0" distR="0" wp14:anchorId="61A377D9" wp14:editId="5739A3A3">
                  <wp:extent cx="160725" cy="175676"/>
                  <wp:effectExtent l="0" t="0" r="0" b="0"/>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69714" cy="185501"/>
                          </a:xfrm>
                          <a:prstGeom prst="rect">
                            <a:avLst/>
                          </a:prstGeom>
                        </pic:spPr>
                      </pic:pic>
                    </a:graphicData>
                  </a:graphic>
                </wp:inline>
              </w:drawing>
            </w:r>
            <w:r>
              <w:t>las mediciones de velocidad.</w:t>
            </w:r>
          </w:p>
        </w:tc>
        <w:tc>
          <w:tcPr>
            <w:tcW w:w="2965" w:type="dxa"/>
            <w:gridSpan w:val="2"/>
            <w:vAlign w:val="center"/>
          </w:tcPr>
          <w:p w14:paraId="18E4818A" w14:textId="77777777" w:rsidR="002C79A5" w:rsidRPr="00EC7CD8" w:rsidRDefault="002C79A5" w:rsidP="002C79A5">
            <w:pPr>
              <w:spacing w:before="40" w:after="40"/>
              <w:ind w:left="0"/>
              <w:jc w:val="right"/>
            </w:pPr>
            <w:r>
              <w:rPr>
                <w:noProof/>
                <w:lang w:eastAsia="ja-JP"/>
              </w:rPr>
              <w:drawing>
                <wp:inline distT="0" distB="0" distL="0" distR="0" wp14:anchorId="59477BF4" wp14:editId="266B3461">
                  <wp:extent cx="1554480" cy="2334151"/>
                  <wp:effectExtent l="19050" t="19050" r="26670" b="28575"/>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8">
                            <a:extLst>
                              <a:ext uri="{28A0092B-C50C-407E-A947-70E740481C1C}">
                                <a14:useLocalDpi xmlns:a14="http://schemas.microsoft.com/office/drawing/2010/main"/>
                              </a:ext>
                            </a:extLst>
                          </a:blip>
                          <a:srcRect/>
                          <a:stretch>
                            <a:fillRect/>
                          </a:stretch>
                        </pic:blipFill>
                        <pic:spPr bwMode="auto">
                          <a:xfrm>
                            <a:off x="0" y="0"/>
                            <a:ext cx="1554480" cy="2334151"/>
                          </a:xfrm>
                          <a:prstGeom prst="rect">
                            <a:avLst/>
                          </a:prstGeom>
                          <a:noFill/>
                          <a:ln>
                            <a:solidFill>
                              <a:schemeClr val="bg1">
                                <a:lumMod val="75000"/>
                              </a:schemeClr>
                            </a:solidFill>
                          </a:ln>
                        </pic:spPr>
                      </pic:pic>
                    </a:graphicData>
                  </a:graphic>
                </wp:inline>
              </w:drawing>
            </w:r>
          </w:p>
        </w:tc>
      </w:tr>
      <w:tr w:rsidR="002C79A5" w:rsidRPr="00EC7CD8" w14:paraId="2499D67A" w14:textId="77777777" w:rsidTr="000430DA">
        <w:tc>
          <w:tcPr>
            <w:tcW w:w="3335" w:type="dxa"/>
          </w:tcPr>
          <w:p w14:paraId="67598377" w14:textId="280C7A5A" w:rsidR="002C79A5" w:rsidRDefault="002C79A5" w:rsidP="002C79A5">
            <w:pPr>
              <w:spacing w:before="40"/>
              <w:ind w:left="0"/>
            </w:pPr>
            <w:r w:rsidRPr="002864E9">
              <w:rPr>
                <w:spacing w:val="-4"/>
              </w:rPr>
              <w:t xml:space="preserve">Tras efectuar la medición de la velocidad en cada punto de la cuadrícula, el cálculo de la sección transversal habrá terminado y se le pedirá que pulse </w:t>
            </w:r>
            <w:r w:rsidRPr="00434AA1">
              <w:rPr>
                <w:noProof/>
                <w:spacing w:val="-4"/>
                <w:position w:val="-4"/>
                <w:lang w:val="en-US" w:eastAsia="ja-JP"/>
              </w:rPr>
              <w:drawing>
                <wp:inline distT="0" distB="0" distL="0" distR="0" wp14:anchorId="01BE9FC6" wp14:editId="09041094">
                  <wp:extent cx="145219" cy="158728"/>
                  <wp:effectExtent l="0" t="0" r="7620" b="0"/>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54931" cy="169344"/>
                          </a:xfrm>
                          <a:prstGeom prst="rect">
                            <a:avLst/>
                          </a:prstGeom>
                        </pic:spPr>
                      </pic:pic>
                    </a:graphicData>
                  </a:graphic>
                </wp:inline>
              </w:drawing>
            </w:r>
            <w:r w:rsidRPr="002864E9">
              <w:rPr>
                <w:spacing w:val="-4"/>
              </w:rPr>
              <w:t xml:space="preserve"> para aceptar la sección transversal. Antes de aceptar, puede volver atrás e ir hasta algún punto con las teclas de navegación para repetir alguna medición. </w:t>
            </w:r>
            <w:r>
              <w:rPr>
                <w:spacing w:val="-4"/>
              </w:rPr>
              <w:br/>
            </w:r>
            <w:r w:rsidRPr="002864E9">
              <w:rPr>
                <w:spacing w:val="-4"/>
              </w:rPr>
              <w:t xml:space="preserve">Cuando haya terminado, pulse </w:t>
            </w:r>
            <w:r w:rsidRPr="00434AA1">
              <w:rPr>
                <w:noProof/>
                <w:spacing w:val="-4"/>
                <w:position w:val="-4"/>
                <w:lang w:val="en-US" w:eastAsia="ja-JP"/>
              </w:rPr>
              <w:drawing>
                <wp:inline distT="0" distB="0" distL="0" distR="0" wp14:anchorId="7BFCA03B" wp14:editId="259BFD8C">
                  <wp:extent cx="145219" cy="158728"/>
                  <wp:effectExtent l="0" t="0" r="7620" b="0"/>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54931" cy="169344"/>
                          </a:xfrm>
                          <a:prstGeom prst="rect">
                            <a:avLst/>
                          </a:prstGeom>
                        </pic:spPr>
                      </pic:pic>
                    </a:graphicData>
                  </a:graphic>
                </wp:inline>
              </w:drawing>
            </w:r>
            <w:r w:rsidRPr="002864E9">
              <w:rPr>
                <w:spacing w:val="-4"/>
              </w:rPr>
              <w:t xml:space="preserve"> para completar el proceso y aceptar </w:t>
            </w:r>
            <w:r>
              <w:rPr>
                <w:spacing w:val="-4"/>
              </w:rPr>
              <w:br/>
            </w:r>
            <w:r w:rsidRPr="002864E9">
              <w:rPr>
                <w:spacing w:val="-4"/>
              </w:rPr>
              <w:t xml:space="preserve">la sección transversal del conducto. </w:t>
            </w:r>
            <w:r>
              <w:rPr>
                <w:spacing w:val="-4"/>
              </w:rPr>
              <w:br/>
            </w:r>
            <w:r w:rsidRPr="002864E9">
              <w:rPr>
                <w:spacing w:val="-4"/>
              </w:rPr>
              <w:t>La sección transversal se guardará en el ID de prueba que aparece indicado arriba a la izquierda.</w:t>
            </w:r>
          </w:p>
        </w:tc>
        <w:tc>
          <w:tcPr>
            <w:tcW w:w="2965" w:type="dxa"/>
            <w:gridSpan w:val="2"/>
          </w:tcPr>
          <w:p w14:paraId="70154EC2" w14:textId="77777777" w:rsidR="002C79A5" w:rsidRPr="00EC7CD8" w:rsidRDefault="002C79A5" w:rsidP="002C79A5">
            <w:pPr>
              <w:spacing w:before="40" w:after="40"/>
              <w:ind w:left="0"/>
              <w:jc w:val="right"/>
            </w:pPr>
            <w:r>
              <w:rPr>
                <w:noProof/>
                <w:lang w:eastAsia="ja-JP"/>
              </w:rPr>
              <w:drawing>
                <wp:inline distT="0" distB="0" distL="0" distR="0" wp14:anchorId="293AB34A" wp14:editId="4BFCECB5">
                  <wp:extent cx="1554480" cy="2334152"/>
                  <wp:effectExtent l="19050" t="19050" r="26670" b="28575"/>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9">
                            <a:extLst>
                              <a:ext uri="{28A0092B-C50C-407E-A947-70E740481C1C}">
                                <a14:useLocalDpi xmlns:a14="http://schemas.microsoft.com/office/drawing/2010/main"/>
                              </a:ext>
                            </a:extLst>
                          </a:blip>
                          <a:srcRect/>
                          <a:stretch>
                            <a:fillRect/>
                          </a:stretch>
                        </pic:blipFill>
                        <pic:spPr bwMode="auto">
                          <a:xfrm>
                            <a:off x="0" y="0"/>
                            <a:ext cx="1554480" cy="2334152"/>
                          </a:xfrm>
                          <a:prstGeom prst="rect">
                            <a:avLst/>
                          </a:prstGeom>
                          <a:noFill/>
                          <a:ln>
                            <a:solidFill>
                              <a:schemeClr val="bg1">
                                <a:lumMod val="75000"/>
                              </a:schemeClr>
                            </a:solidFill>
                          </a:ln>
                        </pic:spPr>
                      </pic:pic>
                    </a:graphicData>
                  </a:graphic>
                </wp:inline>
              </w:drawing>
            </w:r>
          </w:p>
          <w:p w14:paraId="7C7B6335" w14:textId="77777777" w:rsidR="002C79A5" w:rsidRPr="00EC7CD8" w:rsidRDefault="002C79A5" w:rsidP="002C79A5">
            <w:pPr>
              <w:spacing w:before="40" w:after="40"/>
              <w:ind w:left="0"/>
              <w:jc w:val="right"/>
            </w:pPr>
          </w:p>
        </w:tc>
      </w:tr>
    </w:tbl>
    <w:p w14:paraId="3CC5C14A" w14:textId="77777777" w:rsidR="005125B8" w:rsidRDefault="00695884">
      <w:pPr>
        <w:pStyle w:val="Heading2"/>
      </w:pPr>
      <w:bookmarkStart w:id="194" w:name="_Toc232414917"/>
      <w:r>
        <w:lastRenderedPageBreak/>
        <w:t>Procedimiento de prueba de fugas (9650, 9650-NB)</w:t>
      </w:r>
      <w:bookmarkEnd w:id="194"/>
    </w:p>
    <w:p w14:paraId="09950BDA" w14:textId="77777777" w:rsidR="005125B8" w:rsidRDefault="00695884">
      <w:pPr>
        <w:tabs>
          <w:tab w:val="left" w:pos="1890"/>
        </w:tabs>
        <w:spacing w:before="60" w:after="60"/>
        <w:ind w:right="75"/>
      </w:pPr>
      <w:r>
        <w:t xml:space="preserve">El flujo de trabajo de prueba de fugas se utiliza para medir las fugas de conductos en los sistemas HVAC. Esta prueba requiere el probador de fugas de conductos </w:t>
      </w:r>
      <w:r>
        <w:rPr>
          <w:b/>
        </w:rPr>
        <w:t>PANDA™</w:t>
      </w:r>
      <w:r>
        <w:t xml:space="preserve">. Para realizar una prueba de fugas, conecte el medidor </w:t>
      </w:r>
      <w:proofErr w:type="spellStart"/>
      <w:r>
        <w:rPr>
          <w:b/>
        </w:rPr>
        <w:t>VelociCalc</w:t>
      </w:r>
      <w:proofErr w:type="spellEnd"/>
      <w:r>
        <w:rPr>
          <w:b/>
        </w:rPr>
        <w:t>™</w:t>
      </w:r>
      <w:r>
        <w:t xml:space="preserve"> al dispositivo PANDA y seleccione </w:t>
      </w:r>
      <w:r>
        <w:rPr>
          <w:b/>
        </w:rPr>
        <w:t>Prueba de fugas</w:t>
      </w:r>
      <w:r>
        <w:t xml:space="preserve"> en el menú </w:t>
      </w:r>
      <w:r>
        <w:rPr>
          <w:b/>
        </w:rPr>
        <w:t>Flujos de trabajo</w:t>
      </w:r>
      <w:r>
        <w:t xml:space="preserve">. Para obtener instrucciones completas sobre cómo realizar la prueba de fugas, incluida la configuración del dispositivo PANDA y el uso de la boquilla de bajo flujo, consulte el Manual de </w:t>
      </w:r>
      <w:r>
        <w:rPr>
          <w:b/>
        </w:rPr>
        <w:t>PANDA™</w:t>
      </w:r>
      <w:r>
        <w:t xml:space="preserve">, </w:t>
      </w:r>
      <w:hyperlink r:id="rId200" w:history="1">
        <w:r>
          <w:rPr>
            <w:rStyle w:val="Hyperlink"/>
          </w:rPr>
          <w:t>6006886</w:t>
        </w:r>
      </w:hyperlink>
      <w:r>
        <w:t>.</w:t>
      </w:r>
    </w:p>
    <w:p w14:paraId="35F4671D" w14:textId="77777777" w:rsidR="00BD5A9F" w:rsidRDefault="00BD5A9F" w:rsidP="00BD5A9F">
      <w:pPr>
        <w:tabs>
          <w:tab w:val="left" w:pos="1890"/>
        </w:tabs>
        <w:spacing w:before="60" w:after="60"/>
        <w:ind w:right="75"/>
      </w:pPr>
    </w:p>
    <w:tbl>
      <w:tblPr>
        <w:tblStyle w:val="TableGrid"/>
        <w:tblW w:w="0" w:type="auto"/>
        <w:tblInd w:w="3240" w:type="dxa"/>
        <w:tblLook w:val="04A0" w:firstRow="1" w:lastRow="0" w:firstColumn="1" w:lastColumn="0" w:noHBand="0" w:noVBand="1"/>
      </w:tblPr>
      <w:tblGrid>
        <w:gridCol w:w="5755"/>
      </w:tblGrid>
      <w:tr w:rsidR="00BD5A9F" w:rsidRPr="00EC7CD8" w14:paraId="21D63325" w14:textId="77777777" w:rsidTr="00BD5A9F">
        <w:tc>
          <w:tcPr>
            <w:tcW w:w="5755" w:type="dxa"/>
            <w:shd w:val="clear" w:color="auto" w:fill="0070C0"/>
          </w:tcPr>
          <w:p w14:paraId="7C2490DC" w14:textId="77777777" w:rsidR="005125B8" w:rsidRDefault="00695884">
            <w:pPr>
              <w:spacing w:before="40" w:after="40"/>
              <w:ind w:left="0"/>
              <w:jc w:val="center"/>
              <w:rPr>
                <w:b/>
                <w:sz w:val="22"/>
                <w:szCs w:val="22"/>
              </w:rPr>
            </w:pPr>
            <w:r>
              <w:rPr>
                <w:b/>
                <w:color w:val="FFFFFF" w:themeColor="background1"/>
                <w:sz w:val="22"/>
                <w:szCs w:val="22"/>
              </w:rPr>
              <w:t>AVISO</w:t>
            </w:r>
          </w:p>
        </w:tc>
      </w:tr>
      <w:tr w:rsidR="00BD5A9F" w:rsidRPr="00EC7CD8" w14:paraId="6D31DC7B" w14:textId="77777777" w:rsidTr="00BD5A9F">
        <w:tc>
          <w:tcPr>
            <w:tcW w:w="5755" w:type="dxa"/>
          </w:tcPr>
          <w:p w14:paraId="3174E996" w14:textId="77777777" w:rsidR="005125B8" w:rsidRDefault="00695884">
            <w:pPr>
              <w:overflowPunct/>
              <w:autoSpaceDE/>
              <w:autoSpaceDN/>
              <w:adjustRightInd/>
              <w:spacing w:before="40" w:after="40"/>
              <w:ind w:left="0"/>
              <w:textAlignment w:val="auto"/>
            </w:pPr>
            <w:r>
              <w:t xml:space="preserve">El flujo de trabajo de prueba de fugas solo está disponible cuando el medidor </w:t>
            </w:r>
            <w:proofErr w:type="spellStart"/>
            <w:r>
              <w:rPr>
                <w:b/>
              </w:rPr>
              <w:t>VelociCalc</w:t>
            </w:r>
            <w:proofErr w:type="spellEnd"/>
            <w:r>
              <w:rPr>
                <w:b/>
              </w:rPr>
              <w:t>™</w:t>
            </w:r>
            <w:r>
              <w:t xml:space="preserve"> está conectado a un termopar apropiado. </w:t>
            </w:r>
          </w:p>
        </w:tc>
      </w:tr>
    </w:tbl>
    <w:p w14:paraId="2CE45558" w14:textId="77777777" w:rsidR="00CF5B95" w:rsidRDefault="00CF5B95" w:rsidP="00BD5A9F">
      <w:pPr>
        <w:spacing w:line="240" w:lineRule="auto"/>
        <w:ind w:left="0"/>
      </w:pPr>
    </w:p>
    <w:p w14:paraId="4EAAD1C8" w14:textId="77777777" w:rsidR="005125B8" w:rsidRDefault="00695884">
      <w:pPr>
        <w:spacing w:before="40" w:after="180"/>
      </w:pPr>
      <w:r>
        <w:t xml:space="preserve">Después de conectar un termopar y seleccionar </w:t>
      </w:r>
      <w:r>
        <w:rPr>
          <w:b/>
        </w:rPr>
        <w:t>flujos</w:t>
      </w:r>
      <w:r>
        <w:t xml:space="preserve"> de</w:t>
      </w:r>
      <w:r>
        <w:rPr>
          <w:b/>
        </w:rPr>
        <w:t xml:space="preserve"> trabajo</w:t>
      </w:r>
      <w:r>
        <w:t xml:space="preserve"> en el </w:t>
      </w:r>
      <w:r>
        <w:rPr>
          <w:b/>
        </w:rPr>
        <w:t>menú principal</w:t>
      </w:r>
      <w:r>
        <w:t xml:space="preserve">, seleccione </w:t>
      </w:r>
      <w:r>
        <w:rPr>
          <w:b/>
        </w:rPr>
        <w:t xml:space="preserve">Prueba de fugas </w:t>
      </w:r>
      <w:r>
        <w:t xml:space="preserve">para ver la pantalla de </w:t>
      </w:r>
      <w:r>
        <w:rPr>
          <w:b/>
        </w:rPr>
        <w:t>Prueba de fugas</w:t>
      </w:r>
      <w:r>
        <w:t xml:space="preserve">. Seleccione </w:t>
      </w:r>
      <w:r>
        <w:rPr>
          <w:b/>
          <w:bCs/>
        </w:rPr>
        <w:t>EN Standard</w:t>
      </w:r>
      <w:r>
        <w:t xml:space="preserve"> y </w:t>
      </w:r>
      <w:r>
        <w:rPr>
          <w:b/>
          <w:bCs/>
        </w:rPr>
        <w:t>SMACNA</w:t>
      </w:r>
      <w:r>
        <w:t xml:space="preserve"> </w:t>
      </w:r>
      <w:proofErr w:type="spellStart"/>
      <w:r>
        <w:t>leakage</w:t>
      </w:r>
      <w:proofErr w:type="spellEnd"/>
      <w:r>
        <w:t xml:space="preserve"> test.</w:t>
      </w:r>
    </w:p>
    <w:p w14:paraId="0A3EC412" w14:textId="77777777" w:rsidR="005125B8" w:rsidRDefault="00695884">
      <w:pPr>
        <w:spacing w:before="40" w:after="180"/>
      </w:pPr>
      <w:r>
        <w:rPr>
          <w:noProof/>
        </w:rPr>
        <w:drawing>
          <wp:inline distT="0" distB="0" distL="0" distR="0" wp14:anchorId="4111B8E4" wp14:editId="5FEED433">
            <wp:extent cx="1776361" cy="2664542"/>
            <wp:effectExtent l="19050" t="19050" r="14605" b="2159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a:ext>
                      </a:extLst>
                    </a:blip>
                    <a:srcRect/>
                    <a:stretch>
                      <a:fillRect/>
                    </a:stretch>
                  </pic:blipFill>
                  <pic:spPr bwMode="auto">
                    <a:xfrm>
                      <a:off x="0" y="0"/>
                      <a:ext cx="1776361" cy="2664542"/>
                    </a:xfrm>
                    <a:prstGeom prst="rect">
                      <a:avLst/>
                    </a:prstGeom>
                    <a:noFill/>
                    <a:ln>
                      <a:solidFill>
                        <a:schemeClr val="bg1">
                          <a:lumMod val="50000"/>
                        </a:schemeClr>
                      </a:solidFill>
                    </a:ln>
                  </pic:spPr>
                </pic:pic>
              </a:graphicData>
            </a:graphic>
          </wp:inline>
        </w:drawing>
      </w:r>
      <w:r>
        <w:t xml:space="preserve"> </w:t>
      </w:r>
      <w:r>
        <w:rPr>
          <w:noProof/>
        </w:rPr>
        <w:drawing>
          <wp:inline distT="0" distB="0" distL="0" distR="0" wp14:anchorId="684F8C68" wp14:editId="4ECA507D">
            <wp:extent cx="1796025" cy="2694038"/>
            <wp:effectExtent l="19050" t="19050" r="13970" b="1143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
                      <a:extLst>
                        <a:ext uri="{28A0092B-C50C-407E-A947-70E740481C1C}">
                          <a14:useLocalDpi xmlns:a14="http://schemas.microsoft.com/office/drawing/2010/main"/>
                        </a:ext>
                      </a:extLst>
                    </a:blip>
                    <a:srcRect/>
                    <a:stretch>
                      <a:fillRect/>
                    </a:stretch>
                  </pic:blipFill>
                  <pic:spPr bwMode="auto">
                    <a:xfrm>
                      <a:off x="0" y="0"/>
                      <a:ext cx="1796025" cy="2694038"/>
                    </a:xfrm>
                    <a:prstGeom prst="rect">
                      <a:avLst/>
                    </a:prstGeom>
                    <a:noFill/>
                    <a:ln>
                      <a:solidFill>
                        <a:schemeClr val="bg1">
                          <a:lumMod val="50000"/>
                        </a:schemeClr>
                      </a:solidFill>
                    </a:ln>
                  </pic:spPr>
                </pic:pic>
              </a:graphicData>
            </a:graphic>
          </wp:inline>
        </w:drawing>
      </w:r>
    </w:p>
    <w:p w14:paraId="24F494EC" w14:textId="77777777" w:rsidR="0060749F" w:rsidRDefault="0060749F" w:rsidP="00CF5B95">
      <w:pPr>
        <w:spacing w:before="40" w:after="180"/>
        <w:ind w:left="0"/>
      </w:pPr>
    </w:p>
    <w:p w14:paraId="5601E5EB" w14:textId="77777777" w:rsidR="005125B8" w:rsidRDefault="00695884">
      <w:pPr>
        <w:spacing w:before="40" w:after="180"/>
      </w:pPr>
      <w:r>
        <w:t xml:space="preserve">Presione </w:t>
      </w:r>
      <w:r>
        <w:rPr>
          <w:noProof/>
          <w:position w:val="-6"/>
          <w:lang w:eastAsia="ja-JP"/>
        </w:rPr>
        <w:drawing>
          <wp:inline distT="0" distB="0" distL="0" distR="0" wp14:anchorId="427EBC07" wp14:editId="1300329C">
            <wp:extent cx="214254" cy="184259"/>
            <wp:effectExtent l="0" t="0" r="0" b="635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V="1">
                      <a:off x="0" y="0"/>
                      <a:ext cx="231092" cy="198740"/>
                    </a:xfrm>
                    <a:prstGeom prst="rect">
                      <a:avLst/>
                    </a:prstGeom>
                  </pic:spPr>
                </pic:pic>
              </a:graphicData>
            </a:graphic>
          </wp:inline>
        </w:drawing>
      </w:r>
      <w:r>
        <w:t xml:space="preserve"> para pasar a la siguiente pantalla.</w:t>
      </w:r>
    </w:p>
    <w:p w14:paraId="21DE4D74" w14:textId="77777777" w:rsidR="005125B8" w:rsidRDefault="00695884">
      <w:pPr>
        <w:pStyle w:val="Heading2"/>
      </w:pPr>
      <w:bookmarkStart w:id="195" w:name="_Toc232414918"/>
      <w:r>
        <w:lastRenderedPageBreak/>
        <w:t>Operación del instrumento si se selecciona el protocolo de prueba estándar EN</w:t>
      </w:r>
      <w:bookmarkEnd w:id="195"/>
    </w:p>
    <w:tbl>
      <w:tblPr>
        <w:tblW w:w="0" w:type="auto"/>
        <w:tblInd w:w="1800" w:type="dxa"/>
        <w:tblLayout w:type="fixed"/>
        <w:tblLook w:val="04A0" w:firstRow="1" w:lastRow="0" w:firstColumn="1" w:lastColumn="0" w:noHBand="0" w:noVBand="1"/>
      </w:tblPr>
      <w:tblGrid>
        <w:gridCol w:w="3870"/>
        <w:gridCol w:w="1270"/>
        <w:gridCol w:w="2132"/>
      </w:tblGrid>
      <w:tr w:rsidR="00A64D3E" w14:paraId="17E49E10" w14:textId="77777777" w:rsidTr="00BD5A9F">
        <w:trPr>
          <w:cantSplit/>
        </w:trPr>
        <w:tc>
          <w:tcPr>
            <w:tcW w:w="3870" w:type="dxa"/>
            <w:hideMark/>
          </w:tcPr>
          <w:p w14:paraId="684E0FE3" w14:textId="77777777" w:rsidR="005125B8" w:rsidRDefault="00695884">
            <w:pPr>
              <w:pStyle w:val="ListParagraph"/>
              <w:numPr>
                <w:ilvl w:val="0"/>
                <w:numId w:val="32"/>
              </w:numPr>
              <w:overflowPunct w:val="0"/>
              <w:autoSpaceDE w:val="0"/>
              <w:autoSpaceDN w:val="0"/>
              <w:adjustRightInd w:val="0"/>
              <w:spacing w:line="240" w:lineRule="auto"/>
            </w:pPr>
            <w:r>
              <w:t>Introduzca los parámetros clave:</w:t>
            </w:r>
          </w:p>
          <w:p w14:paraId="15C472E0" w14:textId="77777777" w:rsidR="005125B8" w:rsidRDefault="00695884" w:rsidP="002C79A5">
            <w:pPr>
              <w:pStyle w:val="ListParagraph"/>
              <w:numPr>
                <w:ilvl w:val="1"/>
                <w:numId w:val="32"/>
              </w:numPr>
              <w:overflowPunct w:val="0"/>
              <w:autoSpaceDE w:val="0"/>
              <w:autoSpaceDN w:val="0"/>
              <w:adjustRightInd w:val="0"/>
              <w:spacing w:before="120" w:after="120" w:line="240" w:lineRule="auto"/>
              <w:ind w:left="720"/>
              <w:contextualSpacing w:val="0"/>
            </w:pPr>
            <w:r>
              <w:t xml:space="preserve">Área de superficie de la sección de conductos a probar. </w:t>
            </w:r>
          </w:p>
          <w:p w14:paraId="2C77B512" w14:textId="77777777" w:rsidR="005125B8" w:rsidRDefault="00695884" w:rsidP="002C79A5">
            <w:pPr>
              <w:pStyle w:val="ListParagraph"/>
              <w:numPr>
                <w:ilvl w:val="1"/>
                <w:numId w:val="32"/>
              </w:numPr>
              <w:overflowPunct w:val="0"/>
              <w:autoSpaceDE w:val="0"/>
              <w:autoSpaceDN w:val="0"/>
              <w:adjustRightInd w:val="0"/>
              <w:spacing w:before="120" w:after="120" w:line="240" w:lineRule="auto"/>
              <w:ind w:left="720"/>
              <w:contextualSpacing w:val="0"/>
            </w:pPr>
            <w:r>
              <w:t xml:space="preserve">Presión estática de la prueba, medida por el </w:t>
            </w:r>
            <w:proofErr w:type="spellStart"/>
            <w:r>
              <w:t>micromanómetro</w:t>
            </w:r>
            <w:proofErr w:type="spellEnd"/>
            <w:r>
              <w:t xml:space="preserve"> del modelo 5815. </w:t>
            </w:r>
          </w:p>
          <w:p w14:paraId="076A4823" w14:textId="77777777" w:rsidR="005125B8" w:rsidRDefault="00695884" w:rsidP="002C79A5">
            <w:pPr>
              <w:pStyle w:val="ListParagraph"/>
              <w:numPr>
                <w:ilvl w:val="0"/>
                <w:numId w:val="35"/>
              </w:numPr>
              <w:overflowPunct w:val="0"/>
              <w:autoSpaceDE w:val="0"/>
              <w:autoSpaceDN w:val="0"/>
              <w:adjustRightInd w:val="0"/>
              <w:spacing w:before="120" w:after="120" w:line="240" w:lineRule="auto"/>
              <w:contextualSpacing w:val="0"/>
            </w:pPr>
            <w:r>
              <w:t xml:space="preserve">Clase de la tirantez como ATC2, </w:t>
            </w:r>
            <w:r>
              <w:rPr>
                <w:caps/>
              </w:rPr>
              <w:t xml:space="preserve">ATC3, </w:t>
            </w:r>
            <w:r>
              <w:t xml:space="preserve">ATC4, ATC5. Tenga en cuenta que las pruebas con presiones negativas deben seleccionarse como pruebas negativas, como se indica en </w:t>
            </w:r>
            <w:r>
              <w:rPr>
                <w:b/>
              </w:rPr>
              <w:t>-</w:t>
            </w:r>
            <w:r>
              <w:t xml:space="preserve">. </w:t>
            </w:r>
          </w:p>
          <w:p w14:paraId="135E1CF7" w14:textId="77777777" w:rsidR="005125B8" w:rsidRDefault="00695884" w:rsidP="002C79A5">
            <w:pPr>
              <w:pStyle w:val="ListParagraph"/>
              <w:numPr>
                <w:ilvl w:val="0"/>
                <w:numId w:val="35"/>
              </w:numPr>
              <w:overflowPunct w:val="0"/>
              <w:autoSpaceDE w:val="0"/>
              <w:autoSpaceDN w:val="0"/>
              <w:adjustRightInd w:val="0"/>
              <w:spacing w:before="120" w:after="120" w:line="240" w:lineRule="auto"/>
              <w:contextualSpacing w:val="0"/>
            </w:pPr>
            <w:r>
              <w:t>Dispositivo de Flujo como Boquilla o Rejilla de Flujo.</w:t>
            </w:r>
          </w:p>
          <w:p w14:paraId="1C89F6B1" w14:textId="77777777" w:rsidR="005125B8" w:rsidRDefault="00695884" w:rsidP="002C79A5">
            <w:pPr>
              <w:pStyle w:val="ListParagraph"/>
              <w:numPr>
                <w:ilvl w:val="0"/>
                <w:numId w:val="35"/>
              </w:numPr>
              <w:overflowPunct w:val="0"/>
              <w:autoSpaceDE w:val="0"/>
              <w:autoSpaceDN w:val="0"/>
              <w:adjustRightInd w:val="0"/>
              <w:spacing w:before="120" w:after="120" w:line="240" w:lineRule="auto"/>
              <w:contextualSpacing w:val="0"/>
            </w:pPr>
            <w:r>
              <w:t xml:space="preserve">Duración de la prueba, o duración de la prueba de fugas, generalmente 5 minutos. </w:t>
            </w:r>
          </w:p>
        </w:tc>
        <w:tc>
          <w:tcPr>
            <w:tcW w:w="3402" w:type="dxa"/>
            <w:gridSpan w:val="2"/>
            <w:hideMark/>
          </w:tcPr>
          <w:p w14:paraId="73C9984C" w14:textId="77777777" w:rsidR="0060749F" w:rsidRDefault="006C1D93" w:rsidP="00BD5A9F">
            <w:pPr>
              <w:ind w:left="0"/>
            </w:pPr>
            <w:r>
              <w:rPr>
                <w:noProof/>
              </w:rPr>
              <w:drawing>
                <wp:inline distT="0" distB="0" distL="0" distR="0" wp14:anchorId="09A24AE4" wp14:editId="321FB37E">
                  <wp:extent cx="1940232" cy="2910348"/>
                  <wp:effectExtent l="19050" t="19050" r="22225" b="2349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3">
                            <a:extLst>
                              <a:ext uri="{28A0092B-C50C-407E-A947-70E740481C1C}">
                                <a14:useLocalDpi xmlns:a14="http://schemas.microsoft.com/office/drawing/2010/main"/>
                              </a:ext>
                            </a:extLst>
                          </a:blip>
                          <a:srcRect/>
                          <a:stretch>
                            <a:fillRect/>
                          </a:stretch>
                        </pic:blipFill>
                        <pic:spPr bwMode="auto">
                          <a:xfrm>
                            <a:off x="0" y="0"/>
                            <a:ext cx="1958868" cy="2938302"/>
                          </a:xfrm>
                          <a:prstGeom prst="rect">
                            <a:avLst/>
                          </a:prstGeom>
                          <a:noFill/>
                          <a:ln>
                            <a:solidFill>
                              <a:schemeClr val="bg1">
                                <a:lumMod val="50000"/>
                              </a:schemeClr>
                            </a:solidFill>
                          </a:ln>
                        </pic:spPr>
                      </pic:pic>
                    </a:graphicData>
                  </a:graphic>
                </wp:inline>
              </w:drawing>
            </w:r>
          </w:p>
        </w:tc>
      </w:tr>
      <w:tr w:rsidR="006C1D93" w14:paraId="48CDC0C8" w14:textId="77777777" w:rsidTr="00BD5A9F">
        <w:trPr>
          <w:gridAfter w:val="1"/>
          <w:wAfter w:w="2132" w:type="dxa"/>
          <w:cantSplit/>
        </w:trPr>
        <w:tc>
          <w:tcPr>
            <w:tcW w:w="5140" w:type="dxa"/>
            <w:gridSpan w:val="2"/>
            <w:hideMark/>
          </w:tcPr>
          <w:p w14:paraId="3890886E" w14:textId="77777777" w:rsidR="004216D5" w:rsidRDefault="004216D5" w:rsidP="004216D5">
            <w:pPr>
              <w:overflowPunct w:val="0"/>
              <w:autoSpaceDE w:val="0"/>
              <w:autoSpaceDN w:val="0"/>
              <w:adjustRightInd w:val="0"/>
              <w:spacing w:before="120" w:line="240" w:lineRule="auto"/>
            </w:pPr>
          </w:p>
          <w:p w14:paraId="1BCEBBC8" w14:textId="77777777" w:rsidR="005125B8" w:rsidRDefault="00695884">
            <w:pPr>
              <w:spacing w:before="40" w:after="180"/>
              <w:ind w:left="0"/>
            </w:pPr>
            <w:r>
              <w:t xml:space="preserve">Presione </w:t>
            </w:r>
            <w:r>
              <w:rPr>
                <w:noProof/>
                <w:position w:val="-6"/>
                <w:lang w:eastAsia="ja-JP"/>
              </w:rPr>
              <w:drawing>
                <wp:inline distT="0" distB="0" distL="0" distR="0" wp14:anchorId="0535B820" wp14:editId="78E564CF">
                  <wp:extent cx="214254" cy="184259"/>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V="1">
                            <a:off x="0" y="0"/>
                            <a:ext cx="231092" cy="198740"/>
                          </a:xfrm>
                          <a:prstGeom prst="rect">
                            <a:avLst/>
                          </a:prstGeom>
                        </pic:spPr>
                      </pic:pic>
                    </a:graphicData>
                  </a:graphic>
                </wp:inline>
              </w:drawing>
            </w:r>
            <w:r>
              <w:t xml:space="preserve"> para pasar a la siguiente pantalla.</w:t>
            </w:r>
          </w:p>
          <w:p w14:paraId="650696A2" w14:textId="77777777" w:rsidR="004216D5" w:rsidRDefault="004216D5" w:rsidP="00BD5A9F">
            <w:pPr>
              <w:overflowPunct w:val="0"/>
              <w:autoSpaceDE w:val="0"/>
              <w:autoSpaceDN w:val="0"/>
              <w:adjustRightInd w:val="0"/>
              <w:spacing w:before="120" w:line="240" w:lineRule="auto"/>
            </w:pPr>
          </w:p>
        </w:tc>
      </w:tr>
      <w:tr w:rsidR="00A64D3E" w14:paraId="41E68124" w14:textId="77777777" w:rsidTr="00BD5A9F">
        <w:trPr>
          <w:cantSplit/>
        </w:trPr>
        <w:tc>
          <w:tcPr>
            <w:tcW w:w="3870" w:type="dxa"/>
            <w:hideMark/>
          </w:tcPr>
          <w:p w14:paraId="1869A322" w14:textId="77777777" w:rsidR="005125B8" w:rsidRDefault="00695884">
            <w:pPr>
              <w:pStyle w:val="ListParagraph"/>
              <w:numPr>
                <w:ilvl w:val="0"/>
                <w:numId w:val="32"/>
              </w:numPr>
              <w:overflowPunct w:val="0"/>
              <w:autoSpaceDE w:val="0"/>
              <w:autoSpaceDN w:val="0"/>
              <w:adjustRightInd w:val="0"/>
              <w:spacing w:before="120" w:line="240" w:lineRule="auto"/>
            </w:pPr>
            <w:r>
              <w:t>Aumente la velocidad del soplador hasta alcanzar la presión estática deseada.</w:t>
            </w:r>
            <w:r>
              <w:br/>
              <w:t xml:space="preserve"> </w:t>
            </w:r>
          </w:p>
          <w:p w14:paraId="27A4071A" w14:textId="77777777" w:rsidR="005125B8" w:rsidRDefault="00695884">
            <w:pPr>
              <w:pStyle w:val="ListParagraph"/>
              <w:numPr>
                <w:ilvl w:val="0"/>
                <w:numId w:val="32"/>
              </w:numPr>
              <w:spacing w:before="120" w:after="120"/>
            </w:pPr>
            <w:r>
              <w:t xml:space="preserve">Cuando la presión estática se haya estabilizado y el estado sea "OK" Presione </w:t>
            </w:r>
            <w:r w:rsidR="004216D5">
              <w:rPr>
                <w:noProof/>
                <w:lang w:eastAsia="ja-JP"/>
              </w:rPr>
              <w:drawing>
                <wp:inline distT="0" distB="0" distL="0" distR="0" wp14:anchorId="13595A74" wp14:editId="65EFD45A">
                  <wp:extent cx="186023" cy="153019"/>
                  <wp:effectExtent l="0" t="0" r="508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204"/>
                          <a:stretch>
                            <a:fillRect/>
                          </a:stretch>
                        </pic:blipFill>
                        <pic:spPr>
                          <a:xfrm>
                            <a:off x="0" y="0"/>
                            <a:ext cx="186023" cy="153019"/>
                          </a:xfrm>
                          <a:prstGeom prst="rect">
                            <a:avLst/>
                          </a:prstGeom>
                        </pic:spPr>
                      </pic:pic>
                    </a:graphicData>
                  </a:graphic>
                </wp:inline>
              </w:drawing>
            </w:r>
            <w:r>
              <w:t xml:space="preserve"> para ejecutar la prueba.</w:t>
            </w:r>
          </w:p>
          <w:tbl>
            <w:tblPr>
              <w:tblStyle w:val="TableGrid"/>
              <w:tblW w:w="3263" w:type="dxa"/>
              <w:tblInd w:w="337" w:type="dxa"/>
              <w:tblLayout w:type="fixed"/>
              <w:tblLook w:val="04A0" w:firstRow="1" w:lastRow="0" w:firstColumn="1" w:lastColumn="0" w:noHBand="0" w:noVBand="1"/>
            </w:tblPr>
            <w:tblGrid>
              <w:gridCol w:w="3263"/>
            </w:tblGrid>
            <w:tr w:rsidR="007F0D5B" w:rsidRPr="00EC7CD8" w14:paraId="598ADD18" w14:textId="77777777" w:rsidTr="008A4458">
              <w:tc>
                <w:tcPr>
                  <w:tcW w:w="3263" w:type="dxa"/>
                  <w:shd w:val="clear" w:color="auto" w:fill="0070C0"/>
                </w:tcPr>
                <w:p w14:paraId="5AB12951" w14:textId="77777777" w:rsidR="005125B8" w:rsidRDefault="00695884">
                  <w:pPr>
                    <w:spacing w:before="40" w:after="40"/>
                    <w:ind w:left="0"/>
                    <w:jc w:val="center"/>
                    <w:rPr>
                      <w:b/>
                      <w:sz w:val="22"/>
                      <w:szCs w:val="22"/>
                    </w:rPr>
                  </w:pPr>
                  <w:r>
                    <w:rPr>
                      <w:b/>
                      <w:color w:val="FFFFFF" w:themeColor="background1"/>
                      <w:sz w:val="22"/>
                      <w:szCs w:val="22"/>
                    </w:rPr>
                    <w:t>NOTA</w:t>
                  </w:r>
                </w:p>
              </w:tc>
            </w:tr>
            <w:tr w:rsidR="007F0D5B" w:rsidRPr="00EC7CD8" w14:paraId="18ADDDD0" w14:textId="77777777" w:rsidTr="008A4458">
              <w:tc>
                <w:tcPr>
                  <w:tcW w:w="3263" w:type="dxa"/>
                </w:tcPr>
                <w:p w14:paraId="3F50C54C" w14:textId="77777777" w:rsidR="005125B8" w:rsidRDefault="00695884">
                  <w:pPr>
                    <w:overflowPunct/>
                    <w:autoSpaceDE/>
                    <w:autoSpaceDN/>
                    <w:adjustRightInd/>
                    <w:spacing w:before="40" w:after="40"/>
                    <w:ind w:left="0"/>
                    <w:textAlignment w:val="auto"/>
                  </w:pPr>
                  <w:r>
                    <w:t>La ejecución de pruebas con un estado de "Alto" o "Bajo rango" dará como resultado una condición fallida</w:t>
                  </w:r>
                </w:p>
              </w:tc>
            </w:tr>
          </w:tbl>
          <w:p w14:paraId="612328F0" w14:textId="77777777" w:rsidR="0060749F" w:rsidRDefault="0060749F" w:rsidP="00BD5A9F">
            <w:pPr>
              <w:pStyle w:val="ListParagraph"/>
              <w:overflowPunct w:val="0"/>
              <w:autoSpaceDE w:val="0"/>
              <w:autoSpaceDN w:val="0"/>
              <w:adjustRightInd w:val="0"/>
              <w:spacing w:before="120" w:line="240" w:lineRule="auto"/>
              <w:ind w:left="720"/>
            </w:pPr>
          </w:p>
          <w:p w14:paraId="1CE657C1" w14:textId="77777777" w:rsidR="005125B8" w:rsidRDefault="00695884">
            <w:pPr>
              <w:pStyle w:val="ListParagraph"/>
              <w:numPr>
                <w:ilvl w:val="0"/>
                <w:numId w:val="32"/>
              </w:numPr>
              <w:overflowPunct w:val="0"/>
              <w:autoSpaceDE w:val="0"/>
              <w:autoSpaceDN w:val="0"/>
              <w:adjustRightInd w:val="0"/>
              <w:spacing w:before="120" w:line="240" w:lineRule="auto"/>
            </w:pPr>
            <w:r>
              <w:t>La pantalla mostrará las lecturas a la derecha. El factor de fuga y la tasa de fuga se actualizarán en tiempo real, mientras que otros parámetros permanecerán constantes.</w:t>
            </w:r>
          </w:p>
          <w:p w14:paraId="4BC1556A" w14:textId="77777777" w:rsidR="005125B8" w:rsidRDefault="00695884">
            <w:pPr>
              <w:pStyle w:val="ListParagraph"/>
              <w:spacing w:before="120"/>
              <w:ind w:left="360"/>
            </w:pPr>
            <w:r>
              <w:t xml:space="preserve">Al presionar la </w:t>
            </w:r>
            <w:r w:rsidR="00076EF7">
              <w:rPr>
                <w:noProof/>
                <w:position w:val="-6"/>
                <w:lang w:eastAsia="ja-JP"/>
              </w:rPr>
              <w:drawing>
                <wp:inline distT="0" distB="0" distL="0" distR="0" wp14:anchorId="3CB27416" wp14:editId="251C3F58">
                  <wp:extent cx="214254" cy="184259"/>
                  <wp:effectExtent l="0" t="0" r="0"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rot="10800000" flipV="1">
                            <a:off x="0" y="0"/>
                            <a:ext cx="231092" cy="198740"/>
                          </a:xfrm>
                          <a:prstGeom prst="rect">
                            <a:avLst/>
                          </a:prstGeom>
                        </pic:spPr>
                      </pic:pic>
                    </a:graphicData>
                  </a:graphic>
                </wp:inline>
              </w:drawing>
            </w:r>
            <w:r>
              <w:t xml:space="preserve">tecla se detendrá la prueba y se volverá a la pantalla anterior. </w:t>
            </w:r>
          </w:p>
        </w:tc>
        <w:tc>
          <w:tcPr>
            <w:tcW w:w="3402" w:type="dxa"/>
            <w:gridSpan w:val="2"/>
          </w:tcPr>
          <w:p w14:paraId="52F6963A" w14:textId="77777777" w:rsidR="0060749F" w:rsidRDefault="0060749F" w:rsidP="00BD5A9F">
            <w:pPr>
              <w:ind w:left="0"/>
              <w:rPr>
                <w:sz w:val="12"/>
              </w:rPr>
            </w:pPr>
          </w:p>
          <w:p w14:paraId="58EE1D4A" w14:textId="77777777" w:rsidR="0060749F" w:rsidRDefault="00CC7D01" w:rsidP="00BD5A9F">
            <w:pPr>
              <w:ind w:left="0"/>
            </w:pPr>
            <w:r>
              <w:rPr>
                <w:noProof/>
              </w:rPr>
              <w:drawing>
                <wp:inline distT="0" distB="0" distL="0" distR="0" wp14:anchorId="47B6D428" wp14:editId="4BF5DD6B">
                  <wp:extent cx="2054299" cy="3141345"/>
                  <wp:effectExtent l="19050" t="19050" r="22225" b="2095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5">
                            <a:extLst>
                              <a:ext uri="{28A0092B-C50C-407E-A947-70E740481C1C}">
                                <a14:useLocalDpi xmlns:a14="http://schemas.microsoft.com/office/drawing/2010/main"/>
                              </a:ext>
                            </a:extLst>
                          </a:blip>
                          <a:srcRect/>
                          <a:stretch>
                            <a:fillRect/>
                          </a:stretch>
                        </pic:blipFill>
                        <pic:spPr bwMode="auto">
                          <a:xfrm>
                            <a:off x="0" y="0"/>
                            <a:ext cx="2054794" cy="3142102"/>
                          </a:xfrm>
                          <a:prstGeom prst="rect">
                            <a:avLst/>
                          </a:prstGeom>
                          <a:noFill/>
                          <a:ln>
                            <a:solidFill>
                              <a:schemeClr val="bg1">
                                <a:lumMod val="50000"/>
                              </a:schemeClr>
                            </a:solidFill>
                          </a:ln>
                        </pic:spPr>
                      </pic:pic>
                    </a:graphicData>
                  </a:graphic>
                </wp:inline>
              </w:drawing>
            </w:r>
          </w:p>
        </w:tc>
      </w:tr>
      <w:tr w:rsidR="006C1D93" w14:paraId="244A6744" w14:textId="77777777" w:rsidTr="00BD5A9F">
        <w:trPr>
          <w:gridAfter w:val="1"/>
          <w:wAfter w:w="2132" w:type="dxa"/>
          <w:cantSplit/>
        </w:trPr>
        <w:tc>
          <w:tcPr>
            <w:tcW w:w="5140" w:type="dxa"/>
            <w:gridSpan w:val="2"/>
            <w:hideMark/>
          </w:tcPr>
          <w:p w14:paraId="42F51313" w14:textId="11199399" w:rsidR="005125B8" w:rsidRDefault="00695884">
            <w:pPr>
              <w:pStyle w:val="ListParagraph"/>
              <w:numPr>
                <w:ilvl w:val="0"/>
                <w:numId w:val="32"/>
              </w:numPr>
              <w:overflowPunct w:val="0"/>
              <w:autoSpaceDE w:val="0"/>
              <w:autoSpaceDN w:val="0"/>
              <w:adjustRightInd w:val="0"/>
              <w:spacing w:before="120" w:line="240" w:lineRule="auto"/>
              <w:rPr>
                <w:noProof/>
              </w:rPr>
            </w:pPr>
            <w:r>
              <w:lastRenderedPageBreak/>
              <w:t xml:space="preserve">Una vez completada la prueba de fugas, el Modelo 9650 le permitirá presionar la tecla suave </w:t>
            </w:r>
            <w:r w:rsidR="00076EF7">
              <w:rPr>
                <w:noProof/>
                <w:lang w:eastAsia="ja-JP"/>
              </w:rPr>
              <w:drawing>
                <wp:inline distT="0" distB="0" distL="0" distR="0" wp14:anchorId="323C3860" wp14:editId="4B4B80EF">
                  <wp:extent cx="188843" cy="330476"/>
                  <wp:effectExtent l="0" t="0" r="190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a:picLocks noChangeAspect="1" noChangeArrowheads="1"/>
                          </pic:cNvPicPr>
                        </pic:nvPicPr>
                        <pic:blipFill>
                          <a:blip r:embed="rId206"/>
                          <a:srcRect l="17766" r="17766"/>
                          <a:stretch>
                            <a:fillRect/>
                          </a:stretch>
                        </pic:blipFill>
                        <pic:spPr bwMode="auto">
                          <a:xfrm>
                            <a:off x="0" y="0"/>
                            <a:ext cx="188843" cy="330476"/>
                          </a:xfrm>
                          <a:prstGeom prst="rect">
                            <a:avLst/>
                          </a:prstGeom>
                          <a:noFill/>
                          <a:ln>
                            <a:noFill/>
                          </a:ln>
                          <a:extLst>
                            <a:ext uri="{53640926-AAD7-44D8-BBD7-CCE9431645EC}">
                              <a14:shadowObscured xmlns:a14="http://schemas.microsoft.com/office/drawing/2010/main"/>
                            </a:ext>
                          </a:extLst>
                        </pic:spPr>
                      </pic:pic>
                    </a:graphicData>
                  </a:graphic>
                </wp:inline>
              </w:drawing>
            </w:r>
            <w:r>
              <w:rPr>
                <w:b/>
              </w:rPr>
              <w:t>GUARDAR</w:t>
            </w:r>
            <w:r>
              <w:t xml:space="preserve"> o </w:t>
            </w:r>
            <w:r w:rsidR="00076EF7">
              <w:rPr>
                <w:noProof/>
                <w:lang w:eastAsia="ja-JP"/>
              </w:rPr>
              <w:drawing>
                <wp:inline distT="0" distB="0" distL="0" distR="0" wp14:anchorId="2A9E244C" wp14:editId="0FE3386D">
                  <wp:extent cx="233238" cy="305209"/>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8962" t="91374" r="11126" b="-21"/>
                          <a:stretch/>
                        </pic:blipFill>
                        <pic:spPr bwMode="auto">
                          <a:xfrm>
                            <a:off x="0" y="0"/>
                            <a:ext cx="235979" cy="308796"/>
                          </a:xfrm>
                          <a:prstGeom prst="rect">
                            <a:avLst/>
                          </a:prstGeom>
                          <a:noFill/>
                          <a:ln>
                            <a:noFill/>
                          </a:ln>
                          <a:extLst>
                            <a:ext uri="{53640926-AAD7-44D8-BBD7-CCE9431645EC}">
                              <a14:shadowObscured xmlns:a14="http://schemas.microsoft.com/office/drawing/2010/main"/>
                            </a:ext>
                          </a:extLst>
                        </pic:spPr>
                      </pic:pic>
                    </a:graphicData>
                  </a:graphic>
                </wp:inline>
              </w:drawing>
            </w:r>
            <w:r w:rsidR="002C79A5">
              <w:t xml:space="preserve"> </w:t>
            </w:r>
            <w:r>
              <w:rPr>
                <w:b/>
              </w:rPr>
              <w:t>IMPRIMIR</w:t>
            </w:r>
            <w:r>
              <w:t xml:space="preserve"> (la impresión aparece atenuada si no hay ninguna impresora conectada). "Test Done" parpadeará en la parte inferior justo después de que se complete la prueba. También puede presionar la </w:t>
            </w:r>
            <w:r w:rsidR="00076EF7">
              <w:rPr>
                <w:noProof/>
                <w:position w:val="-6"/>
                <w:lang w:eastAsia="ja-JP"/>
              </w:rPr>
              <w:drawing>
                <wp:inline distT="0" distB="0" distL="0" distR="0" wp14:anchorId="1AF865A6" wp14:editId="46603FAF">
                  <wp:extent cx="214254" cy="184259"/>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rot="10800000" flipV="1">
                            <a:off x="0" y="0"/>
                            <a:ext cx="231092" cy="198740"/>
                          </a:xfrm>
                          <a:prstGeom prst="rect">
                            <a:avLst/>
                          </a:prstGeom>
                        </pic:spPr>
                      </pic:pic>
                    </a:graphicData>
                  </a:graphic>
                </wp:inline>
              </w:drawing>
            </w:r>
            <w:r w:rsidR="002C79A5">
              <w:t xml:space="preserve"> </w:t>
            </w:r>
            <w:r>
              <w:t xml:space="preserve">tecla aquí para volver a la pantalla anterior sin guardar los datos. </w:t>
            </w:r>
          </w:p>
          <w:p w14:paraId="4EE9A74E" w14:textId="77777777" w:rsidR="0041223E" w:rsidRDefault="0041223E" w:rsidP="0041223E">
            <w:pPr>
              <w:overflowPunct w:val="0"/>
              <w:autoSpaceDE w:val="0"/>
              <w:autoSpaceDN w:val="0"/>
              <w:adjustRightInd w:val="0"/>
              <w:spacing w:before="120" w:line="240" w:lineRule="auto"/>
              <w:rPr>
                <w:noProof/>
              </w:rPr>
            </w:pPr>
          </w:p>
          <w:p w14:paraId="74C42849" w14:textId="77777777" w:rsidR="0041223E" w:rsidRDefault="007F0D5B" w:rsidP="008A4458">
            <w:pPr>
              <w:overflowPunct w:val="0"/>
              <w:autoSpaceDE w:val="0"/>
              <w:autoSpaceDN w:val="0"/>
              <w:adjustRightInd w:val="0"/>
              <w:spacing w:before="120" w:line="240" w:lineRule="auto"/>
              <w:ind w:left="360"/>
              <w:rPr>
                <w:noProof/>
              </w:rPr>
            </w:pPr>
            <w:r>
              <w:rPr>
                <w:noProof/>
              </w:rPr>
              <w:drawing>
                <wp:anchor distT="0" distB="0" distL="114300" distR="114300" simplePos="0" relativeHeight="251688974" behindDoc="0" locked="0" layoutInCell="1" allowOverlap="1" wp14:anchorId="7578071F" wp14:editId="18B61558">
                  <wp:simplePos x="0" y="0"/>
                  <wp:positionH relativeFrom="column">
                    <wp:posOffset>2008284</wp:posOffset>
                  </wp:positionH>
                  <wp:positionV relativeFrom="paragraph">
                    <wp:posOffset>91455</wp:posOffset>
                  </wp:positionV>
                  <wp:extent cx="1618615" cy="2428240"/>
                  <wp:effectExtent l="19050" t="19050" r="19685" b="1016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7">
                            <a:extLst>
                              <a:ext uri="{28A0092B-C50C-407E-A947-70E740481C1C}">
                                <a14:useLocalDpi xmlns:a14="http://schemas.microsoft.com/office/drawing/2010/main"/>
                              </a:ext>
                            </a:extLst>
                          </a:blip>
                          <a:srcRect/>
                          <a:stretch>
                            <a:fillRect/>
                          </a:stretch>
                        </pic:blipFill>
                        <pic:spPr bwMode="auto">
                          <a:xfrm>
                            <a:off x="0" y="0"/>
                            <a:ext cx="1618615" cy="2428240"/>
                          </a:xfrm>
                          <a:prstGeom prst="rect">
                            <a:avLst/>
                          </a:prstGeom>
                          <a:noFill/>
                          <a:ln>
                            <a:solidFill>
                              <a:schemeClr val="bg1">
                                <a:lumMod val="50000"/>
                              </a:schemeClr>
                            </a:solidFill>
                          </a:ln>
                        </pic:spPr>
                      </pic:pic>
                    </a:graphicData>
                  </a:graphic>
                </wp:anchor>
              </w:drawing>
            </w:r>
            <w:r w:rsidR="0041223E">
              <w:rPr>
                <w:noProof/>
              </w:rPr>
              <w:drawing>
                <wp:inline distT="0" distB="0" distL="0" distR="0" wp14:anchorId="1C5D85CC" wp14:editId="4AE298C2">
                  <wp:extent cx="1612490" cy="2418735"/>
                  <wp:effectExtent l="19050" t="19050" r="26035" b="1968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8">
                            <a:extLst>
                              <a:ext uri="{28A0092B-C50C-407E-A947-70E740481C1C}">
                                <a14:useLocalDpi xmlns:a14="http://schemas.microsoft.com/office/drawing/2010/main"/>
                              </a:ext>
                            </a:extLst>
                          </a:blip>
                          <a:srcRect/>
                          <a:stretch>
                            <a:fillRect/>
                          </a:stretch>
                        </pic:blipFill>
                        <pic:spPr bwMode="auto">
                          <a:xfrm>
                            <a:off x="0" y="0"/>
                            <a:ext cx="1616250" cy="2424374"/>
                          </a:xfrm>
                          <a:prstGeom prst="rect">
                            <a:avLst/>
                          </a:prstGeom>
                          <a:noFill/>
                          <a:ln>
                            <a:solidFill>
                              <a:schemeClr val="bg1">
                                <a:lumMod val="50000"/>
                              </a:schemeClr>
                            </a:solidFill>
                          </a:ln>
                        </pic:spPr>
                      </pic:pic>
                    </a:graphicData>
                  </a:graphic>
                </wp:inline>
              </w:drawing>
            </w:r>
          </w:p>
        </w:tc>
      </w:tr>
    </w:tbl>
    <w:p w14:paraId="55686129" w14:textId="77777777" w:rsidR="0060749F" w:rsidRDefault="0060749F" w:rsidP="008A4458">
      <w:pPr>
        <w:ind w:left="1800"/>
      </w:pPr>
    </w:p>
    <w:p w14:paraId="20644A59" w14:textId="77777777" w:rsidR="005125B8" w:rsidRDefault="00695884">
      <w:pPr>
        <w:ind w:left="1800"/>
      </w:pPr>
      <w:r>
        <w:t xml:space="preserve">Después de completar la prueba de fugas para una sección del conducto, puede pasar a la siguiente sección. </w:t>
      </w:r>
    </w:p>
    <w:p w14:paraId="4284F3C0" w14:textId="77777777" w:rsidR="0060749F" w:rsidRDefault="0060749F" w:rsidP="0060749F"/>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6"/>
      </w:tblGrid>
      <w:tr w:rsidR="0060749F" w14:paraId="55E25DCF" w14:textId="77777777" w:rsidTr="008A4458">
        <w:tc>
          <w:tcPr>
            <w:tcW w:w="7627" w:type="dxa"/>
            <w:tcBorders>
              <w:top w:val="single" w:sz="4" w:space="0" w:color="auto"/>
              <w:left w:val="single" w:sz="4" w:space="0" w:color="auto"/>
              <w:bottom w:val="single" w:sz="4" w:space="0" w:color="auto"/>
              <w:right w:val="single" w:sz="4" w:space="0" w:color="auto"/>
            </w:tcBorders>
            <w:shd w:val="clear" w:color="auto" w:fill="FF0000"/>
            <w:hideMark/>
          </w:tcPr>
          <w:p w14:paraId="0187E82B" w14:textId="77777777" w:rsidR="005125B8" w:rsidRDefault="00695884">
            <w:pPr>
              <w:spacing w:before="40" w:after="40"/>
              <w:ind w:left="0"/>
              <w:jc w:val="center"/>
              <w:rPr>
                <w:rFonts w:ascii="Arial Bold" w:hAnsi="Arial Bold"/>
                <w:b/>
                <w:sz w:val="22"/>
                <w:szCs w:val="22"/>
              </w:rPr>
            </w:pPr>
            <w:r>
              <w:rPr>
                <w:rFonts w:ascii="Arial Bold" w:hAnsi="Arial Bold"/>
                <w:b/>
                <w:color w:val="FFFFFF" w:themeColor="background1"/>
                <w:sz w:val="22"/>
                <w:szCs w:val="22"/>
              </w:rPr>
              <w:t>PELIGRO</w:t>
            </w:r>
          </w:p>
        </w:tc>
      </w:tr>
      <w:tr w:rsidR="0060749F" w14:paraId="71B25445" w14:textId="77777777" w:rsidTr="008A4458">
        <w:tc>
          <w:tcPr>
            <w:tcW w:w="7627" w:type="dxa"/>
            <w:tcBorders>
              <w:top w:val="single" w:sz="4" w:space="0" w:color="auto"/>
              <w:left w:val="single" w:sz="4" w:space="0" w:color="auto"/>
              <w:bottom w:val="single" w:sz="4" w:space="0" w:color="auto"/>
              <w:right w:val="single" w:sz="4" w:space="0" w:color="auto"/>
            </w:tcBorders>
            <w:hideMark/>
          </w:tcPr>
          <w:p w14:paraId="6835C423" w14:textId="77777777" w:rsidR="005125B8" w:rsidRDefault="00695884">
            <w:pPr>
              <w:spacing w:before="60" w:after="60"/>
              <w:ind w:left="0"/>
            </w:pPr>
            <w:r>
              <w:rPr>
                <w:rFonts w:cs="Arial"/>
                <w:bCs/>
              </w:rPr>
              <w:t xml:space="preserve">Gire el interruptor de aislamiento a la posición </w:t>
            </w:r>
            <w:r>
              <w:rPr>
                <w:rFonts w:cs="Arial"/>
                <w:b/>
              </w:rPr>
              <w:t>OFF</w:t>
            </w:r>
            <w:r>
              <w:rPr>
                <w:rFonts w:cs="Arial"/>
                <w:bCs/>
              </w:rPr>
              <w:t xml:space="preserve"> y espere 10 minutos antes de desconectar la alimentación.</w:t>
            </w:r>
          </w:p>
        </w:tc>
      </w:tr>
    </w:tbl>
    <w:p w14:paraId="6157C7EF" w14:textId="77777777" w:rsidR="0060749F" w:rsidRDefault="0060749F" w:rsidP="0060749F"/>
    <w:p w14:paraId="7F9E192D" w14:textId="77777777" w:rsidR="0060749F" w:rsidRDefault="0060749F" w:rsidP="0060749F">
      <w:pPr>
        <w:jc w:val="center"/>
      </w:pPr>
    </w:p>
    <w:p w14:paraId="6F38CF20" w14:textId="77777777" w:rsidR="005125B8" w:rsidRDefault="00695884">
      <w:pPr>
        <w:pStyle w:val="Heading2"/>
      </w:pPr>
      <w:bookmarkStart w:id="196" w:name="_Toc232414919"/>
      <w:r>
        <w:lastRenderedPageBreak/>
        <w:t>Operación del instrumento si se selecciona el protocolo de prueba SMACNA</w:t>
      </w:r>
      <w:bookmarkEnd w:id="196"/>
      <w:r>
        <w:t xml:space="preserve"> </w:t>
      </w:r>
    </w:p>
    <w:tbl>
      <w:tblPr>
        <w:tblW w:w="8180" w:type="dxa"/>
        <w:tblInd w:w="2880" w:type="dxa"/>
        <w:tblLook w:val="04A0" w:firstRow="1" w:lastRow="0" w:firstColumn="1" w:lastColumn="0" w:noHBand="0" w:noVBand="1"/>
      </w:tblPr>
      <w:tblGrid>
        <w:gridCol w:w="3945"/>
        <w:gridCol w:w="2976"/>
        <w:gridCol w:w="1259"/>
      </w:tblGrid>
      <w:tr w:rsidR="00DF7933" w14:paraId="5E0F1D99" w14:textId="77777777" w:rsidTr="00A63E8A">
        <w:trPr>
          <w:gridAfter w:val="1"/>
          <w:wAfter w:w="2364" w:type="dxa"/>
          <w:cantSplit/>
          <w:trHeight w:val="6039"/>
        </w:trPr>
        <w:tc>
          <w:tcPr>
            <w:tcW w:w="5580" w:type="dxa"/>
            <w:vMerge w:val="restart"/>
            <w:hideMark/>
          </w:tcPr>
          <w:p w14:paraId="716F0186" w14:textId="77777777" w:rsidR="005125B8" w:rsidRDefault="00695884">
            <w:pPr>
              <w:pStyle w:val="ListParagraph"/>
              <w:numPr>
                <w:ilvl w:val="0"/>
                <w:numId w:val="34"/>
              </w:numPr>
              <w:overflowPunct w:val="0"/>
              <w:autoSpaceDE w:val="0"/>
              <w:autoSpaceDN w:val="0"/>
              <w:adjustRightInd w:val="0"/>
              <w:spacing w:before="80" w:after="80" w:line="240" w:lineRule="auto"/>
              <w:ind w:left="0"/>
              <w:contextualSpacing w:val="0"/>
            </w:pPr>
            <w:r>
              <w:t xml:space="preserve">Introduzca los parámetros clave: </w:t>
            </w:r>
          </w:p>
          <w:p w14:paraId="4A9A581B"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 xml:space="preserve">Área de superficie de la sección de conductos a probar. </w:t>
            </w:r>
          </w:p>
          <w:p w14:paraId="1E32E957"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 xml:space="preserve">Presión estática de la prueba, medida por el </w:t>
            </w:r>
            <w:proofErr w:type="spellStart"/>
            <w:r>
              <w:t>micromanómetro</w:t>
            </w:r>
            <w:proofErr w:type="spellEnd"/>
            <w:r>
              <w:t xml:space="preserve"> del modelo 5815. </w:t>
            </w:r>
          </w:p>
          <w:p w14:paraId="222E66CE"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 xml:space="preserve">Clase de fuga como número del 1 al 48. Los valores típicos son 2, 4, 8 o 16. </w:t>
            </w:r>
          </w:p>
          <w:p w14:paraId="692AA927"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Dispositivo de flujo como boquilla o</w:t>
            </w:r>
            <w:r>
              <w:br/>
              <w:t xml:space="preserve">Cuadrícula de flujo. </w:t>
            </w:r>
          </w:p>
          <w:p w14:paraId="24A81F7A"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 xml:space="preserve">Longitud de la prueba o duración de la prueba de fugas. </w:t>
            </w:r>
          </w:p>
          <w:p w14:paraId="60CC4AC8" w14:textId="77777777" w:rsidR="005125B8" w:rsidRDefault="00695884">
            <w:pPr>
              <w:pStyle w:val="ListParagraph"/>
              <w:numPr>
                <w:ilvl w:val="0"/>
                <w:numId w:val="38"/>
              </w:numPr>
              <w:overflowPunct w:val="0"/>
              <w:autoSpaceDE w:val="0"/>
              <w:autoSpaceDN w:val="0"/>
              <w:adjustRightInd w:val="0"/>
              <w:spacing w:before="80" w:after="80" w:line="240" w:lineRule="auto"/>
              <w:contextualSpacing w:val="0"/>
            </w:pPr>
            <w:r>
              <w:t xml:space="preserve">Aumente la velocidad del soplador hasta alcanzar la presión estática deseada. </w:t>
            </w:r>
          </w:p>
          <w:p w14:paraId="185DD518" w14:textId="77777777" w:rsidR="005125B8" w:rsidRDefault="00695884">
            <w:pPr>
              <w:pStyle w:val="ListParagraph"/>
              <w:numPr>
                <w:ilvl w:val="0"/>
                <w:numId w:val="38"/>
              </w:numPr>
              <w:spacing w:before="80" w:after="80"/>
              <w:contextualSpacing w:val="0"/>
            </w:pPr>
            <w:r>
              <w:t xml:space="preserve">Cuando la presión estática se haya estabilizado y el estado sea "OK" Presione </w:t>
            </w:r>
            <w:r>
              <w:rPr>
                <w:noProof/>
                <w:lang w:eastAsia="ja-JP"/>
              </w:rPr>
              <w:drawing>
                <wp:inline distT="0" distB="0" distL="0" distR="0" wp14:anchorId="720B2669" wp14:editId="30CD857A">
                  <wp:extent cx="186023" cy="153019"/>
                  <wp:effectExtent l="0" t="0" r="508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204"/>
                          <a:stretch>
                            <a:fillRect/>
                          </a:stretch>
                        </pic:blipFill>
                        <pic:spPr>
                          <a:xfrm>
                            <a:off x="0" y="0"/>
                            <a:ext cx="186023" cy="153019"/>
                          </a:xfrm>
                          <a:prstGeom prst="rect">
                            <a:avLst/>
                          </a:prstGeom>
                        </pic:spPr>
                      </pic:pic>
                    </a:graphicData>
                  </a:graphic>
                </wp:inline>
              </w:drawing>
            </w:r>
            <w:r>
              <w:t xml:space="preserve"> para ejecutar la prueba.</w:t>
            </w:r>
          </w:p>
          <w:tbl>
            <w:tblPr>
              <w:tblStyle w:val="TableGrid"/>
              <w:tblW w:w="0" w:type="auto"/>
              <w:tblLook w:val="04A0" w:firstRow="1" w:lastRow="0" w:firstColumn="1" w:lastColumn="0" w:noHBand="0" w:noVBand="1"/>
            </w:tblPr>
            <w:tblGrid>
              <w:gridCol w:w="3719"/>
            </w:tblGrid>
            <w:tr w:rsidR="001D6EF3" w:rsidRPr="00EC7CD8" w14:paraId="2D0FF607" w14:textId="77777777" w:rsidTr="001D6EF3">
              <w:tc>
                <w:tcPr>
                  <w:tcW w:w="5755" w:type="dxa"/>
                  <w:shd w:val="clear" w:color="auto" w:fill="0070C0"/>
                </w:tcPr>
                <w:p w14:paraId="62C4A58D" w14:textId="77777777" w:rsidR="005125B8" w:rsidRDefault="00695884">
                  <w:pPr>
                    <w:spacing w:before="40" w:after="40"/>
                    <w:ind w:left="0"/>
                    <w:jc w:val="center"/>
                    <w:rPr>
                      <w:b/>
                      <w:sz w:val="22"/>
                      <w:szCs w:val="22"/>
                    </w:rPr>
                  </w:pPr>
                  <w:r>
                    <w:rPr>
                      <w:b/>
                      <w:color w:val="FFFFFF" w:themeColor="background1"/>
                      <w:sz w:val="22"/>
                      <w:szCs w:val="22"/>
                    </w:rPr>
                    <w:t>NOTA</w:t>
                  </w:r>
                </w:p>
              </w:tc>
            </w:tr>
            <w:tr w:rsidR="001D6EF3" w:rsidRPr="00EC7CD8" w14:paraId="3321B8E5" w14:textId="77777777" w:rsidTr="001D6EF3">
              <w:tc>
                <w:tcPr>
                  <w:tcW w:w="5755" w:type="dxa"/>
                </w:tcPr>
                <w:p w14:paraId="585E4248" w14:textId="77777777" w:rsidR="005125B8" w:rsidRDefault="00695884">
                  <w:pPr>
                    <w:overflowPunct/>
                    <w:autoSpaceDE/>
                    <w:autoSpaceDN/>
                    <w:adjustRightInd/>
                    <w:spacing w:before="40" w:after="40"/>
                    <w:ind w:left="0"/>
                    <w:textAlignment w:val="auto"/>
                  </w:pPr>
                  <w:r>
                    <w:t>La ejecución de pruebas con un estado de "Alto" o "Bajo rango" dará como resultado una condición fallida</w:t>
                  </w:r>
                </w:p>
              </w:tc>
            </w:tr>
          </w:tbl>
          <w:p w14:paraId="2FBF02E2" w14:textId="77777777" w:rsidR="002B2D86" w:rsidRDefault="002B2D86" w:rsidP="00BD5A9F">
            <w:pPr>
              <w:pStyle w:val="ListParagraph"/>
              <w:overflowPunct w:val="0"/>
              <w:autoSpaceDE w:val="0"/>
              <w:autoSpaceDN w:val="0"/>
              <w:adjustRightInd w:val="0"/>
              <w:spacing w:before="120" w:line="240" w:lineRule="auto"/>
              <w:ind w:left="0"/>
            </w:pPr>
          </w:p>
          <w:p w14:paraId="4DDE5BD6" w14:textId="3E1D06A1" w:rsidR="005125B8" w:rsidRDefault="00695884">
            <w:pPr>
              <w:pStyle w:val="ListParagraph"/>
              <w:numPr>
                <w:ilvl w:val="0"/>
                <w:numId w:val="38"/>
              </w:numPr>
              <w:overflowPunct w:val="0"/>
              <w:autoSpaceDE w:val="0"/>
              <w:autoSpaceDN w:val="0"/>
              <w:adjustRightInd w:val="0"/>
              <w:spacing w:before="120" w:line="240" w:lineRule="auto"/>
              <w:ind w:left="0"/>
            </w:pPr>
            <w:r>
              <w:t xml:space="preserve">La pantalla mostrará las lecturas a la derecha. El factor de fuga y la tasa de fuga se actualizarán en tiempo real, mientras que otros parámetros permanecerán constantes. Al presionar la </w:t>
            </w:r>
            <w:r>
              <w:rPr>
                <w:noProof/>
                <w:position w:val="-6"/>
                <w:lang w:eastAsia="ja-JP"/>
              </w:rPr>
              <w:drawing>
                <wp:inline distT="0" distB="0" distL="0" distR="0" wp14:anchorId="5786728F" wp14:editId="5BE5BE99">
                  <wp:extent cx="214254" cy="184259"/>
                  <wp:effectExtent l="0" t="0" r="0"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rot="10800000" flipV="1">
                            <a:off x="0" y="0"/>
                            <a:ext cx="231092" cy="198740"/>
                          </a:xfrm>
                          <a:prstGeom prst="rect">
                            <a:avLst/>
                          </a:prstGeom>
                        </pic:spPr>
                      </pic:pic>
                    </a:graphicData>
                  </a:graphic>
                </wp:inline>
              </w:drawing>
            </w:r>
            <w:r w:rsidR="002C79A5">
              <w:t xml:space="preserve"> </w:t>
            </w:r>
            <w:r>
              <w:t>tecla se detendrá la prueba y se volverá a la pantalla anterior.</w:t>
            </w:r>
          </w:p>
          <w:p w14:paraId="6676025F" w14:textId="77777777" w:rsidR="00A63E8A" w:rsidRDefault="00A63E8A" w:rsidP="00A63E8A">
            <w:pPr>
              <w:pStyle w:val="ListParagraph"/>
              <w:numPr>
                <w:ilvl w:val="0"/>
                <w:numId w:val="38"/>
              </w:numPr>
              <w:overflowPunct w:val="0"/>
              <w:autoSpaceDE w:val="0"/>
              <w:autoSpaceDN w:val="0"/>
              <w:adjustRightInd w:val="0"/>
              <w:spacing w:before="120" w:line="240" w:lineRule="auto"/>
              <w:ind w:left="0"/>
            </w:pPr>
          </w:p>
          <w:p w14:paraId="5845EA5A" w14:textId="1D4012C6" w:rsidR="005125B8" w:rsidRDefault="00695884">
            <w:pPr>
              <w:pStyle w:val="ListParagraph"/>
              <w:numPr>
                <w:ilvl w:val="0"/>
                <w:numId w:val="38"/>
              </w:numPr>
              <w:overflowPunct w:val="0"/>
              <w:autoSpaceDE w:val="0"/>
              <w:autoSpaceDN w:val="0"/>
              <w:adjustRightInd w:val="0"/>
              <w:spacing w:before="120" w:line="240" w:lineRule="auto"/>
              <w:ind w:left="0"/>
              <w:rPr>
                <w:noProof/>
              </w:rPr>
            </w:pPr>
            <w:r>
              <w:t xml:space="preserve">Una vez completada la prueba de fugas, el Modelo 9650 le permitirá presionar la tecla suave </w:t>
            </w:r>
            <w:r>
              <w:rPr>
                <w:noProof/>
                <w:lang w:eastAsia="ja-JP"/>
              </w:rPr>
              <w:drawing>
                <wp:inline distT="0" distB="0" distL="0" distR="0" wp14:anchorId="17CDEDF1" wp14:editId="522E01C7">
                  <wp:extent cx="188843" cy="330476"/>
                  <wp:effectExtent l="0" t="0" r="190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a:picLocks noChangeAspect="1" noChangeArrowheads="1"/>
                          </pic:cNvPicPr>
                        </pic:nvPicPr>
                        <pic:blipFill>
                          <a:blip r:embed="rId206"/>
                          <a:srcRect l="17766" r="17766"/>
                          <a:stretch>
                            <a:fillRect/>
                          </a:stretch>
                        </pic:blipFill>
                        <pic:spPr bwMode="auto">
                          <a:xfrm>
                            <a:off x="0" y="0"/>
                            <a:ext cx="188843" cy="330476"/>
                          </a:xfrm>
                          <a:prstGeom prst="rect">
                            <a:avLst/>
                          </a:prstGeom>
                          <a:noFill/>
                          <a:ln>
                            <a:noFill/>
                          </a:ln>
                          <a:extLst>
                            <a:ext uri="{53640926-AAD7-44D8-BBD7-CCE9431645EC}">
                              <a14:shadowObscured xmlns:a14="http://schemas.microsoft.com/office/drawing/2010/main"/>
                            </a:ext>
                          </a:extLst>
                        </pic:spPr>
                      </pic:pic>
                    </a:graphicData>
                  </a:graphic>
                </wp:inline>
              </w:drawing>
            </w:r>
            <w:r w:rsidR="002C79A5">
              <w:t xml:space="preserve"> </w:t>
            </w:r>
            <w:r>
              <w:rPr>
                <w:b/>
              </w:rPr>
              <w:t>GUARDAR</w:t>
            </w:r>
            <w:r>
              <w:t xml:space="preserve"> o </w:t>
            </w:r>
            <w:r>
              <w:rPr>
                <w:noProof/>
                <w:lang w:eastAsia="ja-JP"/>
              </w:rPr>
              <w:drawing>
                <wp:inline distT="0" distB="0" distL="0" distR="0" wp14:anchorId="4A071738" wp14:editId="0D1296B7">
                  <wp:extent cx="233238" cy="305209"/>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a:extLst>
                              <a:ext uri="{28A0092B-C50C-407E-A947-70E740481C1C}">
                                <a14:useLocalDpi xmlns:a14="http://schemas.microsoft.com/office/drawing/2010/main"/>
                              </a:ext>
                            </a:extLst>
                          </a:blip>
                          <a:srcRect l="78962" t="91374" r="11126" b="-21"/>
                          <a:stretch/>
                        </pic:blipFill>
                        <pic:spPr bwMode="auto">
                          <a:xfrm>
                            <a:off x="0" y="0"/>
                            <a:ext cx="235979" cy="308796"/>
                          </a:xfrm>
                          <a:prstGeom prst="rect">
                            <a:avLst/>
                          </a:prstGeom>
                          <a:noFill/>
                          <a:ln>
                            <a:noFill/>
                          </a:ln>
                          <a:extLst>
                            <a:ext uri="{53640926-AAD7-44D8-BBD7-CCE9431645EC}">
                              <a14:shadowObscured xmlns:a14="http://schemas.microsoft.com/office/drawing/2010/main"/>
                            </a:ext>
                          </a:extLst>
                        </pic:spPr>
                      </pic:pic>
                    </a:graphicData>
                  </a:graphic>
                </wp:inline>
              </w:drawing>
            </w:r>
            <w:r>
              <w:rPr>
                <w:b/>
              </w:rPr>
              <w:t>IMPRIMIR</w:t>
            </w:r>
            <w:r>
              <w:t xml:space="preserve"> (la impresión aparece atenuada si no hay ninguna impresora conectada). "Test Done" parpadeará en la parte inferior justo después de que se complete la prueba. También puede presionar la </w:t>
            </w:r>
            <w:r>
              <w:rPr>
                <w:noProof/>
                <w:position w:val="-6"/>
                <w:lang w:eastAsia="ja-JP"/>
              </w:rPr>
              <w:drawing>
                <wp:inline distT="0" distB="0" distL="0" distR="0" wp14:anchorId="1D2C9604" wp14:editId="5283DF62">
                  <wp:extent cx="214254" cy="184259"/>
                  <wp:effectExtent l="0" t="0" r="0" b="635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rot="10800000" flipV="1">
                            <a:off x="0" y="0"/>
                            <a:ext cx="231092" cy="198740"/>
                          </a:xfrm>
                          <a:prstGeom prst="rect">
                            <a:avLst/>
                          </a:prstGeom>
                        </pic:spPr>
                      </pic:pic>
                    </a:graphicData>
                  </a:graphic>
                </wp:inline>
              </w:drawing>
            </w:r>
            <w:r>
              <w:t xml:space="preserve">tecla aquí para volver a la pantalla anterior sin guardar los datos. </w:t>
            </w:r>
          </w:p>
        </w:tc>
        <w:tc>
          <w:tcPr>
            <w:tcW w:w="236" w:type="dxa"/>
            <w:hideMark/>
          </w:tcPr>
          <w:p w14:paraId="0D3C517F" w14:textId="77777777" w:rsidR="0060749F" w:rsidRDefault="002B2D86" w:rsidP="00BD5A9F">
            <w:pPr>
              <w:ind w:left="0"/>
            </w:pPr>
            <w:r>
              <w:rPr>
                <w:noProof/>
              </w:rPr>
              <w:drawing>
                <wp:inline distT="0" distB="0" distL="0" distR="0" wp14:anchorId="281D9AD4" wp14:editId="12C983E5">
                  <wp:extent cx="1710813" cy="2566219"/>
                  <wp:effectExtent l="19050" t="19050" r="22860" b="2476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9">
                            <a:extLst>
                              <a:ext uri="{28A0092B-C50C-407E-A947-70E740481C1C}">
                                <a14:useLocalDpi xmlns:a14="http://schemas.microsoft.com/office/drawing/2010/main"/>
                              </a:ext>
                            </a:extLst>
                          </a:blip>
                          <a:srcRect/>
                          <a:stretch>
                            <a:fillRect/>
                          </a:stretch>
                        </pic:blipFill>
                        <pic:spPr bwMode="auto">
                          <a:xfrm>
                            <a:off x="0" y="0"/>
                            <a:ext cx="1717988" cy="2576981"/>
                          </a:xfrm>
                          <a:prstGeom prst="rect">
                            <a:avLst/>
                          </a:prstGeom>
                          <a:noFill/>
                          <a:ln>
                            <a:solidFill>
                              <a:schemeClr val="bg1">
                                <a:lumMod val="50000"/>
                              </a:schemeClr>
                            </a:solidFill>
                          </a:ln>
                        </pic:spPr>
                      </pic:pic>
                    </a:graphicData>
                  </a:graphic>
                </wp:inline>
              </w:drawing>
            </w:r>
          </w:p>
        </w:tc>
      </w:tr>
      <w:tr w:rsidR="00DF7933" w14:paraId="74C8A0DB" w14:textId="77777777" w:rsidTr="00BD5A9F">
        <w:trPr>
          <w:cantSplit/>
          <w:trHeight w:val="3933"/>
        </w:trPr>
        <w:tc>
          <w:tcPr>
            <w:tcW w:w="5580" w:type="dxa"/>
            <w:vMerge/>
            <w:vAlign w:val="center"/>
            <w:hideMark/>
          </w:tcPr>
          <w:p w14:paraId="04EF53B9" w14:textId="77777777" w:rsidR="0060749F" w:rsidRDefault="0060749F" w:rsidP="00BD5A9F">
            <w:pPr>
              <w:ind w:left="0"/>
            </w:pPr>
          </w:p>
        </w:tc>
        <w:tc>
          <w:tcPr>
            <w:tcW w:w="2600" w:type="dxa"/>
            <w:gridSpan w:val="2"/>
            <w:hideMark/>
          </w:tcPr>
          <w:p w14:paraId="6C6B8B37" w14:textId="77777777" w:rsidR="0060749F" w:rsidRDefault="00DF7933" w:rsidP="00BD5A9F">
            <w:pPr>
              <w:ind w:left="0"/>
              <w:rPr>
                <w:noProof/>
              </w:rPr>
            </w:pPr>
            <w:r>
              <w:rPr>
                <w:noProof/>
              </w:rPr>
              <w:drawing>
                <wp:inline distT="0" distB="0" distL="0" distR="0" wp14:anchorId="57D5A99A" wp14:editId="3AD868BD">
                  <wp:extent cx="1874684" cy="2812026"/>
                  <wp:effectExtent l="19050" t="19050" r="11430" b="266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5">
                            <a:extLst>
                              <a:ext uri="{28A0092B-C50C-407E-A947-70E740481C1C}">
                                <a14:useLocalDpi xmlns:a14="http://schemas.microsoft.com/office/drawing/2010/main"/>
                              </a:ext>
                            </a:extLst>
                          </a:blip>
                          <a:srcRect/>
                          <a:stretch>
                            <a:fillRect/>
                          </a:stretch>
                        </pic:blipFill>
                        <pic:spPr bwMode="auto">
                          <a:xfrm>
                            <a:off x="0" y="0"/>
                            <a:ext cx="1885571" cy="2828356"/>
                          </a:xfrm>
                          <a:prstGeom prst="rect">
                            <a:avLst/>
                          </a:prstGeom>
                          <a:noFill/>
                          <a:ln>
                            <a:solidFill>
                              <a:schemeClr val="bg1">
                                <a:lumMod val="50000"/>
                              </a:schemeClr>
                            </a:solidFill>
                          </a:ln>
                        </pic:spPr>
                      </pic:pic>
                    </a:graphicData>
                  </a:graphic>
                </wp:inline>
              </w:drawing>
            </w:r>
          </w:p>
        </w:tc>
      </w:tr>
    </w:tbl>
    <w:p w14:paraId="4FCFF6B5" w14:textId="77777777" w:rsidR="0060749F" w:rsidRDefault="0060749F" w:rsidP="0060749F"/>
    <w:p w14:paraId="78384F0C" w14:textId="77777777" w:rsidR="00DF7933" w:rsidRDefault="00DF7933" w:rsidP="0060749F"/>
    <w:p w14:paraId="233D82A3" w14:textId="77777777" w:rsidR="005125B8" w:rsidRDefault="00695884">
      <w:r>
        <w:rPr>
          <w:noProof/>
        </w:rPr>
        <w:lastRenderedPageBreak/>
        <w:drawing>
          <wp:inline distT="0" distB="0" distL="0" distR="0" wp14:anchorId="1B36F4CD" wp14:editId="265A23A8">
            <wp:extent cx="1612490" cy="2418735"/>
            <wp:effectExtent l="19050" t="19050" r="26035" b="1968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8">
                      <a:extLst>
                        <a:ext uri="{28A0092B-C50C-407E-A947-70E740481C1C}">
                          <a14:useLocalDpi xmlns:a14="http://schemas.microsoft.com/office/drawing/2010/main"/>
                        </a:ext>
                      </a:extLst>
                    </a:blip>
                    <a:srcRect/>
                    <a:stretch>
                      <a:fillRect/>
                    </a:stretch>
                  </pic:blipFill>
                  <pic:spPr bwMode="auto">
                    <a:xfrm>
                      <a:off x="0" y="0"/>
                      <a:ext cx="1616250" cy="2424374"/>
                    </a:xfrm>
                    <a:prstGeom prst="rect">
                      <a:avLst/>
                    </a:prstGeom>
                    <a:noFill/>
                    <a:ln>
                      <a:solidFill>
                        <a:schemeClr val="bg1">
                          <a:lumMod val="50000"/>
                        </a:schemeClr>
                      </a:solidFill>
                    </a:ln>
                  </pic:spPr>
                </pic:pic>
              </a:graphicData>
            </a:graphic>
          </wp:inline>
        </w:drawing>
      </w:r>
      <w:r>
        <w:rPr>
          <w:noProof/>
        </w:rPr>
        <w:drawing>
          <wp:inline distT="0" distB="0" distL="0" distR="0" wp14:anchorId="6B16ACEF" wp14:editId="5FF542E9">
            <wp:extent cx="1619045" cy="2428568"/>
            <wp:effectExtent l="19050" t="19050" r="19685" b="1016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7">
                      <a:extLst>
                        <a:ext uri="{28A0092B-C50C-407E-A947-70E740481C1C}">
                          <a14:useLocalDpi xmlns:a14="http://schemas.microsoft.com/office/drawing/2010/main"/>
                        </a:ext>
                      </a:extLst>
                    </a:blip>
                    <a:srcRect/>
                    <a:stretch>
                      <a:fillRect/>
                    </a:stretch>
                  </pic:blipFill>
                  <pic:spPr bwMode="auto">
                    <a:xfrm>
                      <a:off x="0" y="0"/>
                      <a:ext cx="1628034" cy="2442052"/>
                    </a:xfrm>
                    <a:prstGeom prst="rect">
                      <a:avLst/>
                    </a:prstGeom>
                    <a:noFill/>
                    <a:ln>
                      <a:solidFill>
                        <a:schemeClr val="bg1">
                          <a:lumMod val="50000"/>
                        </a:schemeClr>
                      </a:solidFill>
                    </a:ln>
                  </pic:spPr>
                </pic:pic>
              </a:graphicData>
            </a:graphic>
          </wp:inline>
        </w:drawing>
      </w:r>
    </w:p>
    <w:p w14:paraId="09C963B0" w14:textId="77777777" w:rsidR="00222AF4" w:rsidRDefault="00222AF4" w:rsidP="0060749F"/>
    <w:p w14:paraId="0E01FA75" w14:textId="77777777" w:rsidR="005125B8" w:rsidRDefault="00695884">
      <w:r>
        <w:t xml:space="preserve">Después de completar la prueba de fugas para una sección del conducto, puede pasar a la siguiente sección. </w:t>
      </w:r>
    </w:p>
    <w:p w14:paraId="7CF211B9" w14:textId="77777777" w:rsidR="0060749F" w:rsidRDefault="0060749F" w:rsidP="0060749F"/>
    <w:tbl>
      <w:tblPr>
        <w:tblW w:w="0" w:type="auto"/>
        <w:tblInd w:w="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1"/>
      </w:tblGrid>
      <w:tr w:rsidR="0060749F" w14:paraId="0339847C" w14:textId="77777777" w:rsidTr="00BD5A9F">
        <w:tc>
          <w:tcPr>
            <w:tcW w:w="6408" w:type="dxa"/>
            <w:tcBorders>
              <w:top w:val="single" w:sz="4" w:space="0" w:color="auto"/>
              <w:left w:val="single" w:sz="4" w:space="0" w:color="auto"/>
              <w:bottom w:val="single" w:sz="4" w:space="0" w:color="auto"/>
              <w:right w:val="single" w:sz="4" w:space="0" w:color="auto"/>
            </w:tcBorders>
            <w:shd w:val="clear" w:color="auto" w:fill="FF0000"/>
            <w:hideMark/>
          </w:tcPr>
          <w:p w14:paraId="6D9EE163" w14:textId="77777777" w:rsidR="005125B8" w:rsidRDefault="00695884">
            <w:pPr>
              <w:spacing w:before="40" w:after="40"/>
              <w:ind w:left="0"/>
              <w:jc w:val="center"/>
              <w:rPr>
                <w:rFonts w:ascii="Arial Bold" w:hAnsi="Arial Bold"/>
                <w:b/>
                <w:sz w:val="22"/>
                <w:szCs w:val="22"/>
              </w:rPr>
            </w:pPr>
            <w:r>
              <w:rPr>
                <w:rFonts w:ascii="Arial Bold" w:hAnsi="Arial Bold"/>
                <w:b/>
                <w:color w:val="FFFFFF" w:themeColor="background1"/>
                <w:sz w:val="22"/>
                <w:szCs w:val="22"/>
              </w:rPr>
              <w:t>PELIGRO</w:t>
            </w:r>
          </w:p>
        </w:tc>
      </w:tr>
      <w:tr w:rsidR="0060749F" w14:paraId="15DEA5F1" w14:textId="77777777" w:rsidTr="00BD5A9F">
        <w:tc>
          <w:tcPr>
            <w:tcW w:w="6408" w:type="dxa"/>
            <w:tcBorders>
              <w:top w:val="single" w:sz="4" w:space="0" w:color="auto"/>
              <w:left w:val="single" w:sz="4" w:space="0" w:color="auto"/>
              <w:bottom w:val="single" w:sz="4" w:space="0" w:color="auto"/>
              <w:right w:val="single" w:sz="4" w:space="0" w:color="auto"/>
            </w:tcBorders>
            <w:hideMark/>
          </w:tcPr>
          <w:p w14:paraId="509C43B7" w14:textId="77777777" w:rsidR="005125B8" w:rsidRDefault="00695884">
            <w:pPr>
              <w:spacing w:before="60" w:after="60"/>
              <w:ind w:left="0"/>
            </w:pPr>
            <w:r>
              <w:rPr>
                <w:rFonts w:cs="Arial"/>
                <w:bCs/>
              </w:rPr>
              <w:t>Gire el interruptor de aislamiento a la posición OFF y espere 10 minutos antes de desconectar la alimentación.</w:t>
            </w:r>
          </w:p>
        </w:tc>
      </w:tr>
    </w:tbl>
    <w:p w14:paraId="1990CC98" w14:textId="77777777" w:rsidR="0060749F" w:rsidRPr="00EC7CD8" w:rsidRDefault="0060749F" w:rsidP="00CF5B95">
      <w:pPr>
        <w:spacing w:before="40" w:after="180"/>
        <w:ind w:left="0"/>
      </w:pPr>
    </w:p>
    <w:p w14:paraId="6305A5FA" w14:textId="77777777" w:rsidR="005125B8" w:rsidRDefault="00695884">
      <w:pPr>
        <w:spacing w:line="240" w:lineRule="auto"/>
        <w:ind w:left="0"/>
      </w:pPr>
      <w:r>
        <w:br w:type="page"/>
      </w:r>
    </w:p>
    <w:p w14:paraId="6ABD61F3" w14:textId="77777777" w:rsidR="00DE2EC5" w:rsidRPr="00EC7CD8" w:rsidRDefault="00DE2EC5" w:rsidP="00A63E8A">
      <w:pPr>
        <w:spacing w:before="40"/>
        <w:ind w:left="0"/>
        <w:sectPr w:rsidR="00DE2EC5" w:rsidRPr="00EC7CD8" w:rsidSect="007B5643">
          <w:footerReference w:type="first" r:id="rId210"/>
          <w:pgSz w:w="11909" w:h="16834" w:code="9"/>
          <w:pgMar w:top="1440" w:right="1080" w:bottom="1440" w:left="1440" w:header="720" w:footer="720" w:gutter="288"/>
          <w:cols w:space="720"/>
          <w:titlePg/>
          <w:docGrid w:linePitch="272"/>
        </w:sectPr>
      </w:pPr>
    </w:p>
    <w:p w14:paraId="7E63AA53" w14:textId="77777777" w:rsidR="005125B8" w:rsidRDefault="00695884">
      <w:pPr>
        <w:pStyle w:val="Heading1"/>
        <w:rPr>
          <w:rFonts w:eastAsia="SimSun" w:hint="eastAsia"/>
          <w:lang w:eastAsia="zh-CN"/>
        </w:rPr>
      </w:pPr>
      <w:bookmarkStart w:id="197" w:name="_Toc232414920"/>
      <w:r>
        <w:rPr>
          <w:rFonts w:ascii="Arial" w:eastAsia="SimSun" w:hAnsi="Arial" w:cs="Arial"/>
          <w:b w:val="0"/>
          <w:sz w:val="28"/>
          <w:szCs w:val="28"/>
        </w:rPr>
        <w:lastRenderedPageBreak/>
        <w:t>CAPÍTULO 8</w:t>
      </w:r>
      <w:r>
        <w:rPr>
          <w:rFonts w:eastAsia="SimSun"/>
          <w:b w:val="0"/>
          <w:sz w:val="20"/>
        </w:rPr>
        <w:t xml:space="preserve"> </w:t>
      </w:r>
      <w:r>
        <w:rPr>
          <w:rFonts w:eastAsia="SimSun"/>
          <w:b w:val="0"/>
          <w:sz w:val="20"/>
        </w:rPr>
        <w:br/>
      </w:r>
      <w:r>
        <w:rPr>
          <w:rFonts w:eastAsia="SimSun"/>
        </w:rPr>
        <w:t>Mantenimiento</w:t>
      </w:r>
      <w:bookmarkEnd w:id="197"/>
    </w:p>
    <w:p w14:paraId="508A2671" w14:textId="77777777" w:rsidR="005125B8" w:rsidRDefault="00695884">
      <w:pPr>
        <w:pStyle w:val="Heading2"/>
      </w:pPr>
      <w:bookmarkStart w:id="198" w:name="_Toc232414921"/>
      <w:r>
        <w:t>Limpieza/desinfección</w:t>
      </w:r>
      <w:bookmarkEnd w:id="198"/>
    </w:p>
    <w:p w14:paraId="5EF1934B"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rPr>
        <w:t xml:space="preserve">Asegúrese de que el medidor </w:t>
      </w:r>
      <w:proofErr w:type="spellStart"/>
      <w:r>
        <w:rPr>
          <w:rFonts w:eastAsia="SimSun"/>
          <w:b/>
        </w:rPr>
        <w:t>VelociCalc</w:t>
      </w:r>
      <w:proofErr w:type="spellEnd"/>
      <w:r>
        <w:rPr>
          <w:rFonts w:eastAsia="SimSun"/>
          <w:b/>
        </w:rPr>
        <w:t>™</w:t>
      </w:r>
      <w:r>
        <w:rPr>
          <w:rFonts w:eastAsia="SimSun"/>
        </w:rPr>
        <w:t xml:space="preserve"> esté apagado y no enchufado a la fuente de alimentación de CA/CC. </w:t>
      </w:r>
    </w:p>
    <w:p w14:paraId="74AC80B4"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b/>
        </w:rPr>
        <w:t xml:space="preserve">NO </w:t>
      </w:r>
      <w:r>
        <w:rPr>
          <w:rFonts w:eastAsia="SimSun"/>
        </w:rPr>
        <w:t>rocíe directamente sobre el producto.</w:t>
      </w:r>
    </w:p>
    <w:p w14:paraId="18D27F24"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b/>
        </w:rPr>
        <w:t>NO</w:t>
      </w:r>
      <w:r>
        <w:rPr>
          <w:rFonts w:eastAsia="SimSun"/>
        </w:rPr>
        <w:t xml:space="preserve"> introduzca líquidos dentro de la unidad.</w:t>
      </w:r>
    </w:p>
    <w:p w14:paraId="5E644465"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rPr>
        <w:t>Para la limpieza, moje un paño suave sin pelusa o de microfibra con una solución jabonosa suave y luego limpie la pantalla y la caja del medidor con un movimiento suave para eliminar el polvo, el aceite o las manchas de huellas dactilares.</w:t>
      </w:r>
    </w:p>
    <w:p w14:paraId="47A0B8FF"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rPr>
        <w:t>Para la desinfección, la siguiente es una lista recomendada de soluciones desinfectantes:</w:t>
      </w:r>
    </w:p>
    <w:p w14:paraId="7BE5F476" w14:textId="77777777" w:rsidR="005125B8" w:rsidRDefault="00695884" w:rsidP="002C79A5">
      <w:pPr>
        <w:pStyle w:val="ListParagraph"/>
        <w:numPr>
          <w:ilvl w:val="1"/>
          <w:numId w:val="25"/>
        </w:numPr>
        <w:spacing w:before="120" w:after="120" w:line="220" w:lineRule="exact"/>
        <w:ind w:left="3960"/>
        <w:contextualSpacing w:val="0"/>
        <w:rPr>
          <w:rFonts w:eastAsia="SimSun"/>
          <w:lang w:eastAsia="zh-CN"/>
        </w:rPr>
      </w:pPr>
      <w:r>
        <w:rPr>
          <w:rFonts w:eastAsia="SimSun"/>
        </w:rPr>
        <w:t xml:space="preserve">Solución blanqueadora doméstica (1/3 taza o 79 ml de blanqueador) </w:t>
      </w:r>
      <w:r>
        <w:rPr>
          <w:rFonts w:eastAsia="SimSun"/>
        </w:rPr>
        <w:br/>
        <w:t>por un (1) galón o 3.8 L de agua)</w:t>
      </w:r>
    </w:p>
    <w:p w14:paraId="3FE04D4D" w14:textId="77777777" w:rsidR="005125B8" w:rsidRDefault="00695884" w:rsidP="002C79A5">
      <w:pPr>
        <w:pStyle w:val="ListParagraph"/>
        <w:numPr>
          <w:ilvl w:val="1"/>
          <w:numId w:val="25"/>
        </w:numPr>
        <w:spacing w:before="120" w:after="120" w:line="220" w:lineRule="exact"/>
        <w:ind w:left="3960"/>
        <w:contextualSpacing w:val="0"/>
        <w:rPr>
          <w:rFonts w:eastAsia="SimSun"/>
          <w:lang w:eastAsia="zh-CN"/>
        </w:rPr>
      </w:pPr>
      <w:r>
        <w:rPr>
          <w:rFonts w:eastAsia="SimSun"/>
        </w:rPr>
        <w:t>Alcohol isopropílico (≤ 70% de alcohol)</w:t>
      </w:r>
    </w:p>
    <w:p w14:paraId="1B025552" w14:textId="77777777" w:rsidR="005125B8" w:rsidRDefault="00695884" w:rsidP="002C79A5">
      <w:pPr>
        <w:pStyle w:val="ListParagraph"/>
        <w:numPr>
          <w:ilvl w:val="1"/>
          <w:numId w:val="25"/>
        </w:numPr>
        <w:spacing w:before="120" w:after="120" w:line="220" w:lineRule="exact"/>
        <w:ind w:left="3960"/>
        <w:contextualSpacing w:val="0"/>
        <w:rPr>
          <w:rFonts w:eastAsia="SimSun"/>
          <w:lang w:eastAsia="zh-CN"/>
        </w:rPr>
      </w:pPr>
      <w:r>
        <w:rPr>
          <w:rFonts w:eastAsia="SimSun"/>
        </w:rPr>
        <w:t>6% Peróxido de hidrógeno (HO)</w:t>
      </w:r>
    </w:p>
    <w:p w14:paraId="438FF62B" w14:textId="77777777" w:rsidR="005125B8" w:rsidRDefault="00695884" w:rsidP="002C79A5">
      <w:pPr>
        <w:pStyle w:val="ListParagraph"/>
        <w:numPr>
          <w:ilvl w:val="0"/>
          <w:numId w:val="25"/>
        </w:numPr>
        <w:spacing w:before="120" w:after="120" w:line="220" w:lineRule="exact"/>
        <w:ind w:left="3600"/>
        <w:contextualSpacing w:val="0"/>
        <w:rPr>
          <w:rFonts w:eastAsia="SimSun"/>
          <w:lang w:eastAsia="zh-CN"/>
        </w:rPr>
      </w:pPr>
      <w:r>
        <w:rPr>
          <w:rFonts w:eastAsia="SimSun"/>
        </w:rPr>
        <w:t>El agua caliente con jabón se puede utilizar para eliminar las sustancias pegajosas cuando sea necesario.</w:t>
      </w:r>
    </w:p>
    <w:p w14:paraId="04E39F20" w14:textId="77777777" w:rsidR="005125B8" w:rsidRDefault="00695884" w:rsidP="002C79A5">
      <w:pPr>
        <w:pStyle w:val="ListParagraph"/>
        <w:numPr>
          <w:ilvl w:val="0"/>
          <w:numId w:val="25"/>
        </w:numPr>
        <w:spacing w:before="120" w:after="240" w:line="220" w:lineRule="exact"/>
        <w:ind w:left="3600"/>
        <w:contextualSpacing w:val="0"/>
        <w:rPr>
          <w:rFonts w:eastAsia="SimSun"/>
          <w:lang w:eastAsia="zh-CN"/>
        </w:rPr>
      </w:pPr>
      <w:r>
        <w:rPr>
          <w:rFonts w:eastAsia="SimSun"/>
        </w:rPr>
        <w:t>Limpie cualquier exceso de humedad con un paño seco sin pelusa o de microfibra para terminar de limpiar antes de volver a encender el medidor.</w:t>
      </w:r>
    </w:p>
    <w:tbl>
      <w:tblPr>
        <w:tblW w:w="7380" w:type="dxa"/>
        <w:tblInd w:w="2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210"/>
      </w:tblGrid>
      <w:tr w:rsidR="00DE2EC5" w:rsidRPr="00EC7CD8" w14:paraId="38227EED" w14:textId="77777777" w:rsidTr="00200DB6">
        <w:trPr>
          <w:cantSplit/>
        </w:trPr>
        <w:tc>
          <w:tcPr>
            <w:tcW w:w="1170" w:type="dxa"/>
            <w:vMerge w:val="restart"/>
            <w:tcBorders>
              <w:top w:val="nil"/>
              <w:left w:val="nil"/>
              <w:bottom w:val="nil"/>
            </w:tcBorders>
          </w:tcPr>
          <w:p w14:paraId="2B5C3763" w14:textId="77777777" w:rsidR="00DE2EC5" w:rsidRPr="00EC7CD8" w:rsidRDefault="00DE2EC5" w:rsidP="00020EB8">
            <w:pPr>
              <w:keepNext/>
              <w:keepLines/>
              <w:ind w:left="-36"/>
            </w:pPr>
            <w:r>
              <w:rPr>
                <w:noProof/>
                <w:lang w:eastAsia="ja-JP"/>
              </w:rPr>
              <w:drawing>
                <wp:inline distT="0" distB="0" distL="0" distR="0" wp14:anchorId="5F14C8AC" wp14:editId="3B635B22">
                  <wp:extent cx="598170" cy="562610"/>
                  <wp:effectExtent l="0" t="0" r="0" b="8890"/>
                  <wp:docPr id="2121" name="Picture 2" descr="caution-symb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symbol#2.jp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98170" cy="562610"/>
                          </a:xfrm>
                          <a:prstGeom prst="rect">
                            <a:avLst/>
                          </a:prstGeom>
                          <a:noFill/>
                          <a:ln>
                            <a:noFill/>
                          </a:ln>
                        </pic:spPr>
                      </pic:pic>
                    </a:graphicData>
                  </a:graphic>
                </wp:inline>
              </w:drawing>
            </w:r>
          </w:p>
        </w:tc>
        <w:tc>
          <w:tcPr>
            <w:tcW w:w="6210" w:type="dxa"/>
            <w:shd w:val="clear" w:color="auto" w:fill="FBDE00"/>
          </w:tcPr>
          <w:p w14:paraId="0BC5A39D" w14:textId="77777777" w:rsidR="005125B8" w:rsidRDefault="00695884">
            <w:pPr>
              <w:keepNext/>
              <w:keepLines/>
              <w:ind w:left="0"/>
              <w:jc w:val="center"/>
              <w:rPr>
                <w:rFonts w:cs="Arial"/>
                <w:b/>
                <w:sz w:val="24"/>
                <w:szCs w:val="24"/>
              </w:rPr>
            </w:pPr>
            <w:r>
              <w:rPr>
                <w:rFonts w:cs="Arial"/>
                <w:b/>
                <w:sz w:val="24"/>
                <w:szCs w:val="24"/>
                <w:shd w:val="clear" w:color="auto" w:fill="FBDE00"/>
              </w:rPr>
              <w:t>PRECAUCIONES</w:t>
            </w:r>
          </w:p>
        </w:tc>
      </w:tr>
      <w:tr w:rsidR="00DE2EC5" w:rsidRPr="00EC7CD8" w14:paraId="0FFBE9B1" w14:textId="77777777" w:rsidTr="00200DB6">
        <w:trPr>
          <w:cantSplit/>
        </w:trPr>
        <w:tc>
          <w:tcPr>
            <w:tcW w:w="1170" w:type="dxa"/>
            <w:vMerge/>
            <w:tcBorders>
              <w:top w:val="nil"/>
              <w:left w:val="nil"/>
              <w:bottom w:val="nil"/>
            </w:tcBorders>
          </w:tcPr>
          <w:p w14:paraId="1E6C091D" w14:textId="77777777" w:rsidR="00DE2EC5" w:rsidRPr="00EC7CD8" w:rsidRDefault="00DE2EC5" w:rsidP="00020EB8"/>
        </w:tc>
        <w:tc>
          <w:tcPr>
            <w:tcW w:w="6210" w:type="dxa"/>
          </w:tcPr>
          <w:p w14:paraId="670283D9" w14:textId="77777777" w:rsidR="002C79A5" w:rsidRPr="00073E99" w:rsidRDefault="002C79A5" w:rsidP="002C79A5">
            <w:pPr>
              <w:spacing w:before="40" w:after="80"/>
              <w:ind w:left="0" w:right="-104"/>
            </w:pPr>
            <w:r w:rsidRPr="00073E99">
              <w:rPr>
                <w:b/>
              </w:rPr>
              <w:t>NO</w:t>
            </w:r>
            <w:r w:rsidRPr="00073E99">
              <w:t xml:space="preserve"> emplee disolventes fuertes, como el amoniaco, para evitar </w:t>
            </w:r>
            <w:r>
              <w:br/>
            </w:r>
            <w:r w:rsidRPr="00073E99">
              <w:t>dañar la pantalla del medidor.</w:t>
            </w:r>
          </w:p>
          <w:p w14:paraId="668912BE" w14:textId="77777777" w:rsidR="002C79A5" w:rsidRPr="00073E99" w:rsidRDefault="002C79A5" w:rsidP="002C79A5">
            <w:pPr>
              <w:spacing w:before="40" w:after="80"/>
              <w:ind w:left="0" w:right="-104"/>
            </w:pPr>
            <w:r w:rsidRPr="00073E99">
              <w:rPr>
                <w:b/>
              </w:rPr>
              <w:t>NO</w:t>
            </w:r>
            <w:r w:rsidRPr="00073E99">
              <w:t xml:space="preserve"> utilice papel, como, por ejemplo, servilletas, para evitar rayar </w:t>
            </w:r>
            <w:r>
              <w:br/>
            </w:r>
            <w:r w:rsidRPr="00073E99">
              <w:t>las superficies.</w:t>
            </w:r>
          </w:p>
          <w:p w14:paraId="33A0E6FB" w14:textId="77777777" w:rsidR="002C79A5" w:rsidRPr="00073E99" w:rsidRDefault="002C79A5" w:rsidP="002C79A5">
            <w:pPr>
              <w:spacing w:before="40" w:after="80"/>
              <w:ind w:left="0" w:right="-104"/>
            </w:pPr>
            <w:r w:rsidRPr="00073E99">
              <w:rPr>
                <w:b/>
              </w:rPr>
              <w:t>NO</w:t>
            </w:r>
            <w:r w:rsidRPr="00073E99">
              <w:t xml:space="preserve"> utilice desinfectantes que contengan fenol. </w:t>
            </w:r>
          </w:p>
          <w:p w14:paraId="2A260789" w14:textId="3EC9EA80" w:rsidR="005125B8" w:rsidRDefault="002C79A5" w:rsidP="002C79A5">
            <w:pPr>
              <w:spacing w:before="40" w:after="40"/>
              <w:ind w:left="0" w:right="-104"/>
              <w:rPr>
                <w:rFonts w:cs="Arial"/>
                <w:szCs w:val="18"/>
              </w:rPr>
            </w:pPr>
            <w:r w:rsidRPr="00073E99">
              <w:rPr>
                <w:b/>
              </w:rPr>
              <w:t>NO</w:t>
            </w:r>
            <w:r w:rsidRPr="00073E99">
              <w:t xml:space="preserve"> limpie con disolventes fuertes aromáticos, clorados, cetona, </w:t>
            </w:r>
            <w:r>
              <w:br/>
            </w:r>
            <w:r w:rsidRPr="00073E99">
              <w:t xml:space="preserve">éter ni éster, así como tampoco con herramientas afiladas </w:t>
            </w:r>
            <w:r>
              <w:br/>
            </w:r>
            <w:r w:rsidRPr="00073E99">
              <w:t>o sustancias abrasivas.</w:t>
            </w:r>
          </w:p>
        </w:tc>
      </w:tr>
    </w:tbl>
    <w:p w14:paraId="6A1139C8" w14:textId="77777777" w:rsidR="002C79A5" w:rsidRPr="00073E99" w:rsidRDefault="002C79A5" w:rsidP="002C79A5">
      <w:pPr>
        <w:pStyle w:val="Heading2"/>
        <w:spacing w:before="240"/>
      </w:pPr>
      <w:bookmarkStart w:id="199" w:name="_Toc193288422"/>
      <w:bookmarkStart w:id="200" w:name="_Toc232414922"/>
      <w:r w:rsidRPr="00073E99">
        <w:t>Revisiones de mantenimiento semestrales</w:t>
      </w:r>
      <w:bookmarkEnd w:id="199"/>
      <w:bookmarkEnd w:id="200"/>
    </w:p>
    <w:p w14:paraId="0D142B49" w14:textId="77777777" w:rsidR="002C79A5" w:rsidRPr="00073E99" w:rsidRDefault="002C79A5" w:rsidP="002C79A5">
      <w:pPr>
        <w:pStyle w:val="ListParagraph"/>
        <w:keepNext/>
        <w:keepLines/>
        <w:numPr>
          <w:ilvl w:val="0"/>
          <w:numId w:val="24"/>
        </w:numPr>
        <w:spacing w:after="80" w:line="220" w:lineRule="exact"/>
        <w:ind w:left="3600"/>
        <w:contextualSpacing w:val="0"/>
      </w:pPr>
      <w:r w:rsidRPr="00073E99">
        <w:t xml:space="preserve">Compruebe que no haya grietas en la carcasa del medidor. </w:t>
      </w:r>
      <w:r>
        <w:rPr>
          <w:rFonts w:hint="eastAsia"/>
          <w:lang w:eastAsia="zh-CN"/>
        </w:rPr>
        <w:br/>
      </w:r>
      <w:r w:rsidRPr="00073E99">
        <w:t>Las grietas pueden crear anomalías en el soporte de los componentes electrónicos dentro de la carcasa, lo cual puede provocar daños.</w:t>
      </w:r>
    </w:p>
    <w:p w14:paraId="59CD3C07" w14:textId="77777777" w:rsidR="002C79A5" w:rsidRPr="00073E99" w:rsidRDefault="002C79A5" w:rsidP="002C79A5">
      <w:pPr>
        <w:pStyle w:val="ListParagraph"/>
        <w:numPr>
          <w:ilvl w:val="0"/>
          <w:numId w:val="24"/>
        </w:numPr>
        <w:spacing w:after="80" w:line="220" w:lineRule="exact"/>
        <w:ind w:left="3600"/>
        <w:contextualSpacing w:val="0"/>
      </w:pPr>
      <w:r w:rsidRPr="00073E99">
        <w:t>Examine la fuente de alimentación y el cable para asegurarse de que no se hayan deteriorado. Sustituya si encuentra alguna grieta en la fuente de alimentación o el cable, ya que se podría producir un cortocircuito.</w:t>
      </w:r>
    </w:p>
    <w:p w14:paraId="4D5D0EC8" w14:textId="77777777" w:rsidR="006A0D78" w:rsidRDefault="006A0D78" w:rsidP="006A0D78">
      <w:pPr>
        <w:spacing w:line="240" w:lineRule="auto"/>
        <w:rPr>
          <w:i/>
        </w:rPr>
      </w:pPr>
      <w:r>
        <w:br w:type="page"/>
      </w:r>
      <w:r>
        <w:rPr>
          <w:i/>
        </w:rPr>
        <w:lastRenderedPageBreak/>
        <w:t>(Esta página intencionalmente se dejó en blanco.)</w:t>
      </w:r>
    </w:p>
    <w:p w14:paraId="688E9D74" w14:textId="060CE308" w:rsidR="006A0D78" w:rsidRDefault="006A0D78" w:rsidP="008C63DC"/>
    <w:p w14:paraId="30BA9687" w14:textId="77777777" w:rsidR="008C63DC" w:rsidRPr="00EC7CD8" w:rsidRDefault="008C63DC" w:rsidP="008C63DC">
      <w:pPr>
        <w:sectPr w:rsidR="008C63DC" w:rsidRPr="00EC7CD8" w:rsidSect="007B5643">
          <w:footerReference w:type="first" r:id="rId211"/>
          <w:type w:val="oddPage"/>
          <w:pgSz w:w="11909" w:h="16834" w:code="9"/>
          <w:pgMar w:top="1440" w:right="1080" w:bottom="1440" w:left="1440" w:header="720" w:footer="720" w:gutter="288"/>
          <w:cols w:space="720"/>
          <w:titlePg/>
          <w:docGrid w:linePitch="272"/>
        </w:sectPr>
      </w:pPr>
    </w:p>
    <w:p w14:paraId="423B6234" w14:textId="77777777" w:rsidR="005125B8" w:rsidRDefault="00695884">
      <w:pPr>
        <w:pStyle w:val="Heading1"/>
      </w:pPr>
      <w:bookmarkStart w:id="201" w:name="_Toc232414923"/>
      <w:r>
        <w:rPr>
          <w:rFonts w:ascii="Arial" w:hAnsi="Arial" w:cs="Arial"/>
          <w:b w:val="0"/>
          <w:sz w:val="28"/>
          <w:szCs w:val="28"/>
        </w:rPr>
        <w:lastRenderedPageBreak/>
        <w:t xml:space="preserve">CAPÍTULO 9 </w:t>
      </w:r>
      <w:r>
        <w:rPr>
          <w:rFonts w:ascii="Arial" w:hAnsi="Arial" w:cs="Arial"/>
          <w:b w:val="0"/>
          <w:sz w:val="28"/>
          <w:szCs w:val="28"/>
        </w:rPr>
        <w:br/>
      </w:r>
      <w:r>
        <w:t>Solución de problemas</w:t>
      </w:r>
      <w:bookmarkEnd w:id="201"/>
      <w:r>
        <w:t xml:space="preserve"> </w:t>
      </w:r>
      <w:bookmarkStart w:id="202" w:name="_Chapter_11_Update"/>
      <w:bookmarkStart w:id="203" w:name="_Toc409493038"/>
      <w:bookmarkStart w:id="204" w:name="_Toc33070547"/>
      <w:bookmarkEnd w:id="202"/>
      <w:bookmarkEnd w:id="203"/>
      <w:bookmarkEnd w:id="204"/>
    </w:p>
    <w:p w14:paraId="272BFB16" w14:textId="77777777" w:rsidR="002C79A5" w:rsidRPr="00073E99" w:rsidRDefault="002C79A5" w:rsidP="002C79A5">
      <w:r w:rsidRPr="00073E99">
        <w:t xml:space="preserve">En la tabla 1 se enumeran los síntomas, las posibles causas y </w:t>
      </w:r>
      <w:r>
        <w:br/>
      </w:r>
      <w:r w:rsidRPr="00073E99">
        <w:t xml:space="preserve">las soluciones recomendadas para los problemas frecuentes que pueden darse con el medidor de velocidad del aire </w:t>
      </w:r>
      <w:proofErr w:type="spellStart"/>
      <w:r w:rsidRPr="002C79A5">
        <w:rPr>
          <w:b/>
          <w:bCs/>
        </w:rPr>
        <w:t>VelociCalc</w:t>
      </w:r>
      <w:proofErr w:type="spellEnd"/>
      <w:r w:rsidRPr="002C79A5">
        <w:rPr>
          <w:b/>
          <w:bCs/>
          <w:vertAlign w:val="superscript"/>
        </w:rPr>
        <w:t>™</w:t>
      </w:r>
      <w:r w:rsidRPr="002C79A5">
        <w:rPr>
          <w:b/>
          <w:bCs/>
        </w:rPr>
        <w:t>.</w:t>
      </w:r>
      <w:r w:rsidRPr="00073E99">
        <w:t xml:space="preserve"> </w:t>
      </w:r>
      <w:r>
        <w:br/>
      </w:r>
      <w:r w:rsidRPr="00073E99">
        <w:t xml:space="preserve">En caso de que el problema que tenga no aparezca en la lista </w:t>
      </w:r>
      <w:r>
        <w:br/>
      </w:r>
      <w:r w:rsidRPr="00073E99">
        <w:t>o si ninguna de las soluciones lo resuelve, póngase en contacto TSI</w:t>
      </w:r>
      <w:r w:rsidRPr="00073E99">
        <w:rPr>
          <w:vertAlign w:val="superscript"/>
        </w:rPr>
        <w:t>®</w:t>
      </w:r>
      <w:r>
        <w:t> </w:t>
      </w:r>
      <w:proofErr w:type="spellStart"/>
      <w:r w:rsidRPr="00073E99">
        <w:t>Incorporated</w:t>
      </w:r>
      <w:proofErr w:type="spellEnd"/>
      <w:r w:rsidRPr="00073E99">
        <w:t xml:space="preserve">. </w:t>
      </w:r>
    </w:p>
    <w:p w14:paraId="75D5564E" w14:textId="77777777" w:rsidR="005125B8" w:rsidRDefault="00695884">
      <w:pPr>
        <w:pStyle w:val="Table"/>
        <w:ind w:left="3240"/>
        <w:rPr>
          <w:b/>
        </w:rPr>
      </w:pPr>
      <w:r>
        <w:rPr>
          <w:b/>
        </w:rPr>
        <w:t xml:space="preserve">Cuadro 1. </w:t>
      </w:r>
      <w:r>
        <w:rPr>
          <w:rFonts w:ascii="Arial" w:hAnsi="Arial" w:cs="Arial"/>
        </w:rPr>
        <w:t xml:space="preserve">Solución de problemas del medidor de velocidad de aire </w:t>
      </w:r>
      <w:r>
        <w:rPr>
          <w:rFonts w:ascii="Arial" w:hAnsi="Arial" w:cs="Arial"/>
          <w:b/>
        </w:rPr>
        <w:t>VelociCalc™</w:t>
      </w:r>
    </w:p>
    <w:tbl>
      <w:tblPr>
        <w:tblW w:w="6202" w:type="dxa"/>
        <w:tblInd w:w="32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18"/>
        <w:gridCol w:w="2044"/>
        <w:gridCol w:w="2340"/>
      </w:tblGrid>
      <w:tr w:rsidR="00147EBC" w:rsidRPr="00EC7CD8" w14:paraId="193F2B17" w14:textId="77777777" w:rsidTr="007741AC">
        <w:trPr>
          <w:tblHeader/>
        </w:trPr>
        <w:tc>
          <w:tcPr>
            <w:tcW w:w="1818" w:type="dxa"/>
            <w:tcBorders>
              <w:right w:val="single" w:sz="6" w:space="0" w:color="FFFFFF" w:themeColor="background1"/>
            </w:tcBorders>
            <w:shd w:val="clear" w:color="auto" w:fill="50585D"/>
          </w:tcPr>
          <w:p w14:paraId="145CDBA9" w14:textId="77777777" w:rsidR="005125B8" w:rsidRDefault="00695884">
            <w:pPr>
              <w:spacing w:before="40" w:after="40"/>
              <w:ind w:left="0"/>
              <w:rPr>
                <w:b/>
                <w:color w:val="FFFFFF" w:themeColor="background1"/>
                <w:sz w:val="18"/>
              </w:rPr>
            </w:pPr>
            <w:r>
              <w:rPr>
                <w:b/>
                <w:color w:val="FFFFFF" w:themeColor="background1"/>
                <w:sz w:val="18"/>
              </w:rPr>
              <w:t>Síntoma</w:t>
            </w:r>
          </w:p>
        </w:tc>
        <w:tc>
          <w:tcPr>
            <w:tcW w:w="2044" w:type="dxa"/>
            <w:tcBorders>
              <w:left w:val="single" w:sz="6" w:space="0" w:color="FFFFFF" w:themeColor="background1"/>
              <w:right w:val="single" w:sz="6" w:space="0" w:color="FFFFFF" w:themeColor="background1"/>
            </w:tcBorders>
            <w:shd w:val="clear" w:color="auto" w:fill="50585D"/>
          </w:tcPr>
          <w:p w14:paraId="49639678" w14:textId="77777777" w:rsidR="005125B8" w:rsidRDefault="00695884">
            <w:pPr>
              <w:spacing w:before="40" w:after="40"/>
              <w:ind w:left="0"/>
              <w:rPr>
                <w:b/>
                <w:color w:val="FFFFFF" w:themeColor="background1"/>
                <w:sz w:val="18"/>
              </w:rPr>
            </w:pPr>
            <w:r>
              <w:rPr>
                <w:b/>
                <w:color w:val="FFFFFF" w:themeColor="background1"/>
                <w:sz w:val="18"/>
              </w:rPr>
              <w:t>Posibles causas</w:t>
            </w:r>
          </w:p>
        </w:tc>
        <w:tc>
          <w:tcPr>
            <w:tcW w:w="2340" w:type="dxa"/>
            <w:tcBorders>
              <w:left w:val="single" w:sz="6" w:space="0" w:color="FFFFFF" w:themeColor="background1"/>
            </w:tcBorders>
            <w:shd w:val="clear" w:color="auto" w:fill="50585D"/>
          </w:tcPr>
          <w:p w14:paraId="0C905CA7" w14:textId="77777777" w:rsidR="005125B8" w:rsidRDefault="00695884">
            <w:pPr>
              <w:spacing w:before="40" w:after="40"/>
              <w:ind w:left="0"/>
              <w:rPr>
                <w:b/>
                <w:color w:val="FFFFFF" w:themeColor="background1"/>
                <w:sz w:val="18"/>
              </w:rPr>
            </w:pPr>
            <w:r>
              <w:rPr>
                <w:b/>
                <w:color w:val="FFFFFF" w:themeColor="background1"/>
                <w:sz w:val="18"/>
              </w:rPr>
              <w:t>Acción correctiva</w:t>
            </w:r>
          </w:p>
        </w:tc>
      </w:tr>
      <w:tr w:rsidR="002C79A5" w:rsidRPr="00EC7CD8" w14:paraId="29D2DC43" w14:textId="77777777" w:rsidTr="00200DB6">
        <w:tc>
          <w:tcPr>
            <w:tcW w:w="1818" w:type="dxa"/>
            <w:tcBorders>
              <w:bottom w:val="nil"/>
            </w:tcBorders>
          </w:tcPr>
          <w:p w14:paraId="2764E294" w14:textId="02D1BDAD" w:rsidR="002C79A5" w:rsidRDefault="002C79A5" w:rsidP="002C79A5">
            <w:pPr>
              <w:spacing w:before="40" w:after="40" w:line="220" w:lineRule="atLeast"/>
              <w:ind w:left="0"/>
              <w:rPr>
                <w:sz w:val="18"/>
              </w:rPr>
            </w:pPr>
            <w:r w:rsidRPr="00073E99">
              <w:rPr>
                <w:sz w:val="18"/>
              </w:rPr>
              <w:t xml:space="preserve">No se ve nada en </w:t>
            </w:r>
            <w:r>
              <w:rPr>
                <w:sz w:val="18"/>
              </w:rPr>
              <w:br/>
            </w:r>
            <w:r w:rsidRPr="00073E99">
              <w:rPr>
                <w:sz w:val="18"/>
              </w:rPr>
              <w:t>la pantalla.</w:t>
            </w:r>
          </w:p>
        </w:tc>
        <w:tc>
          <w:tcPr>
            <w:tcW w:w="2044" w:type="dxa"/>
          </w:tcPr>
          <w:p w14:paraId="64551DB5" w14:textId="2FDFE21A" w:rsidR="002C79A5" w:rsidRDefault="002C79A5" w:rsidP="002C79A5">
            <w:pPr>
              <w:spacing w:before="40" w:after="40" w:line="220" w:lineRule="atLeast"/>
              <w:ind w:left="0"/>
              <w:rPr>
                <w:sz w:val="18"/>
              </w:rPr>
            </w:pPr>
            <w:r w:rsidRPr="00073E99">
              <w:rPr>
                <w:sz w:val="18"/>
              </w:rPr>
              <w:t>La unidad está apagada.</w:t>
            </w:r>
          </w:p>
        </w:tc>
        <w:tc>
          <w:tcPr>
            <w:tcW w:w="2340" w:type="dxa"/>
          </w:tcPr>
          <w:p w14:paraId="30618FB5" w14:textId="33DDAAFD" w:rsidR="002C79A5" w:rsidRDefault="002C79A5" w:rsidP="002C79A5">
            <w:pPr>
              <w:spacing w:before="40" w:after="40" w:line="220" w:lineRule="atLeast"/>
              <w:ind w:left="0"/>
              <w:rPr>
                <w:sz w:val="18"/>
              </w:rPr>
            </w:pPr>
            <w:r w:rsidRPr="00073E99">
              <w:rPr>
                <w:sz w:val="18"/>
              </w:rPr>
              <w:t>Encienda la unidad.</w:t>
            </w:r>
          </w:p>
        </w:tc>
      </w:tr>
      <w:tr w:rsidR="002C79A5" w:rsidRPr="00EC7CD8" w14:paraId="1CC13881" w14:textId="77777777" w:rsidTr="007741AC">
        <w:tc>
          <w:tcPr>
            <w:tcW w:w="1818" w:type="dxa"/>
            <w:tcBorders>
              <w:top w:val="nil"/>
              <w:bottom w:val="nil"/>
            </w:tcBorders>
          </w:tcPr>
          <w:p w14:paraId="1958B116" w14:textId="77777777" w:rsidR="002C79A5" w:rsidRPr="00EC7CD8" w:rsidRDefault="002C79A5" w:rsidP="002C79A5">
            <w:pPr>
              <w:spacing w:before="40" w:after="40" w:line="220" w:lineRule="atLeast"/>
              <w:ind w:left="0"/>
              <w:rPr>
                <w:sz w:val="18"/>
              </w:rPr>
            </w:pPr>
          </w:p>
        </w:tc>
        <w:tc>
          <w:tcPr>
            <w:tcW w:w="2044" w:type="dxa"/>
            <w:shd w:val="clear" w:color="auto" w:fill="F2F2F2" w:themeFill="background1" w:themeFillShade="F2"/>
          </w:tcPr>
          <w:p w14:paraId="7A8E5C0D" w14:textId="74A111D3" w:rsidR="002C79A5" w:rsidRDefault="002C79A5" w:rsidP="002C79A5">
            <w:pPr>
              <w:spacing w:before="40" w:after="40" w:line="220" w:lineRule="atLeast"/>
              <w:ind w:left="0"/>
              <w:rPr>
                <w:sz w:val="18"/>
              </w:rPr>
            </w:pPr>
            <w:r w:rsidRPr="00073E99">
              <w:rPr>
                <w:sz w:val="18"/>
              </w:rPr>
              <w:t xml:space="preserve">Las </w:t>
            </w:r>
            <w:r w:rsidR="00CC132C">
              <w:t>Baterías</w:t>
            </w:r>
            <w:r w:rsidRPr="00073E99">
              <w:rPr>
                <w:sz w:val="18"/>
              </w:rPr>
              <w:t xml:space="preserve"> se están agotando o ya se </w:t>
            </w:r>
            <w:r>
              <w:rPr>
                <w:sz w:val="18"/>
              </w:rPr>
              <w:br/>
            </w:r>
            <w:r w:rsidRPr="00073E99">
              <w:rPr>
                <w:sz w:val="18"/>
              </w:rPr>
              <w:t>han agotado.</w:t>
            </w:r>
          </w:p>
        </w:tc>
        <w:tc>
          <w:tcPr>
            <w:tcW w:w="2340" w:type="dxa"/>
            <w:shd w:val="clear" w:color="auto" w:fill="F2F2F2" w:themeFill="background1" w:themeFillShade="F2"/>
          </w:tcPr>
          <w:p w14:paraId="426E4E5E" w14:textId="102CE89D" w:rsidR="002C79A5" w:rsidRDefault="002C79A5" w:rsidP="002C79A5">
            <w:pPr>
              <w:spacing w:before="40" w:after="40" w:line="220" w:lineRule="atLeast"/>
              <w:ind w:left="0"/>
              <w:rPr>
                <w:sz w:val="18"/>
              </w:rPr>
            </w:pPr>
            <w:r w:rsidRPr="00073E99">
              <w:rPr>
                <w:sz w:val="18"/>
              </w:rPr>
              <w:t>Cambie las</w:t>
            </w:r>
            <w:r w:rsidR="00CC132C" w:rsidRPr="00073E99">
              <w:t xml:space="preserve"> </w:t>
            </w:r>
            <w:r w:rsidR="00CC132C">
              <w:t>Baterías</w:t>
            </w:r>
            <w:r w:rsidRPr="00073E99">
              <w:rPr>
                <w:sz w:val="18"/>
              </w:rPr>
              <w:t xml:space="preserve"> o enchufe la fuente de alimentación de CA/CC.</w:t>
            </w:r>
          </w:p>
        </w:tc>
      </w:tr>
      <w:tr w:rsidR="002C79A5" w:rsidRPr="00EC7CD8" w14:paraId="2A4FCED5" w14:textId="77777777" w:rsidTr="00200DB6">
        <w:tc>
          <w:tcPr>
            <w:tcW w:w="1818" w:type="dxa"/>
            <w:tcBorders>
              <w:top w:val="nil"/>
            </w:tcBorders>
          </w:tcPr>
          <w:p w14:paraId="3BA163DC" w14:textId="77777777" w:rsidR="002C79A5" w:rsidRPr="00EC7CD8" w:rsidRDefault="002C79A5" w:rsidP="002C79A5">
            <w:pPr>
              <w:spacing w:before="40" w:after="40" w:line="220" w:lineRule="atLeast"/>
              <w:ind w:left="0"/>
              <w:rPr>
                <w:sz w:val="18"/>
              </w:rPr>
            </w:pPr>
          </w:p>
        </w:tc>
        <w:tc>
          <w:tcPr>
            <w:tcW w:w="2044" w:type="dxa"/>
          </w:tcPr>
          <w:p w14:paraId="3980D533" w14:textId="25E4891B" w:rsidR="002C79A5" w:rsidRDefault="002C79A5" w:rsidP="002C79A5">
            <w:pPr>
              <w:spacing w:before="40" w:after="40" w:line="220" w:lineRule="atLeast"/>
              <w:ind w:left="0"/>
              <w:rPr>
                <w:sz w:val="18"/>
              </w:rPr>
            </w:pPr>
            <w:r w:rsidRPr="00073E99">
              <w:rPr>
                <w:sz w:val="18"/>
              </w:rPr>
              <w:t xml:space="preserve">Los contactos de las </w:t>
            </w:r>
            <w:r w:rsidR="00CC132C">
              <w:t>Baterías</w:t>
            </w:r>
            <w:r w:rsidRPr="00073E99">
              <w:rPr>
                <w:sz w:val="18"/>
              </w:rPr>
              <w:t xml:space="preserve"> están sucios.</w:t>
            </w:r>
          </w:p>
        </w:tc>
        <w:tc>
          <w:tcPr>
            <w:tcW w:w="2340" w:type="dxa"/>
          </w:tcPr>
          <w:p w14:paraId="1E7FDD0C" w14:textId="4B6CA1E1" w:rsidR="002C79A5" w:rsidRDefault="002C79A5" w:rsidP="002C79A5">
            <w:pPr>
              <w:spacing w:before="40" w:after="40" w:line="220" w:lineRule="atLeast"/>
              <w:ind w:left="0"/>
              <w:rPr>
                <w:sz w:val="18"/>
              </w:rPr>
            </w:pPr>
            <w:r w:rsidRPr="00073E99">
              <w:rPr>
                <w:sz w:val="18"/>
              </w:rPr>
              <w:t xml:space="preserve">Limpie los contactos de las </w:t>
            </w:r>
            <w:r w:rsidR="00CC132C">
              <w:t>Baterías</w:t>
            </w:r>
            <w:r w:rsidRPr="00073E99">
              <w:rPr>
                <w:sz w:val="18"/>
              </w:rPr>
              <w:t>.</w:t>
            </w:r>
          </w:p>
        </w:tc>
      </w:tr>
      <w:tr w:rsidR="002C79A5" w:rsidRPr="00EC7CD8" w14:paraId="6D48ACED" w14:textId="77777777" w:rsidTr="007741AC">
        <w:tc>
          <w:tcPr>
            <w:tcW w:w="1818" w:type="dxa"/>
            <w:shd w:val="clear" w:color="auto" w:fill="F2F2F2" w:themeFill="background1" w:themeFillShade="F2"/>
          </w:tcPr>
          <w:p w14:paraId="52BE8111" w14:textId="45B0351B" w:rsidR="002C79A5" w:rsidRDefault="002C79A5" w:rsidP="002C79A5">
            <w:pPr>
              <w:spacing w:before="40" w:after="40" w:line="220" w:lineRule="atLeast"/>
              <w:ind w:left="0"/>
              <w:rPr>
                <w:sz w:val="18"/>
              </w:rPr>
            </w:pPr>
            <w:r w:rsidRPr="00073E99">
              <w:rPr>
                <w:sz w:val="18"/>
              </w:rPr>
              <w:t>La lectura de la velocidad fluctúa de forma inestable.</w:t>
            </w:r>
          </w:p>
        </w:tc>
        <w:tc>
          <w:tcPr>
            <w:tcW w:w="2044" w:type="dxa"/>
            <w:shd w:val="clear" w:color="auto" w:fill="F2F2F2" w:themeFill="background1" w:themeFillShade="F2"/>
          </w:tcPr>
          <w:p w14:paraId="716A5226" w14:textId="2E2C455B" w:rsidR="002C79A5" w:rsidRDefault="002C79A5" w:rsidP="002C79A5">
            <w:pPr>
              <w:spacing w:before="40" w:after="40" w:line="220" w:lineRule="atLeast"/>
              <w:ind w:left="0"/>
              <w:rPr>
                <w:sz w:val="18"/>
              </w:rPr>
            </w:pPr>
            <w:r w:rsidRPr="00073E99">
              <w:rPr>
                <w:sz w:val="18"/>
              </w:rPr>
              <w:t>Caudal fluctuante.</w:t>
            </w:r>
          </w:p>
        </w:tc>
        <w:tc>
          <w:tcPr>
            <w:tcW w:w="2340" w:type="dxa"/>
            <w:shd w:val="clear" w:color="auto" w:fill="F2F2F2" w:themeFill="background1" w:themeFillShade="F2"/>
          </w:tcPr>
          <w:p w14:paraId="16DE6801" w14:textId="4D879B1D" w:rsidR="002C79A5" w:rsidRDefault="002C79A5" w:rsidP="002C79A5">
            <w:pPr>
              <w:spacing w:before="40" w:after="40" w:line="220" w:lineRule="atLeast"/>
              <w:ind w:left="0"/>
              <w:rPr>
                <w:sz w:val="18"/>
              </w:rPr>
            </w:pPr>
            <w:r w:rsidRPr="00073E99">
              <w:rPr>
                <w:sz w:val="18"/>
              </w:rPr>
              <w:t>Vuelva a colocar la sonda en un caudal menos turbulento o utilice una constante de tiempo mayor.</w:t>
            </w:r>
          </w:p>
        </w:tc>
      </w:tr>
      <w:tr w:rsidR="002C79A5" w:rsidRPr="00EC7CD8" w14:paraId="11A746C5" w14:textId="77777777" w:rsidTr="00200DB6">
        <w:tc>
          <w:tcPr>
            <w:tcW w:w="1818" w:type="dxa"/>
            <w:tcBorders>
              <w:bottom w:val="nil"/>
            </w:tcBorders>
          </w:tcPr>
          <w:p w14:paraId="181EF3A4" w14:textId="5DCCB833" w:rsidR="002C79A5" w:rsidRDefault="002C79A5" w:rsidP="002C79A5">
            <w:pPr>
              <w:spacing w:before="40" w:after="40" w:line="220" w:lineRule="atLeast"/>
              <w:ind w:left="0"/>
              <w:rPr>
                <w:sz w:val="18"/>
              </w:rPr>
            </w:pPr>
            <w:r w:rsidRPr="00073E99">
              <w:rPr>
                <w:sz w:val="18"/>
              </w:rPr>
              <w:t xml:space="preserve">En el dispositivo </w:t>
            </w:r>
            <w:r>
              <w:rPr>
                <w:rFonts w:hint="eastAsia"/>
                <w:sz w:val="18"/>
                <w:lang w:eastAsia="zh-CN"/>
              </w:rPr>
              <w:br/>
            </w:r>
            <w:r w:rsidRPr="00073E99">
              <w:rPr>
                <w:sz w:val="18"/>
              </w:rPr>
              <w:t>se muestra un mensaje de que la memoria está llena, por lo que no se pueden registrar más datos.</w:t>
            </w:r>
          </w:p>
        </w:tc>
        <w:tc>
          <w:tcPr>
            <w:tcW w:w="2044" w:type="dxa"/>
          </w:tcPr>
          <w:p w14:paraId="767591A6" w14:textId="52591578" w:rsidR="002C79A5" w:rsidRDefault="002C79A5" w:rsidP="002C79A5">
            <w:pPr>
              <w:spacing w:before="40" w:after="40" w:line="220" w:lineRule="atLeast"/>
              <w:ind w:left="0"/>
              <w:rPr>
                <w:sz w:val="18"/>
              </w:rPr>
            </w:pPr>
            <w:r w:rsidRPr="00073E99">
              <w:rPr>
                <w:sz w:val="18"/>
              </w:rPr>
              <w:t>La memoria está llena.</w:t>
            </w:r>
          </w:p>
        </w:tc>
        <w:tc>
          <w:tcPr>
            <w:tcW w:w="2340" w:type="dxa"/>
          </w:tcPr>
          <w:p w14:paraId="17617A8E" w14:textId="217265B6" w:rsidR="002C79A5" w:rsidRDefault="002C79A5" w:rsidP="002C79A5">
            <w:pPr>
              <w:spacing w:before="40" w:after="40" w:line="220" w:lineRule="atLeast"/>
              <w:ind w:left="0"/>
              <w:rPr>
                <w:sz w:val="18"/>
              </w:rPr>
            </w:pPr>
            <w:r w:rsidRPr="00073E99">
              <w:rPr>
                <w:sz w:val="18"/>
              </w:rPr>
              <w:t xml:space="preserve">Descargue los datos si lo desea y, a continuación, pulse </w:t>
            </w:r>
            <w:r w:rsidRPr="00073E99">
              <w:rPr>
                <w:rFonts w:ascii="Arial Narrow" w:hAnsi="Arial Narrow"/>
                <w:b/>
                <w:sz w:val="18"/>
              </w:rPr>
              <w:t>DELETE ALL</w:t>
            </w:r>
            <w:r w:rsidRPr="00073E99">
              <w:rPr>
                <w:sz w:val="18"/>
              </w:rPr>
              <w:t xml:space="preserve"> (Eliminar todo) para eliminar toda la memoria.</w:t>
            </w:r>
          </w:p>
        </w:tc>
      </w:tr>
      <w:tr w:rsidR="002C79A5" w:rsidRPr="00EC7CD8" w14:paraId="5724FDC3" w14:textId="77777777" w:rsidTr="007741AC">
        <w:tc>
          <w:tcPr>
            <w:tcW w:w="1818" w:type="dxa"/>
            <w:shd w:val="clear" w:color="auto" w:fill="F2F2F2" w:themeFill="background1" w:themeFillShade="F2"/>
          </w:tcPr>
          <w:p w14:paraId="5952BB59" w14:textId="62491C91" w:rsidR="002C79A5" w:rsidRDefault="002C79A5" w:rsidP="002C79A5">
            <w:pPr>
              <w:spacing w:before="40" w:after="40" w:line="220" w:lineRule="atLeast"/>
              <w:ind w:left="0"/>
              <w:rPr>
                <w:sz w:val="18"/>
              </w:rPr>
            </w:pPr>
            <w:r w:rsidRPr="00073E99">
              <w:rPr>
                <w:sz w:val="18"/>
              </w:rPr>
              <w:t xml:space="preserve">Aparece un mensaje de que hay un error en </w:t>
            </w:r>
            <w:r>
              <w:rPr>
                <w:sz w:val="18"/>
              </w:rPr>
              <w:br/>
            </w:r>
            <w:r w:rsidRPr="00073E99">
              <w:rPr>
                <w:sz w:val="18"/>
              </w:rPr>
              <w:t>la sonda.</w:t>
            </w:r>
          </w:p>
        </w:tc>
        <w:tc>
          <w:tcPr>
            <w:tcW w:w="2044" w:type="dxa"/>
            <w:shd w:val="clear" w:color="auto" w:fill="F2F2F2" w:themeFill="background1" w:themeFillShade="F2"/>
          </w:tcPr>
          <w:p w14:paraId="55EA1F9F" w14:textId="1EBFBA88" w:rsidR="002C79A5" w:rsidRDefault="002C79A5" w:rsidP="002C79A5">
            <w:pPr>
              <w:spacing w:before="40" w:after="40" w:line="220" w:lineRule="atLeast"/>
              <w:ind w:left="0"/>
              <w:rPr>
                <w:sz w:val="18"/>
              </w:rPr>
            </w:pPr>
            <w:r w:rsidRPr="00073E99">
              <w:rPr>
                <w:sz w:val="18"/>
              </w:rPr>
              <w:t>Hay un fallo en la sonda.</w:t>
            </w:r>
          </w:p>
        </w:tc>
        <w:tc>
          <w:tcPr>
            <w:tcW w:w="2340" w:type="dxa"/>
            <w:shd w:val="clear" w:color="auto" w:fill="F2F2F2" w:themeFill="background1" w:themeFillShade="F2"/>
          </w:tcPr>
          <w:p w14:paraId="11CBEBE2" w14:textId="59A67400" w:rsidR="002C79A5" w:rsidRDefault="002C79A5" w:rsidP="002C79A5">
            <w:pPr>
              <w:spacing w:before="40" w:after="40" w:line="220" w:lineRule="atLeast"/>
              <w:ind w:left="0"/>
              <w:rPr>
                <w:sz w:val="18"/>
              </w:rPr>
            </w:pPr>
            <w:r w:rsidRPr="00073E99">
              <w:rPr>
                <w:sz w:val="18"/>
              </w:rPr>
              <w:t>Es necesario enviar la sonda a fábrica.</w:t>
            </w:r>
          </w:p>
        </w:tc>
      </w:tr>
    </w:tbl>
    <w:p w14:paraId="412818AD" w14:textId="77777777" w:rsidR="00215D49" w:rsidRPr="00EC7CD8" w:rsidRDefault="00215D49"/>
    <w:p w14:paraId="3A4781D6" w14:textId="77777777" w:rsidR="005125B8" w:rsidRDefault="00695884">
      <w:pPr>
        <w:spacing w:line="240" w:lineRule="auto"/>
      </w:pPr>
      <w:r>
        <w:br w:type="page"/>
      </w:r>
    </w:p>
    <w:p w14:paraId="644CB22D" w14:textId="77777777" w:rsidR="005125B8" w:rsidRDefault="00695884">
      <w:pPr>
        <w:spacing w:line="240" w:lineRule="auto"/>
        <w:rPr>
          <w:i/>
        </w:rPr>
      </w:pPr>
      <w:r>
        <w:rPr>
          <w:i/>
        </w:rPr>
        <w:lastRenderedPageBreak/>
        <w:t>(Esta página intencionalmente se dejó en blanco.)</w:t>
      </w:r>
    </w:p>
    <w:p w14:paraId="6D5C5477" w14:textId="77777777" w:rsidR="00812C56" w:rsidRPr="00EC7CD8" w:rsidRDefault="00812C56" w:rsidP="00812C56">
      <w:pPr>
        <w:spacing w:line="240" w:lineRule="auto"/>
        <w:jc w:val="center"/>
        <w:rPr>
          <w:i/>
        </w:rPr>
      </w:pPr>
    </w:p>
    <w:bookmarkEnd w:id="56"/>
    <w:bookmarkEnd w:id="57"/>
    <w:bookmarkEnd w:id="58"/>
    <w:bookmarkEnd w:id="59"/>
    <w:bookmarkEnd w:id="60"/>
    <w:bookmarkEnd w:id="61"/>
    <w:p w14:paraId="0A215D8F" w14:textId="77777777" w:rsidR="008C63DC" w:rsidRPr="00EC7CD8" w:rsidRDefault="008C63DC" w:rsidP="008C63DC">
      <w:pPr>
        <w:sectPr w:rsidR="008C63DC" w:rsidRPr="00EC7CD8" w:rsidSect="007B5643">
          <w:footerReference w:type="first" r:id="rId212"/>
          <w:pgSz w:w="11909" w:h="16834" w:code="9"/>
          <w:pgMar w:top="1440" w:right="1080" w:bottom="1440" w:left="1440" w:header="720" w:footer="720" w:gutter="288"/>
          <w:cols w:space="720"/>
          <w:titlePg/>
          <w:docGrid w:linePitch="272"/>
        </w:sectPr>
      </w:pPr>
    </w:p>
    <w:p w14:paraId="3D0EE209" w14:textId="77777777" w:rsidR="005125B8" w:rsidRDefault="00695884">
      <w:pPr>
        <w:pStyle w:val="Heading1"/>
      </w:pPr>
      <w:bookmarkStart w:id="205" w:name="_Toc232414924"/>
      <w:r>
        <w:rPr>
          <w:rFonts w:ascii="Arial" w:hAnsi="Arial" w:cs="Arial"/>
          <w:b w:val="0"/>
          <w:sz w:val="28"/>
          <w:szCs w:val="28"/>
        </w:rPr>
        <w:lastRenderedPageBreak/>
        <w:t>CAPÍTULO 10</w:t>
      </w:r>
      <w:r>
        <w:rPr>
          <w:b w:val="0"/>
          <w:sz w:val="20"/>
        </w:rPr>
        <w:t xml:space="preserve"> </w:t>
      </w:r>
      <w:r>
        <w:rPr>
          <w:b w:val="0"/>
          <w:sz w:val="20"/>
        </w:rPr>
        <w:br/>
      </w:r>
      <w:r>
        <w:t>Ayuda</w:t>
      </w:r>
      <w:bookmarkEnd w:id="205"/>
    </w:p>
    <w:p w14:paraId="7F0237C0" w14:textId="77777777" w:rsidR="005125B8" w:rsidRDefault="00695884">
      <w:pPr>
        <w:pStyle w:val="Heading2"/>
      </w:pPr>
      <w:bookmarkStart w:id="206" w:name="_Toc232414925"/>
      <w:r>
        <w:t>TSI</w:t>
      </w:r>
      <w:r>
        <w:rPr>
          <w:rFonts w:ascii="Calibri" w:hAnsi="Calibri" w:cs="Calibri"/>
          <w:b w:val="0"/>
          <w:position w:val="14"/>
          <w:sz w:val="21"/>
          <w:szCs w:val="21"/>
        </w:rPr>
        <w:t>®</w:t>
      </w:r>
      <w:r>
        <w:t xml:space="preserve"> Soporte técnico/Servicio</w:t>
      </w:r>
      <w:bookmarkEnd w:id="206"/>
    </w:p>
    <w:p w14:paraId="1321C1B4" w14:textId="77777777" w:rsidR="005125B8" w:rsidRDefault="00695884">
      <w:r>
        <w:t>Póngase en contacto con una de las oficinas de TSI</w:t>
      </w:r>
      <w:r>
        <w:rPr>
          <w:vertAlign w:val="superscript"/>
        </w:rPr>
        <w:t>®</w:t>
      </w:r>
      <w:r>
        <w:t xml:space="preserve"> Incorporated o con su distribuidor local para organizar el servicio y recibir un número de solicitud de servicio. Para completar un formulario de solicitud de servicio en línea, visite </w:t>
      </w:r>
      <w:r>
        <w:br/>
        <w:t>Sitio web de TSI</w:t>
      </w:r>
      <w:r>
        <w:rPr>
          <w:vertAlign w:val="superscript"/>
        </w:rPr>
        <w:t>®</w:t>
      </w:r>
      <w:r>
        <w:t xml:space="preserve"> Incorporated en </w:t>
      </w:r>
      <w:hyperlink r:id="rId213" w:history="1">
        <w:r>
          <w:rPr>
            <w:rStyle w:val="Hyperlink"/>
          </w:rPr>
          <w:t>tsi.com/service</w:t>
        </w:r>
      </w:hyperlink>
      <w:r>
        <w:t xml:space="preserve">. </w:t>
      </w:r>
    </w:p>
    <w:p w14:paraId="1110E119" w14:textId="77777777" w:rsidR="005125B8" w:rsidRDefault="00695884">
      <w:pPr>
        <w:pStyle w:val="Heading4"/>
      </w:pPr>
      <w:r>
        <w:t>Estados Unidos:</w:t>
      </w:r>
    </w:p>
    <w:p w14:paraId="4F98333B" w14:textId="77777777" w:rsidR="005125B8" w:rsidRDefault="00695884">
      <w:pPr>
        <w:tabs>
          <w:tab w:val="left" w:leader="dot" w:pos="1260"/>
        </w:tabs>
      </w:pPr>
      <w:r>
        <w:t>ETI incorporada</w:t>
      </w:r>
      <w:r>
        <w:br/>
        <w:t>Shoreview, MN Estados Unidos</w:t>
      </w:r>
      <w:r>
        <w:br/>
      </w:r>
      <w:r>
        <w:rPr>
          <w:b/>
        </w:rPr>
        <w:t>Tel</w:t>
      </w:r>
      <w:r>
        <w:t xml:space="preserve">.:  </w:t>
      </w:r>
      <w:r>
        <w:tab/>
        <w:t>+1 800 680 1220</w:t>
      </w:r>
      <w:r>
        <w:br/>
        <w:t xml:space="preserve">        </w:t>
      </w:r>
      <w:r>
        <w:tab/>
        <w:t>+1 651 490 2860</w:t>
      </w:r>
      <w:r>
        <w:br/>
      </w:r>
      <w:r>
        <w:rPr>
          <w:b/>
        </w:rPr>
        <w:t>Fax:</w:t>
      </w:r>
      <w:r>
        <w:t xml:space="preserve">  </w:t>
      </w:r>
      <w:r>
        <w:tab/>
        <w:t>+1 651 490 3824</w:t>
      </w:r>
    </w:p>
    <w:p w14:paraId="1CF22C49" w14:textId="77777777" w:rsidR="005125B8" w:rsidRDefault="00695884">
      <w:pPr>
        <w:pStyle w:val="Heading4"/>
      </w:pPr>
      <w:r>
        <w:t>Europa:</w:t>
      </w:r>
    </w:p>
    <w:p w14:paraId="1199BBCC" w14:textId="77777777" w:rsidR="005125B8" w:rsidRDefault="00695884">
      <w:pPr>
        <w:tabs>
          <w:tab w:val="left" w:leader="dot" w:pos="1260"/>
        </w:tabs>
      </w:pPr>
      <w:r>
        <w:t>TSI Instruments Ltd.</w:t>
      </w:r>
      <w:r>
        <w:br/>
        <w:t>High Wycombe, REINO UNIDO</w:t>
      </w:r>
      <w:r>
        <w:br/>
      </w:r>
      <w:r>
        <w:rPr>
          <w:b/>
        </w:rPr>
        <w:t>Teléfono:</w:t>
      </w:r>
      <w:r>
        <w:rPr>
          <w:b/>
        </w:rPr>
        <w:tab/>
      </w:r>
      <w:r>
        <w:t>+44 (0) 149 459200</w:t>
      </w:r>
      <w:r>
        <w:br/>
      </w:r>
      <w:r>
        <w:rPr>
          <w:b/>
        </w:rPr>
        <w:t>Correo electrónico:</w:t>
      </w:r>
      <w:r>
        <w:rPr>
          <w:b/>
        </w:rPr>
        <w:tab/>
      </w:r>
      <w:r>
        <w:t>tsiuk@tsi.com.</w:t>
      </w:r>
    </w:p>
    <w:p w14:paraId="51C63B54" w14:textId="77777777" w:rsidR="005125B8" w:rsidRDefault="00695884">
      <w:pPr>
        <w:pStyle w:val="Heading4"/>
      </w:pPr>
      <w:r>
        <w:t>TSI GmbH:</w:t>
      </w:r>
    </w:p>
    <w:p w14:paraId="3CDEE486" w14:textId="77777777" w:rsidR="005125B8" w:rsidRDefault="00695884">
      <w:pPr>
        <w:tabs>
          <w:tab w:val="left" w:leader="dot" w:pos="1260"/>
        </w:tabs>
      </w:pPr>
      <w:r>
        <w:t>Aquisgrán, ALEMANIA</w:t>
      </w:r>
      <w:r>
        <w:br/>
      </w:r>
      <w:r>
        <w:rPr>
          <w:b/>
        </w:rPr>
        <w:t>Teléfono:</w:t>
      </w:r>
      <w:r>
        <w:rPr>
          <w:b/>
        </w:rPr>
        <w:tab/>
      </w:r>
      <w:r>
        <w:t>+49 241-52303-0</w:t>
      </w:r>
      <w:r>
        <w:br/>
      </w:r>
      <w:r>
        <w:rPr>
          <w:b/>
        </w:rPr>
        <w:t>Correo electrónico:</w:t>
      </w:r>
      <w:r>
        <w:t xml:space="preserve">  </w:t>
      </w:r>
      <w:r>
        <w:tab/>
        <w:t>tsigmbh@tsi.com.</w:t>
      </w:r>
    </w:p>
    <w:p w14:paraId="4DF1CECE" w14:textId="77777777" w:rsidR="005125B8" w:rsidRPr="00CC132C" w:rsidRDefault="00695884">
      <w:pPr>
        <w:pStyle w:val="Heading4"/>
        <w:rPr>
          <w:lang w:val="en-US"/>
        </w:rPr>
      </w:pPr>
      <w:r w:rsidRPr="00CC132C">
        <w:rPr>
          <w:lang w:val="en-US"/>
        </w:rPr>
        <w:t>Asia:</w:t>
      </w:r>
    </w:p>
    <w:p w14:paraId="5097A4C7" w14:textId="77777777" w:rsidR="005125B8" w:rsidRPr="00CC132C" w:rsidRDefault="00695884">
      <w:pPr>
        <w:tabs>
          <w:tab w:val="left" w:leader="dot" w:pos="1260"/>
        </w:tabs>
        <w:rPr>
          <w:lang w:val="en-US"/>
        </w:rPr>
      </w:pPr>
      <w:r w:rsidRPr="00CC132C">
        <w:rPr>
          <w:lang w:val="en-US"/>
        </w:rPr>
        <w:t>TSI Instruments Singapore Pte Ltd</w:t>
      </w:r>
      <w:r w:rsidRPr="00CC132C">
        <w:rPr>
          <w:lang w:val="en-US"/>
        </w:rPr>
        <w:br/>
        <w:t xml:space="preserve">SINGAPUR </w:t>
      </w:r>
      <w:r w:rsidRPr="00CC132C">
        <w:rPr>
          <w:lang w:val="en-US"/>
        </w:rPr>
        <w:br/>
      </w:r>
      <w:proofErr w:type="spellStart"/>
      <w:r w:rsidRPr="00CC132C">
        <w:rPr>
          <w:b/>
          <w:lang w:val="en-US"/>
        </w:rPr>
        <w:t>Teléfono</w:t>
      </w:r>
      <w:proofErr w:type="spellEnd"/>
      <w:r w:rsidRPr="00CC132C">
        <w:rPr>
          <w:b/>
          <w:lang w:val="en-US"/>
        </w:rPr>
        <w:t>:</w:t>
      </w:r>
      <w:r w:rsidRPr="00CC132C">
        <w:rPr>
          <w:b/>
          <w:lang w:val="en-US"/>
        </w:rPr>
        <w:tab/>
      </w:r>
      <w:r w:rsidRPr="00CC132C">
        <w:rPr>
          <w:lang w:val="en-US"/>
        </w:rPr>
        <w:t>+65 6595-6388</w:t>
      </w:r>
      <w:r w:rsidRPr="00CC132C">
        <w:rPr>
          <w:lang w:val="en-US"/>
        </w:rPr>
        <w:br/>
      </w:r>
      <w:r w:rsidRPr="00CC132C">
        <w:rPr>
          <w:b/>
          <w:lang w:val="en-US"/>
        </w:rPr>
        <w:t>Fax:</w:t>
      </w:r>
      <w:r w:rsidRPr="00CC132C">
        <w:rPr>
          <w:b/>
          <w:lang w:val="en-US"/>
        </w:rPr>
        <w:tab/>
      </w:r>
      <w:r w:rsidRPr="00CC132C">
        <w:rPr>
          <w:lang w:val="en-US"/>
        </w:rPr>
        <w:t>65 6595 6399</w:t>
      </w:r>
      <w:r w:rsidRPr="00CC132C">
        <w:rPr>
          <w:lang w:val="en-US"/>
        </w:rPr>
        <w:br/>
      </w:r>
      <w:proofErr w:type="spellStart"/>
      <w:r w:rsidRPr="00CC132C">
        <w:rPr>
          <w:b/>
          <w:lang w:val="en-US"/>
        </w:rPr>
        <w:t>Correo</w:t>
      </w:r>
      <w:proofErr w:type="spellEnd"/>
      <w:r w:rsidRPr="00CC132C">
        <w:rPr>
          <w:b/>
          <w:lang w:val="en-US"/>
        </w:rPr>
        <w:t xml:space="preserve"> </w:t>
      </w:r>
      <w:proofErr w:type="spellStart"/>
      <w:r w:rsidRPr="00CC132C">
        <w:rPr>
          <w:b/>
          <w:lang w:val="en-US"/>
        </w:rPr>
        <w:t>electrónico</w:t>
      </w:r>
      <w:proofErr w:type="spellEnd"/>
      <w:r w:rsidRPr="00CC132C">
        <w:rPr>
          <w:lang w:val="en-US"/>
        </w:rPr>
        <w:t>:</w:t>
      </w:r>
      <w:r w:rsidRPr="00CC132C">
        <w:rPr>
          <w:lang w:val="en-US"/>
        </w:rPr>
        <w:tab/>
        <w:t>tsi-singapore@tsi.com.</w:t>
      </w:r>
    </w:p>
    <w:p w14:paraId="64994E5E" w14:textId="77777777" w:rsidR="005125B8" w:rsidRPr="00CC132C" w:rsidRDefault="00695884">
      <w:pPr>
        <w:pStyle w:val="Heading4"/>
        <w:rPr>
          <w:lang w:val="en-US"/>
        </w:rPr>
      </w:pPr>
      <w:r w:rsidRPr="00CC132C">
        <w:rPr>
          <w:lang w:val="en-US"/>
        </w:rPr>
        <w:t>China:</w:t>
      </w:r>
    </w:p>
    <w:p w14:paraId="68605173" w14:textId="77777777" w:rsidR="005125B8" w:rsidRDefault="00695884">
      <w:pPr>
        <w:tabs>
          <w:tab w:val="left" w:leader="dot" w:pos="1260"/>
        </w:tabs>
      </w:pPr>
      <w:r w:rsidRPr="00CC132C">
        <w:rPr>
          <w:lang w:val="en-US"/>
        </w:rPr>
        <w:t>TSI Instrument (Beijing) Co., Ltd.</w:t>
      </w:r>
      <w:r w:rsidRPr="00CC132C">
        <w:rPr>
          <w:lang w:val="en-US"/>
        </w:rPr>
        <w:br/>
      </w:r>
      <w:r>
        <w:t xml:space="preserve">Distrito de </w:t>
      </w:r>
      <w:proofErr w:type="spellStart"/>
      <w:r>
        <w:t>Haidian</w:t>
      </w:r>
      <w:proofErr w:type="spellEnd"/>
      <w:r>
        <w:t>, Pekín, CHINA</w:t>
      </w:r>
      <w:r>
        <w:br/>
      </w:r>
      <w:r>
        <w:rPr>
          <w:b/>
        </w:rPr>
        <w:t>Teléfono</w:t>
      </w:r>
      <w:r>
        <w:t>:</w:t>
      </w:r>
      <w:r>
        <w:tab/>
        <w:t>+86 10 8219 7688</w:t>
      </w:r>
      <w:r>
        <w:br/>
      </w:r>
      <w:r>
        <w:rPr>
          <w:b/>
        </w:rPr>
        <w:t>Fax</w:t>
      </w:r>
      <w:r>
        <w:t>:</w:t>
      </w:r>
      <w:r>
        <w:tab/>
        <w:t>+86 10 8219 7699</w:t>
      </w:r>
      <w:r>
        <w:br/>
      </w:r>
      <w:r>
        <w:rPr>
          <w:b/>
        </w:rPr>
        <w:t>Correo electrónico</w:t>
      </w:r>
      <w:r>
        <w:t>:</w:t>
      </w:r>
      <w:r>
        <w:tab/>
        <w:t xml:space="preserve">tsibeijing@tsi.com. </w:t>
      </w:r>
    </w:p>
    <w:p w14:paraId="522198CB" w14:textId="77777777" w:rsidR="005125B8" w:rsidRDefault="00695884">
      <w:pPr>
        <w:pStyle w:val="Heading4"/>
      </w:pPr>
      <w:r>
        <w:lastRenderedPageBreak/>
        <w:t>Ubicaciones de las oficinas regionales de la ETI:</w:t>
      </w:r>
    </w:p>
    <w:p w14:paraId="6DEF92CA" w14:textId="77777777" w:rsidR="005125B8" w:rsidRDefault="00695884">
      <w:pPr>
        <w:keepNext/>
        <w:keepLines/>
        <w:tabs>
          <w:tab w:val="left" w:leader="dot" w:pos="4770"/>
        </w:tabs>
        <w:ind w:hanging="86"/>
      </w:pPr>
      <w:r>
        <w:t>*</w:t>
      </w:r>
      <w:r>
        <w:rPr>
          <w:b/>
        </w:rPr>
        <w:t>TSI Incorporated</w:t>
      </w:r>
      <w:r>
        <w:t xml:space="preserve"> – Visite nuestro sitio web </w:t>
      </w:r>
      <w:hyperlink r:id="rId214" w:history="1">
        <w:r>
          <w:rPr>
            <w:rStyle w:val="Hyperlink"/>
          </w:rPr>
          <w:t>www.tsi.com</w:t>
        </w:r>
      </w:hyperlink>
      <w:r>
        <w:t xml:space="preserve"> para obtener más información. </w:t>
      </w:r>
      <w:r>
        <w:br/>
      </w:r>
      <w:r>
        <w:rPr>
          <w:b/>
        </w:rPr>
        <w:t>USA Tel</w:t>
      </w:r>
      <w:r>
        <w:t>:</w:t>
      </w:r>
      <w:r>
        <w:tab/>
        <w:t>+1 800 680 1220</w:t>
      </w:r>
      <w:r>
        <w:br/>
      </w:r>
      <w:r>
        <w:rPr>
          <w:b/>
        </w:rPr>
        <w:t>Reino Unido Tel</w:t>
      </w:r>
      <w:r>
        <w:t>:</w:t>
      </w:r>
      <w:r>
        <w:tab/>
        <w:t>+44 149 459200</w:t>
      </w:r>
      <w:r>
        <w:br/>
      </w:r>
      <w:r>
        <w:rPr>
          <w:b/>
        </w:rPr>
        <w:t>Francia Tel</w:t>
      </w:r>
      <w:r>
        <w:t>:</w:t>
      </w:r>
      <w:r>
        <w:tab/>
        <w:t>+33 1 41 19 21 99</w:t>
      </w:r>
      <w:r>
        <w:br/>
      </w:r>
      <w:r>
        <w:rPr>
          <w:b/>
        </w:rPr>
        <w:t>Alemania Tel</w:t>
      </w:r>
      <w:r>
        <w:t>:</w:t>
      </w:r>
      <w:r>
        <w:tab/>
        <w:t xml:space="preserve">+49 241 523030 </w:t>
      </w:r>
      <w:r>
        <w:br/>
      </w:r>
      <w:r>
        <w:rPr>
          <w:b/>
        </w:rPr>
        <w:t>India Tel</w:t>
      </w:r>
      <w:r>
        <w:t>:</w:t>
      </w:r>
      <w:r>
        <w:tab/>
        <w:t>+91 80 67877200</w:t>
      </w:r>
      <w:r>
        <w:br/>
      </w:r>
      <w:r>
        <w:rPr>
          <w:b/>
        </w:rPr>
        <w:t>China Tel</w:t>
      </w:r>
      <w:r>
        <w:t>:</w:t>
      </w:r>
      <w:r>
        <w:tab/>
        <w:t>+86 10 8219 7688</w:t>
      </w:r>
      <w:r>
        <w:br/>
      </w:r>
      <w:r>
        <w:rPr>
          <w:b/>
        </w:rPr>
        <w:t>Singapur Tel</w:t>
      </w:r>
      <w:r>
        <w:t>:</w:t>
      </w:r>
      <w:r>
        <w:tab/>
        <w:t>+65 6595 6388</w:t>
      </w:r>
    </w:p>
    <w:p w14:paraId="1ADF3091" w14:textId="1F0175C9" w:rsidR="006A0D78" w:rsidRDefault="006A0D78" w:rsidP="00517704">
      <w:r>
        <w:br w:type="page"/>
      </w:r>
    </w:p>
    <w:p w14:paraId="1610688E" w14:textId="77777777" w:rsidR="008C63DC" w:rsidRPr="00EC7CD8" w:rsidRDefault="008C63DC" w:rsidP="00517704">
      <w:pPr>
        <w:sectPr w:rsidR="008C63DC" w:rsidRPr="00EC7CD8" w:rsidSect="007B5643">
          <w:footerReference w:type="first" r:id="rId215"/>
          <w:type w:val="oddPage"/>
          <w:pgSz w:w="11909" w:h="16834" w:code="9"/>
          <w:pgMar w:top="1440" w:right="1080" w:bottom="1440" w:left="1440" w:header="720" w:footer="720" w:gutter="288"/>
          <w:cols w:space="720"/>
          <w:titlePg/>
          <w:docGrid w:linePitch="272"/>
        </w:sectPr>
      </w:pPr>
    </w:p>
    <w:p w14:paraId="7F56F4C7" w14:textId="77777777" w:rsidR="005125B8" w:rsidRDefault="00695884">
      <w:pPr>
        <w:pStyle w:val="Heading1"/>
        <w:rPr>
          <w:b w:val="0"/>
        </w:rPr>
      </w:pPr>
      <w:bookmarkStart w:id="207" w:name="_Toc232414926"/>
      <w:r>
        <w:rPr>
          <w:rFonts w:ascii="Arial" w:hAnsi="Arial" w:cs="Arial"/>
          <w:b w:val="0"/>
          <w:sz w:val="28"/>
          <w:szCs w:val="28"/>
        </w:rPr>
        <w:lastRenderedPageBreak/>
        <w:t xml:space="preserve">APÉNDICE A </w:t>
      </w:r>
      <w:r>
        <w:rPr>
          <w:rFonts w:ascii="Arial" w:hAnsi="Arial" w:cs="Arial"/>
          <w:b w:val="0"/>
          <w:sz w:val="28"/>
          <w:szCs w:val="28"/>
        </w:rPr>
        <w:br/>
      </w:r>
      <w:bookmarkStart w:id="208" w:name="_Hlk84247351"/>
      <w:bookmarkStart w:id="209" w:name="_Hlk87010467"/>
      <w:r>
        <w:t>Especificaciones</w:t>
      </w:r>
      <w:bookmarkEnd w:id="207"/>
      <w:r>
        <w:t xml:space="preserve"> </w:t>
      </w:r>
    </w:p>
    <w:p w14:paraId="45F968C9" w14:textId="77777777" w:rsidR="005125B8" w:rsidRDefault="00695884">
      <w:pPr>
        <w:tabs>
          <w:tab w:val="left" w:pos="1080"/>
        </w:tabs>
      </w:pPr>
      <w:r>
        <w:t>Las especificaciones están sujetas a cambios sin previo aviso.</w:t>
      </w:r>
    </w:p>
    <w:p w14:paraId="0C35AF7B" w14:textId="77777777" w:rsidR="00500215" w:rsidRPr="00EC7CD8" w:rsidRDefault="00500215" w:rsidP="007623E1">
      <w:pPr>
        <w:tabs>
          <w:tab w:val="left" w:pos="1080"/>
        </w:tabs>
      </w:pPr>
    </w:p>
    <w:tbl>
      <w:tblPr>
        <w:tblStyle w:val="TableGrid"/>
        <w:tblW w:w="6210" w:type="dxa"/>
        <w:tblInd w:w="3235" w:type="dxa"/>
        <w:tblLook w:val="04A0" w:firstRow="1" w:lastRow="0" w:firstColumn="1" w:lastColumn="0" w:noHBand="0" w:noVBand="1"/>
      </w:tblPr>
      <w:tblGrid>
        <w:gridCol w:w="2070"/>
        <w:gridCol w:w="90"/>
        <w:gridCol w:w="270"/>
        <w:gridCol w:w="90"/>
        <w:gridCol w:w="720"/>
        <w:gridCol w:w="2970"/>
      </w:tblGrid>
      <w:tr w:rsidR="00C40AF7" w:rsidRPr="00EC7CD8" w14:paraId="5BBF6EF9" w14:textId="77777777" w:rsidTr="00BD5A9F">
        <w:tc>
          <w:tcPr>
            <w:tcW w:w="6210" w:type="dxa"/>
            <w:gridSpan w:val="6"/>
            <w:shd w:val="clear" w:color="auto" w:fill="50585D"/>
          </w:tcPr>
          <w:p w14:paraId="0299A79A" w14:textId="77777777" w:rsidR="005125B8" w:rsidRDefault="00695884">
            <w:pPr>
              <w:tabs>
                <w:tab w:val="left" w:pos="1080"/>
              </w:tabs>
              <w:spacing w:before="120" w:after="40"/>
              <w:ind w:left="0"/>
              <w:rPr>
                <w:b/>
                <w:color w:val="FFFFFF" w:themeColor="background1"/>
              </w:rPr>
            </w:pPr>
            <w:r>
              <w:rPr>
                <w:b/>
                <w:color w:val="FFFFFF" w:themeColor="background1"/>
              </w:rPr>
              <w:t xml:space="preserve">960 Termoanemómetro Sonda recta </w:t>
            </w:r>
            <w:r>
              <w:rPr>
                <w:b/>
                <w:color w:val="FFFFFF" w:themeColor="background1"/>
              </w:rPr>
              <w:br/>
              <w:t>Velocidad y temperatura</w:t>
            </w:r>
          </w:p>
        </w:tc>
      </w:tr>
      <w:tr w:rsidR="00812C56" w:rsidRPr="00CC132C" w14:paraId="7D0EE6AD" w14:textId="77777777" w:rsidTr="00BD5A9F">
        <w:tc>
          <w:tcPr>
            <w:tcW w:w="2160" w:type="dxa"/>
            <w:gridSpan w:val="2"/>
          </w:tcPr>
          <w:p w14:paraId="5A1130DB" w14:textId="77777777" w:rsidR="005125B8" w:rsidRDefault="00695884">
            <w:pPr>
              <w:keepNext/>
              <w:keepLines/>
              <w:tabs>
                <w:tab w:val="right" w:leader="dot" w:pos="1860"/>
              </w:tabs>
              <w:spacing w:before="40" w:after="40"/>
              <w:ind w:left="0" w:right="-15"/>
              <w:rPr>
                <w:b/>
              </w:rPr>
            </w:pPr>
            <w:r>
              <w:t>Gama:</w:t>
            </w:r>
            <w:r>
              <w:tab/>
            </w:r>
          </w:p>
        </w:tc>
        <w:tc>
          <w:tcPr>
            <w:tcW w:w="4050" w:type="dxa"/>
            <w:gridSpan w:val="4"/>
          </w:tcPr>
          <w:p w14:paraId="608C2FB4" w14:textId="77777777" w:rsidR="005125B8" w:rsidRPr="00CC132C" w:rsidRDefault="00695884">
            <w:pPr>
              <w:keepNext/>
              <w:keepLines/>
              <w:tabs>
                <w:tab w:val="right" w:leader="dot" w:pos="1860"/>
              </w:tabs>
              <w:spacing w:before="40" w:after="40"/>
              <w:ind w:left="0" w:right="-15"/>
              <w:rPr>
                <w:lang w:val="en-US"/>
              </w:rPr>
            </w:pPr>
            <w:r w:rsidRPr="00CC132C">
              <w:rPr>
                <w:lang w:val="en-US"/>
              </w:rPr>
              <w:t xml:space="preserve">0 a 9999 pies/min (0 a 50 m/s), 0 a 200°F </w:t>
            </w:r>
            <w:r w:rsidRPr="00CC132C">
              <w:rPr>
                <w:lang w:val="en-US"/>
              </w:rPr>
              <w:br/>
              <w:t>(-18 a 93 °C)</w:t>
            </w:r>
          </w:p>
        </w:tc>
      </w:tr>
      <w:tr w:rsidR="00812C56" w:rsidRPr="00EC7CD8" w14:paraId="05C0B3F9" w14:textId="77777777" w:rsidTr="00BD5A9F">
        <w:tc>
          <w:tcPr>
            <w:tcW w:w="2160" w:type="dxa"/>
            <w:gridSpan w:val="2"/>
            <w:shd w:val="clear" w:color="auto" w:fill="F2F2F2" w:themeFill="background1" w:themeFillShade="F2"/>
          </w:tcPr>
          <w:p w14:paraId="3FB47654" w14:textId="77777777" w:rsidR="005125B8" w:rsidRDefault="00695884">
            <w:pPr>
              <w:keepNext/>
              <w:keepLines/>
              <w:tabs>
                <w:tab w:val="right" w:leader="dot" w:pos="1860"/>
              </w:tabs>
              <w:spacing w:before="40" w:after="40"/>
              <w:ind w:left="0" w:right="-15"/>
              <w:rPr>
                <w:b/>
              </w:rPr>
            </w:pPr>
            <w:r>
              <w:t>Precisión:</w:t>
            </w:r>
            <w:r>
              <w:tab/>
            </w:r>
          </w:p>
        </w:tc>
        <w:tc>
          <w:tcPr>
            <w:tcW w:w="4050" w:type="dxa"/>
            <w:gridSpan w:val="4"/>
            <w:shd w:val="clear" w:color="auto" w:fill="F2F2F2" w:themeFill="background1" w:themeFillShade="F2"/>
          </w:tcPr>
          <w:p w14:paraId="092C5B8C" w14:textId="77777777" w:rsidR="005125B8" w:rsidRDefault="00695884">
            <w:pPr>
              <w:keepNext/>
              <w:keepLines/>
              <w:tabs>
                <w:tab w:val="right" w:leader="dot" w:pos="1860"/>
              </w:tabs>
              <w:spacing w:before="40" w:after="40"/>
              <w:ind w:left="0" w:right="-15"/>
            </w:pPr>
            <w:r>
              <w:t>±3% de la lectura o ±3 ft/min (±0.015 m/s), lo que sea mayor</w:t>
            </w:r>
            <w:r>
              <w:rPr>
                <w:vertAlign w:val="superscript"/>
              </w:rPr>
              <w:t>1&amp;2</w:t>
            </w:r>
            <w:r>
              <w:t>, ±0.5°F (±0.3°C)</w:t>
            </w:r>
            <w:r>
              <w:rPr>
                <w:vertAlign w:val="superscript"/>
              </w:rPr>
              <w:t>5</w:t>
            </w:r>
          </w:p>
        </w:tc>
      </w:tr>
      <w:tr w:rsidR="00812C56" w:rsidRPr="00EC7CD8" w14:paraId="007AF4F0" w14:textId="77777777" w:rsidTr="00BD5A9F">
        <w:tc>
          <w:tcPr>
            <w:tcW w:w="2160" w:type="dxa"/>
            <w:gridSpan w:val="2"/>
          </w:tcPr>
          <w:p w14:paraId="4CC50E14" w14:textId="77777777" w:rsidR="005125B8" w:rsidRDefault="00695884">
            <w:pPr>
              <w:tabs>
                <w:tab w:val="right" w:leader="dot" w:pos="1860"/>
              </w:tabs>
              <w:spacing w:before="40" w:after="40"/>
              <w:ind w:left="0" w:right="-14"/>
              <w:rPr>
                <w:b/>
              </w:rPr>
            </w:pPr>
            <w:r>
              <w:t>Resolución:</w:t>
            </w:r>
            <w:r>
              <w:tab/>
            </w:r>
          </w:p>
        </w:tc>
        <w:tc>
          <w:tcPr>
            <w:tcW w:w="4050" w:type="dxa"/>
            <w:gridSpan w:val="4"/>
          </w:tcPr>
          <w:p w14:paraId="3EB9FF11" w14:textId="77777777" w:rsidR="005125B8" w:rsidRDefault="00695884">
            <w:pPr>
              <w:tabs>
                <w:tab w:val="right" w:leader="dot" w:pos="1860"/>
              </w:tabs>
              <w:spacing w:before="40" w:after="40"/>
              <w:ind w:left="0" w:right="-14"/>
            </w:pPr>
            <w:r>
              <w:t>1 pie/min (0,01 m/s), 0,1°F (0,1°C)</w:t>
            </w:r>
          </w:p>
        </w:tc>
      </w:tr>
      <w:tr w:rsidR="00C40AF7" w:rsidRPr="00EC7CD8" w14:paraId="685BBA51" w14:textId="77777777" w:rsidTr="00BD5A9F">
        <w:tc>
          <w:tcPr>
            <w:tcW w:w="6210" w:type="dxa"/>
            <w:gridSpan w:val="6"/>
            <w:shd w:val="clear" w:color="auto" w:fill="50585D"/>
          </w:tcPr>
          <w:p w14:paraId="081352CA" w14:textId="77777777" w:rsidR="005125B8" w:rsidRDefault="00695884">
            <w:pPr>
              <w:tabs>
                <w:tab w:val="right" w:leader="dot" w:pos="1320"/>
              </w:tabs>
              <w:spacing w:before="120" w:after="40"/>
              <w:ind w:left="0"/>
              <w:rPr>
                <w:b/>
                <w:color w:val="FFFFFF" w:themeColor="background1"/>
              </w:rPr>
            </w:pPr>
            <w:r>
              <w:rPr>
                <w:b/>
                <w:color w:val="FFFFFF" w:themeColor="background1"/>
              </w:rPr>
              <w:t xml:space="preserve">962 Termoanemómetro Sonda de articulación </w:t>
            </w:r>
            <w:r>
              <w:rPr>
                <w:b/>
                <w:color w:val="FFFFFF" w:themeColor="background1"/>
              </w:rPr>
              <w:br/>
              <w:t>Velocidad y temperatura</w:t>
            </w:r>
          </w:p>
        </w:tc>
      </w:tr>
      <w:tr w:rsidR="00812C56" w:rsidRPr="00CC132C" w14:paraId="22C34111" w14:textId="77777777" w:rsidTr="00BD5A9F">
        <w:tc>
          <w:tcPr>
            <w:tcW w:w="2160" w:type="dxa"/>
            <w:gridSpan w:val="2"/>
          </w:tcPr>
          <w:p w14:paraId="22079DD7" w14:textId="77777777" w:rsidR="005125B8" w:rsidRDefault="00695884">
            <w:pPr>
              <w:keepNext/>
              <w:keepLines/>
              <w:tabs>
                <w:tab w:val="right" w:leader="dot" w:pos="1860"/>
              </w:tabs>
              <w:spacing w:before="40" w:after="40"/>
              <w:ind w:left="0" w:right="-15"/>
              <w:rPr>
                <w:b/>
              </w:rPr>
            </w:pPr>
            <w:r>
              <w:t>Gama:</w:t>
            </w:r>
            <w:r>
              <w:tab/>
            </w:r>
          </w:p>
        </w:tc>
        <w:tc>
          <w:tcPr>
            <w:tcW w:w="4050" w:type="dxa"/>
            <w:gridSpan w:val="4"/>
          </w:tcPr>
          <w:p w14:paraId="193F0C30" w14:textId="77777777" w:rsidR="005125B8" w:rsidRPr="00CC132C" w:rsidRDefault="00695884">
            <w:pPr>
              <w:tabs>
                <w:tab w:val="left" w:pos="1080"/>
              </w:tabs>
              <w:spacing w:before="40" w:after="40"/>
              <w:ind w:left="0"/>
              <w:rPr>
                <w:b/>
                <w:lang w:val="en-US"/>
              </w:rPr>
            </w:pPr>
            <w:r w:rsidRPr="00CC132C">
              <w:rPr>
                <w:lang w:val="en-US"/>
              </w:rPr>
              <w:t xml:space="preserve">0 a 9999 pies/min (0 a 50 m/s), 0 a 200°F </w:t>
            </w:r>
            <w:r w:rsidRPr="00CC132C">
              <w:rPr>
                <w:lang w:val="en-US"/>
              </w:rPr>
              <w:br/>
              <w:t>(-18 a 93 °C)</w:t>
            </w:r>
          </w:p>
        </w:tc>
      </w:tr>
      <w:tr w:rsidR="00812C56" w:rsidRPr="00EC7CD8" w14:paraId="0E2AF094" w14:textId="77777777" w:rsidTr="00BD5A9F">
        <w:tc>
          <w:tcPr>
            <w:tcW w:w="2160" w:type="dxa"/>
            <w:gridSpan w:val="2"/>
            <w:shd w:val="clear" w:color="auto" w:fill="F2F2F2" w:themeFill="background1" w:themeFillShade="F2"/>
          </w:tcPr>
          <w:p w14:paraId="37A3E26C" w14:textId="77777777" w:rsidR="005125B8" w:rsidRDefault="00695884">
            <w:pPr>
              <w:keepNext/>
              <w:keepLines/>
              <w:tabs>
                <w:tab w:val="right" w:leader="dot" w:pos="1860"/>
              </w:tabs>
              <w:spacing w:before="40" w:after="40"/>
              <w:ind w:left="0" w:right="-15"/>
              <w:rPr>
                <w:b/>
              </w:rPr>
            </w:pPr>
            <w:r>
              <w:t>Precisión:</w:t>
            </w:r>
            <w:r>
              <w:tab/>
            </w:r>
          </w:p>
        </w:tc>
        <w:tc>
          <w:tcPr>
            <w:tcW w:w="4050" w:type="dxa"/>
            <w:gridSpan w:val="4"/>
            <w:shd w:val="clear" w:color="auto" w:fill="F2F2F2" w:themeFill="background1" w:themeFillShade="F2"/>
          </w:tcPr>
          <w:p w14:paraId="25321A62" w14:textId="77777777" w:rsidR="005125B8" w:rsidRDefault="00695884">
            <w:pPr>
              <w:tabs>
                <w:tab w:val="left" w:pos="1080"/>
              </w:tabs>
              <w:spacing w:before="40" w:after="40"/>
              <w:ind w:left="0"/>
              <w:rPr>
                <w:b/>
              </w:rPr>
            </w:pPr>
            <w:r>
              <w:t>±3% de la lectura o ±3 ft/min (±0.015 m/s), lo que sea mayor</w:t>
            </w:r>
            <w:r>
              <w:rPr>
                <w:vertAlign w:val="superscript"/>
              </w:rPr>
              <w:t>1&amp;2</w:t>
            </w:r>
            <w:r>
              <w:t>, ±0.5°F (±0.3°C)</w:t>
            </w:r>
            <w:r>
              <w:rPr>
                <w:vertAlign w:val="superscript"/>
              </w:rPr>
              <w:t>5</w:t>
            </w:r>
          </w:p>
        </w:tc>
      </w:tr>
      <w:tr w:rsidR="00812C56" w:rsidRPr="00EC7CD8" w14:paraId="5D5DFF68" w14:textId="77777777" w:rsidTr="00BD5A9F">
        <w:tc>
          <w:tcPr>
            <w:tcW w:w="2160" w:type="dxa"/>
            <w:gridSpan w:val="2"/>
          </w:tcPr>
          <w:p w14:paraId="205C227A" w14:textId="77777777" w:rsidR="005125B8" w:rsidRDefault="00695884">
            <w:pPr>
              <w:tabs>
                <w:tab w:val="right" w:leader="dot" w:pos="1860"/>
              </w:tabs>
              <w:spacing w:before="40" w:after="40"/>
              <w:ind w:left="0" w:right="-15"/>
              <w:rPr>
                <w:b/>
              </w:rPr>
            </w:pPr>
            <w:r>
              <w:t>Resolución:</w:t>
            </w:r>
            <w:r>
              <w:tab/>
            </w:r>
          </w:p>
        </w:tc>
        <w:tc>
          <w:tcPr>
            <w:tcW w:w="4050" w:type="dxa"/>
            <w:gridSpan w:val="4"/>
          </w:tcPr>
          <w:p w14:paraId="09A36B74" w14:textId="77777777" w:rsidR="005125B8" w:rsidRDefault="00695884">
            <w:pPr>
              <w:tabs>
                <w:tab w:val="left" w:pos="1080"/>
              </w:tabs>
              <w:spacing w:before="40" w:after="40"/>
              <w:ind w:left="0"/>
              <w:rPr>
                <w:b/>
              </w:rPr>
            </w:pPr>
            <w:r>
              <w:t>1 pie/min (0,01 m/s), 0,1°F (0,1°C)</w:t>
            </w:r>
          </w:p>
        </w:tc>
      </w:tr>
      <w:tr w:rsidR="00C40AF7" w:rsidRPr="00EC7CD8" w14:paraId="21AFD330" w14:textId="77777777" w:rsidTr="00BD5A9F">
        <w:tc>
          <w:tcPr>
            <w:tcW w:w="6210" w:type="dxa"/>
            <w:gridSpan w:val="6"/>
            <w:shd w:val="clear" w:color="auto" w:fill="50585D"/>
          </w:tcPr>
          <w:p w14:paraId="7A1C1072" w14:textId="77777777" w:rsidR="005125B8" w:rsidRDefault="00695884">
            <w:pPr>
              <w:tabs>
                <w:tab w:val="left" w:pos="1080"/>
              </w:tabs>
              <w:spacing w:before="120" w:after="40"/>
              <w:ind w:left="0"/>
              <w:rPr>
                <w:color w:val="FFFFFF" w:themeColor="background1"/>
              </w:rPr>
            </w:pPr>
            <w:r>
              <w:rPr>
                <w:b/>
                <w:color w:val="FFFFFF" w:themeColor="background1"/>
              </w:rPr>
              <w:t xml:space="preserve">964 Velocidad recta de la punta de prueba del termómetro, </w:t>
            </w:r>
            <w:r>
              <w:rPr>
                <w:b/>
                <w:color w:val="FFFFFF" w:themeColor="background1"/>
              </w:rPr>
              <w:br/>
              <w:t>Temperatura, humedad, bulbo mojado y punto de rocío</w:t>
            </w:r>
          </w:p>
        </w:tc>
      </w:tr>
      <w:tr w:rsidR="00812C56" w:rsidRPr="00CC132C" w14:paraId="562B7FB2" w14:textId="77777777" w:rsidTr="00BD5A9F">
        <w:tc>
          <w:tcPr>
            <w:tcW w:w="2160" w:type="dxa"/>
            <w:gridSpan w:val="2"/>
          </w:tcPr>
          <w:p w14:paraId="71458FF5" w14:textId="77777777" w:rsidR="005125B8" w:rsidRDefault="00695884">
            <w:pPr>
              <w:keepNext/>
              <w:keepLines/>
              <w:tabs>
                <w:tab w:val="right" w:leader="dot" w:pos="1860"/>
              </w:tabs>
              <w:spacing w:before="40" w:after="40"/>
              <w:ind w:left="0" w:right="-15"/>
            </w:pPr>
            <w:r>
              <w:t>Gama:</w:t>
            </w:r>
            <w:r>
              <w:tab/>
            </w:r>
          </w:p>
        </w:tc>
        <w:tc>
          <w:tcPr>
            <w:tcW w:w="4050" w:type="dxa"/>
            <w:gridSpan w:val="4"/>
          </w:tcPr>
          <w:p w14:paraId="14B09AB3" w14:textId="77777777" w:rsidR="005125B8" w:rsidRPr="00CC132C" w:rsidRDefault="00695884">
            <w:pPr>
              <w:tabs>
                <w:tab w:val="left" w:pos="1080"/>
              </w:tabs>
              <w:spacing w:before="40" w:after="40"/>
              <w:ind w:left="0"/>
              <w:rPr>
                <w:lang w:val="en-US"/>
              </w:rPr>
            </w:pPr>
            <w:r w:rsidRPr="00CC132C">
              <w:rPr>
                <w:lang w:val="en-US"/>
              </w:rPr>
              <w:t xml:space="preserve">0 a 9999 pies/min (0 a 50 m/s), 14 a 140°F </w:t>
            </w:r>
            <w:r w:rsidRPr="00CC132C">
              <w:rPr>
                <w:lang w:val="en-US"/>
              </w:rPr>
              <w:br/>
              <w:t>(-10 a 60 °C), 5 a 95% HR</w:t>
            </w:r>
          </w:p>
        </w:tc>
      </w:tr>
      <w:tr w:rsidR="00812C56" w:rsidRPr="00EC7CD8" w14:paraId="161C7197" w14:textId="77777777" w:rsidTr="00BD5A9F">
        <w:tc>
          <w:tcPr>
            <w:tcW w:w="2160" w:type="dxa"/>
            <w:gridSpan w:val="2"/>
            <w:shd w:val="clear" w:color="auto" w:fill="F2F2F2" w:themeFill="background1" w:themeFillShade="F2"/>
          </w:tcPr>
          <w:p w14:paraId="5DCEB21E" w14:textId="77777777" w:rsidR="005125B8" w:rsidRDefault="00695884">
            <w:pPr>
              <w:keepNext/>
              <w:keepLines/>
              <w:tabs>
                <w:tab w:val="right" w:leader="dot" w:pos="1860"/>
              </w:tabs>
              <w:spacing w:before="40" w:after="40"/>
              <w:ind w:left="0" w:right="-15"/>
            </w:pPr>
            <w:r>
              <w:t>Precisión:</w:t>
            </w:r>
            <w:r>
              <w:tab/>
            </w:r>
          </w:p>
        </w:tc>
        <w:tc>
          <w:tcPr>
            <w:tcW w:w="4050" w:type="dxa"/>
            <w:gridSpan w:val="4"/>
            <w:shd w:val="clear" w:color="auto" w:fill="F2F2F2" w:themeFill="background1" w:themeFillShade="F2"/>
          </w:tcPr>
          <w:p w14:paraId="5D941CA9" w14:textId="77777777" w:rsidR="005125B8" w:rsidRDefault="00695884">
            <w:pPr>
              <w:tabs>
                <w:tab w:val="left" w:pos="1080"/>
              </w:tabs>
              <w:spacing w:before="40" w:after="40"/>
              <w:ind w:left="0"/>
            </w:pPr>
            <w:r>
              <w:t>±3% de lectura o ±3 ft/min (±0.015 m/s), lo que sea mayor</w:t>
            </w:r>
            <w:r>
              <w:rPr>
                <w:vertAlign w:val="superscript"/>
              </w:rPr>
              <w:t>1&amp;2</w:t>
            </w:r>
            <w:r>
              <w:t>, ±0.5°F (±0.3°C)</w:t>
            </w:r>
            <w:r>
              <w:rPr>
                <w:vertAlign w:val="superscript"/>
              </w:rPr>
              <w:t>5</w:t>
            </w:r>
            <w:r>
              <w:t xml:space="preserve">, </w:t>
            </w:r>
            <w:r>
              <w:br/>
              <w:t>±3% HR</w:t>
            </w:r>
            <w:r>
              <w:rPr>
                <w:vertAlign w:val="superscript"/>
              </w:rPr>
              <w:t>6</w:t>
            </w:r>
          </w:p>
        </w:tc>
      </w:tr>
      <w:tr w:rsidR="00812C56" w:rsidRPr="008713CD" w14:paraId="76C7ABAB" w14:textId="77777777" w:rsidTr="00BD5A9F">
        <w:tc>
          <w:tcPr>
            <w:tcW w:w="2160" w:type="dxa"/>
            <w:gridSpan w:val="2"/>
          </w:tcPr>
          <w:p w14:paraId="5C3E5A70" w14:textId="77777777" w:rsidR="005125B8" w:rsidRDefault="00695884">
            <w:pPr>
              <w:tabs>
                <w:tab w:val="right" w:leader="dot" w:pos="1860"/>
              </w:tabs>
              <w:spacing w:before="40" w:after="40"/>
              <w:ind w:left="0" w:right="-15"/>
            </w:pPr>
            <w:r>
              <w:t>Resolución:</w:t>
            </w:r>
            <w:r>
              <w:tab/>
            </w:r>
          </w:p>
        </w:tc>
        <w:tc>
          <w:tcPr>
            <w:tcW w:w="4050" w:type="dxa"/>
            <w:gridSpan w:val="4"/>
          </w:tcPr>
          <w:p w14:paraId="5F205772" w14:textId="77777777" w:rsidR="005125B8" w:rsidRDefault="00695884">
            <w:pPr>
              <w:tabs>
                <w:tab w:val="left" w:pos="1080"/>
              </w:tabs>
              <w:spacing w:before="40" w:after="40"/>
              <w:ind w:left="0"/>
              <w:rPr>
                <w:lang w:val="nl-BE"/>
              </w:rPr>
            </w:pPr>
            <w:r>
              <w:t>1 pie/min (0.01 m/s), 0.1°F (0.1°C), 0.1% HR</w:t>
            </w:r>
          </w:p>
        </w:tc>
      </w:tr>
      <w:tr w:rsidR="00C40AF7" w:rsidRPr="00EC7CD8" w14:paraId="73BD9224" w14:textId="77777777" w:rsidTr="00BD5A9F">
        <w:tc>
          <w:tcPr>
            <w:tcW w:w="6210" w:type="dxa"/>
            <w:gridSpan w:val="6"/>
            <w:shd w:val="clear" w:color="auto" w:fill="50585D"/>
          </w:tcPr>
          <w:p w14:paraId="6511B79B" w14:textId="77777777" w:rsidR="005125B8" w:rsidRDefault="00695884">
            <w:pPr>
              <w:keepNext/>
              <w:keepLines/>
              <w:tabs>
                <w:tab w:val="left" w:pos="1080"/>
              </w:tabs>
              <w:spacing w:before="120" w:after="40"/>
              <w:ind w:left="0"/>
              <w:rPr>
                <w:color w:val="FFFFFF" w:themeColor="background1"/>
              </w:rPr>
            </w:pPr>
            <w:r>
              <w:rPr>
                <w:b/>
                <w:color w:val="FFFFFF" w:themeColor="background1"/>
              </w:rPr>
              <w:t>966 Termoanemómetro Articulando Velocidad de la Sonda, Temperatura, Humedad, Bombilla Húmeda y Punto de Rocío</w:t>
            </w:r>
          </w:p>
        </w:tc>
      </w:tr>
      <w:tr w:rsidR="00812C56" w:rsidRPr="00CC132C" w14:paraId="78FAFF31" w14:textId="77777777" w:rsidTr="00BD5A9F">
        <w:tc>
          <w:tcPr>
            <w:tcW w:w="2160" w:type="dxa"/>
            <w:gridSpan w:val="2"/>
          </w:tcPr>
          <w:p w14:paraId="4A9C714E" w14:textId="77777777" w:rsidR="005125B8" w:rsidRDefault="00695884">
            <w:pPr>
              <w:keepNext/>
              <w:keepLines/>
              <w:tabs>
                <w:tab w:val="right" w:leader="dot" w:pos="1860"/>
              </w:tabs>
              <w:spacing w:before="40" w:after="40"/>
              <w:ind w:left="0" w:right="-15"/>
            </w:pPr>
            <w:r>
              <w:t>Gama:</w:t>
            </w:r>
            <w:r>
              <w:tab/>
            </w:r>
          </w:p>
        </w:tc>
        <w:tc>
          <w:tcPr>
            <w:tcW w:w="4050" w:type="dxa"/>
            <w:gridSpan w:val="4"/>
          </w:tcPr>
          <w:p w14:paraId="6EB38B7C" w14:textId="77777777" w:rsidR="005125B8" w:rsidRPr="00CC132C" w:rsidRDefault="00695884">
            <w:pPr>
              <w:keepNext/>
              <w:keepLines/>
              <w:tabs>
                <w:tab w:val="left" w:pos="1080"/>
              </w:tabs>
              <w:spacing w:before="40" w:after="40"/>
              <w:ind w:left="0"/>
              <w:rPr>
                <w:lang w:val="en-US"/>
              </w:rPr>
            </w:pPr>
            <w:r w:rsidRPr="00CC132C">
              <w:rPr>
                <w:lang w:val="en-US"/>
              </w:rPr>
              <w:t xml:space="preserve">0 a 9999 pies/min (0 a 50 m/s), 14 a 140°F </w:t>
            </w:r>
            <w:r w:rsidRPr="00CC132C">
              <w:rPr>
                <w:lang w:val="en-US"/>
              </w:rPr>
              <w:br/>
              <w:t>(-10 a 60 °C), 5 a 95% HR</w:t>
            </w:r>
          </w:p>
        </w:tc>
      </w:tr>
      <w:tr w:rsidR="00812C56" w:rsidRPr="00EC7CD8" w14:paraId="49724B86" w14:textId="77777777" w:rsidTr="00BD5A9F">
        <w:tc>
          <w:tcPr>
            <w:tcW w:w="2160" w:type="dxa"/>
            <w:gridSpan w:val="2"/>
            <w:shd w:val="clear" w:color="auto" w:fill="F2F2F2" w:themeFill="background1" w:themeFillShade="F2"/>
          </w:tcPr>
          <w:p w14:paraId="501CF169" w14:textId="77777777" w:rsidR="005125B8" w:rsidRDefault="00695884">
            <w:pPr>
              <w:keepNext/>
              <w:keepLines/>
              <w:tabs>
                <w:tab w:val="right" w:leader="dot" w:pos="1860"/>
              </w:tabs>
              <w:spacing w:before="40" w:after="40"/>
              <w:ind w:left="0" w:right="-15"/>
            </w:pPr>
            <w:r>
              <w:t>Precisión:</w:t>
            </w:r>
            <w:r>
              <w:tab/>
            </w:r>
          </w:p>
        </w:tc>
        <w:tc>
          <w:tcPr>
            <w:tcW w:w="4050" w:type="dxa"/>
            <w:gridSpan w:val="4"/>
            <w:shd w:val="clear" w:color="auto" w:fill="F2F2F2" w:themeFill="background1" w:themeFillShade="F2"/>
          </w:tcPr>
          <w:p w14:paraId="016637AB" w14:textId="77777777" w:rsidR="005125B8" w:rsidRDefault="00695884">
            <w:pPr>
              <w:keepNext/>
              <w:keepLines/>
              <w:tabs>
                <w:tab w:val="left" w:pos="1080"/>
              </w:tabs>
              <w:spacing w:before="40" w:after="40"/>
              <w:ind w:left="0"/>
            </w:pPr>
            <w:r>
              <w:t>±3% de lectura o ±3 ft/min (±0.015 m/s), lo que sea mayor</w:t>
            </w:r>
            <w:r>
              <w:rPr>
                <w:vertAlign w:val="superscript"/>
              </w:rPr>
              <w:t>1&amp;2</w:t>
            </w:r>
            <w:r>
              <w:t>, ±0.5°F (±0.3°C)</w:t>
            </w:r>
            <w:r>
              <w:rPr>
                <w:vertAlign w:val="superscript"/>
              </w:rPr>
              <w:t>5</w:t>
            </w:r>
            <w:r>
              <w:t xml:space="preserve">, </w:t>
            </w:r>
            <w:r>
              <w:br/>
              <w:t>±3% HR</w:t>
            </w:r>
            <w:r>
              <w:rPr>
                <w:vertAlign w:val="superscript"/>
              </w:rPr>
              <w:t>6</w:t>
            </w:r>
          </w:p>
        </w:tc>
      </w:tr>
      <w:tr w:rsidR="00812C56" w:rsidRPr="008713CD" w14:paraId="016A407E" w14:textId="77777777" w:rsidTr="00BD5A9F">
        <w:tc>
          <w:tcPr>
            <w:tcW w:w="2160" w:type="dxa"/>
            <w:gridSpan w:val="2"/>
          </w:tcPr>
          <w:p w14:paraId="40C83A8F" w14:textId="77777777" w:rsidR="005125B8" w:rsidRDefault="00695884">
            <w:pPr>
              <w:tabs>
                <w:tab w:val="right" w:leader="dot" w:pos="1860"/>
              </w:tabs>
              <w:spacing w:before="40" w:after="40"/>
              <w:ind w:left="0" w:right="-15"/>
            </w:pPr>
            <w:r>
              <w:t>Resolución:</w:t>
            </w:r>
            <w:r>
              <w:tab/>
            </w:r>
          </w:p>
        </w:tc>
        <w:tc>
          <w:tcPr>
            <w:tcW w:w="4050" w:type="dxa"/>
            <w:gridSpan w:val="4"/>
          </w:tcPr>
          <w:p w14:paraId="5C7B4DF3" w14:textId="77777777" w:rsidR="005125B8" w:rsidRDefault="00695884">
            <w:pPr>
              <w:spacing w:before="40" w:after="40"/>
              <w:ind w:left="0"/>
              <w:rPr>
                <w:lang w:val="nl-BE"/>
              </w:rPr>
            </w:pPr>
            <w:r>
              <w:t>1 pie/min (0.01 m/s), 0.1°F (0.1°C), 0.1% HR</w:t>
            </w:r>
          </w:p>
        </w:tc>
      </w:tr>
      <w:tr w:rsidR="00C40AF7" w:rsidRPr="00EC7CD8" w14:paraId="73204C82" w14:textId="77777777" w:rsidTr="00BD5A9F">
        <w:tc>
          <w:tcPr>
            <w:tcW w:w="6210" w:type="dxa"/>
            <w:gridSpan w:val="6"/>
            <w:shd w:val="clear" w:color="auto" w:fill="50585D"/>
          </w:tcPr>
          <w:p w14:paraId="6438D3C0" w14:textId="77777777" w:rsidR="005125B8" w:rsidRDefault="00695884">
            <w:pPr>
              <w:keepNext/>
              <w:keepLines/>
              <w:tabs>
                <w:tab w:val="left" w:pos="1080"/>
              </w:tabs>
              <w:spacing w:before="120" w:after="40"/>
              <w:ind w:left="0"/>
              <w:rPr>
                <w:color w:val="FFFFFF" w:themeColor="background1"/>
              </w:rPr>
            </w:pPr>
            <w:r>
              <w:rPr>
                <w:b/>
                <w:color w:val="FFFFFF" w:themeColor="background1"/>
              </w:rPr>
              <w:t>960 y 964 Dimensiones de la sonda del termoanemómetro</w:t>
            </w:r>
          </w:p>
        </w:tc>
      </w:tr>
      <w:tr w:rsidR="00812C56" w:rsidRPr="00EC7CD8" w14:paraId="7C115D94" w14:textId="77777777" w:rsidTr="00BD5A9F">
        <w:tc>
          <w:tcPr>
            <w:tcW w:w="2520" w:type="dxa"/>
            <w:gridSpan w:val="4"/>
          </w:tcPr>
          <w:p w14:paraId="392401C6" w14:textId="77777777" w:rsidR="005125B8" w:rsidRDefault="00695884">
            <w:pPr>
              <w:keepNext/>
              <w:keepLines/>
              <w:tabs>
                <w:tab w:val="right" w:leader="dot" w:pos="2310"/>
              </w:tabs>
              <w:spacing w:before="40" w:after="40"/>
              <w:ind w:left="0"/>
            </w:pPr>
            <w:r>
              <w:t>Longitud de la sonda:</w:t>
            </w:r>
            <w:r>
              <w:tab/>
            </w:r>
          </w:p>
        </w:tc>
        <w:tc>
          <w:tcPr>
            <w:tcW w:w="3690" w:type="dxa"/>
            <w:gridSpan w:val="2"/>
          </w:tcPr>
          <w:p w14:paraId="3564EE29" w14:textId="77777777" w:rsidR="005125B8" w:rsidRDefault="00695884">
            <w:pPr>
              <w:keepNext/>
              <w:keepLines/>
              <w:tabs>
                <w:tab w:val="left" w:pos="1080"/>
              </w:tabs>
              <w:spacing w:before="40" w:after="40"/>
              <w:ind w:left="0"/>
            </w:pPr>
            <w:r>
              <w:t>40 pulg. (101,6 cm)</w:t>
            </w:r>
          </w:p>
        </w:tc>
      </w:tr>
      <w:tr w:rsidR="00812C56" w:rsidRPr="00EC7CD8" w14:paraId="7191747C" w14:textId="77777777" w:rsidTr="00BD5A9F">
        <w:tc>
          <w:tcPr>
            <w:tcW w:w="2520" w:type="dxa"/>
            <w:gridSpan w:val="4"/>
            <w:shd w:val="clear" w:color="auto" w:fill="F2F2F2" w:themeFill="background1" w:themeFillShade="F2"/>
          </w:tcPr>
          <w:p w14:paraId="413FE9EE" w14:textId="77777777" w:rsidR="005125B8" w:rsidRDefault="00695884">
            <w:pPr>
              <w:keepNext/>
              <w:keepLines/>
              <w:tabs>
                <w:tab w:val="right" w:leader="dot" w:pos="2310"/>
              </w:tabs>
              <w:spacing w:before="40" w:after="40"/>
              <w:ind w:left="0"/>
            </w:pPr>
            <w:r>
              <w:t>Diámetro de la punta de la sonda:</w:t>
            </w:r>
            <w:r>
              <w:tab/>
            </w:r>
          </w:p>
        </w:tc>
        <w:tc>
          <w:tcPr>
            <w:tcW w:w="3690" w:type="dxa"/>
            <w:gridSpan w:val="2"/>
            <w:shd w:val="clear" w:color="auto" w:fill="F2F2F2" w:themeFill="background1" w:themeFillShade="F2"/>
          </w:tcPr>
          <w:p w14:paraId="4BFE3058" w14:textId="77777777" w:rsidR="005125B8" w:rsidRDefault="00695884">
            <w:pPr>
              <w:keepNext/>
              <w:keepLines/>
              <w:tabs>
                <w:tab w:val="left" w:pos="1080"/>
              </w:tabs>
              <w:spacing w:before="40" w:after="40"/>
              <w:ind w:left="0"/>
            </w:pPr>
            <w:r>
              <w:t>0,28 pulg. (7,0 mm)</w:t>
            </w:r>
          </w:p>
        </w:tc>
      </w:tr>
      <w:tr w:rsidR="00812C56" w:rsidRPr="00EC7CD8" w14:paraId="64A3F631" w14:textId="77777777" w:rsidTr="00BD5A9F">
        <w:tc>
          <w:tcPr>
            <w:tcW w:w="2520" w:type="dxa"/>
            <w:gridSpan w:val="4"/>
          </w:tcPr>
          <w:p w14:paraId="742EB50D" w14:textId="77777777" w:rsidR="005125B8" w:rsidRDefault="00695884">
            <w:pPr>
              <w:tabs>
                <w:tab w:val="right" w:leader="dot" w:pos="2310"/>
              </w:tabs>
              <w:spacing w:before="40" w:after="40"/>
              <w:ind w:left="0"/>
            </w:pPr>
            <w:r>
              <w:t>Diámetro de la sonda de la base:</w:t>
            </w:r>
            <w:r>
              <w:tab/>
            </w:r>
          </w:p>
        </w:tc>
        <w:tc>
          <w:tcPr>
            <w:tcW w:w="3690" w:type="dxa"/>
            <w:gridSpan w:val="2"/>
          </w:tcPr>
          <w:p w14:paraId="3EE4A53D" w14:textId="77777777" w:rsidR="005125B8" w:rsidRDefault="00695884">
            <w:pPr>
              <w:tabs>
                <w:tab w:val="left" w:pos="1080"/>
              </w:tabs>
              <w:spacing w:before="40" w:after="40"/>
              <w:ind w:left="0"/>
            </w:pPr>
            <w:r>
              <w:t>0,51 pulg. (13,0 mm)</w:t>
            </w:r>
          </w:p>
        </w:tc>
      </w:tr>
      <w:tr w:rsidR="00C40AF7" w:rsidRPr="00EC7CD8" w14:paraId="0D65E962" w14:textId="77777777" w:rsidTr="00BD5A9F">
        <w:tc>
          <w:tcPr>
            <w:tcW w:w="6210" w:type="dxa"/>
            <w:gridSpan w:val="6"/>
            <w:shd w:val="clear" w:color="auto" w:fill="50585D"/>
          </w:tcPr>
          <w:p w14:paraId="01289843" w14:textId="77777777" w:rsidR="005125B8" w:rsidRDefault="00695884">
            <w:pPr>
              <w:keepNext/>
              <w:keepLines/>
              <w:tabs>
                <w:tab w:val="left" w:pos="1080"/>
              </w:tabs>
              <w:spacing w:before="120" w:after="40"/>
              <w:ind w:left="0"/>
              <w:rPr>
                <w:color w:val="FFFFFF" w:themeColor="background1"/>
              </w:rPr>
            </w:pPr>
            <w:r>
              <w:rPr>
                <w:b/>
                <w:color w:val="FFFFFF" w:themeColor="background1"/>
              </w:rPr>
              <w:lastRenderedPageBreak/>
              <w:t>962 y 966 Dimensiones de la sonda del termoanemómetro (962, 966)</w:t>
            </w:r>
          </w:p>
        </w:tc>
      </w:tr>
      <w:tr w:rsidR="00CE4EBE" w:rsidRPr="00EC7CD8" w14:paraId="06B68B2D" w14:textId="77777777" w:rsidTr="00BD5A9F">
        <w:tc>
          <w:tcPr>
            <w:tcW w:w="3240" w:type="dxa"/>
            <w:gridSpan w:val="5"/>
          </w:tcPr>
          <w:p w14:paraId="19B6FA12" w14:textId="77777777" w:rsidR="005125B8" w:rsidRDefault="00695884">
            <w:pPr>
              <w:keepNext/>
              <w:keepLines/>
              <w:tabs>
                <w:tab w:val="right" w:leader="dot" w:pos="3030"/>
              </w:tabs>
              <w:spacing w:before="40" w:after="40"/>
              <w:ind w:left="0"/>
            </w:pPr>
            <w:r>
              <w:t>Longitud de la sonda:</w:t>
            </w:r>
            <w:r>
              <w:tab/>
            </w:r>
          </w:p>
        </w:tc>
        <w:tc>
          <w:tcPr>
            <w:tcW w:w="2970" w:type="dxa"/>
          </w:tcPr>
          <w:p w14:paraId="1BA43CA0" w14:textId="77777777" w:rsidR="005125B8" w:rsidRDefault="00695884">
            <w:pPr>
              <w:keepNext/>
              <w:keepLines/>
              <w:tabs>
                <w:tab w:val="left" w:pos="1080"/>
              </w:tabs>
              <w:spacing w:before="40" w:after="40"/>
              <w:ind w:left="0"/>
            </w:pPr>
            <w:r>
              <w:t>40 pulg. (101,6 cm)</w:t>
            </w:r>
          </w:p>
        </w:tc>
      </w:tr>
      <w:tr w:rsidR="00CE4EBE" w:rsidRPr="00EC7CD8" w14:paraId="3E136328" w14:textId="77777777" w:rsidTr="00BD5A9F">
        <w:tc>
          <w:tcPr>
            <w:tcW w:w="3240" w:type="dxa"/>
            <w:gridSpan w:val="5"/>
            <w:shd w:val="clear" w:color="auto" w:fill="F2F2F2" w:themeFill="background1" w:themeFillShade="F2"/>
          </w:tcPr>
          <w:p w14:paraId="2405EC4B" w14:textId="77777777" w:rsidR="005125B8" w:rsidRDefault="00695884">
            <w:pPr>
              <w:keepNext/>
              <w:keepLines/>
              <w:tabs>
                <w:tab w:val="right" w:leader="dot" w:pos="3030"/>
              </w:tabs>
              <w:spacing w:before="40" w:after="40"/>
              <w:ind w:left="0"/>
            </w:pPr>
            <w:r>
              <w:t>Diámetro de la punta de la sonda:</w:t>
            </w:r>
            <w:r>
              <w:tab/>
            </w:r>
          </w:p>
        </w:tc>
        <w:tc>
          <w:tcPr>
            <w:tcW w:w="2970" w:type="dxa"/>
            <w:shd w:val="clear" w:color="auto" w:fill="F2F2F2" w:themeFill="background1" w:themeFillShade="F2"/>
          </w:tcPr>
          <w:p w14:paraId="1246B827" w14:textId="77777777" w:rsidR="005125B8" w:rsidRDefault="00695884">
            <w:pPr>
              <w:keepNext/>
              <w:keepLines/>
              <w:tabs>
                <w:tab w:val="left" w:pos="1080"/>
              </w:tabs>
              <w:spacing w:before="40" w:after="40"/>
              <w:ind w:left="0"/>
            </w:pPr>
            <w:r>
              <w:t>0,28 pulg. (7,0 mm)</w:t>
            </w:r>
          </w:p>
        </w:tc>
      </w:tr>
      <w:tr w:rsidR="00CE4EBE" w:rsidRPr="00EC7CD8" w14:paraId="39F49C92" w14:textId="77777777" w:rsidTr="00BD5A9F">
        <w:tc>
          <w:tcPr>
            <w:tcW w:w="3240" w:type="dxa"/>
            <w:gridSpan w:val="5"/>
          </w:tcPr>
          <w:p w14:paraId="08CFD375" w14:textId="77777777" w:rsidR="005125B8" w:rsidRDefault="00695884">
            <w:pPr>
              <w:keepNext/>
              <w:keepLines/>
              <w:tabs>
                <w:tab w:val="right" w:leader="dot" w:pos="3030"/>
              </w:tabs>
              <w:spacing w:before="40" w:after="40"/>
              <w:ind w:left="0"/>
            </w:pPr>
            <w:r>
              <w:t>Diámetro de la sonda de la base:</w:t>
            </w:r>
            <w:r>
              <w:tab/>
            </w:r>
          </w:p>
        </w:tc>
        <w:tc>
          <w:tcPr>
            <w:tcW w:w="2970" w:type="dxa"/>
          </w:tcPr>
          <w:p w14:paraId="27EFEA1A" w14:textId="77777777" w:rsidR="005125B8" w:rsidRDefault="00695884">
            <w:pPr>
              <w:keepNext/>
              <w:keepLines/>
              <w:tabs>
                <w:tab w:val="left" w:pos="1080"/>
              </w:tabs>
              <w:spacing w:before="40" w:after="40"/>
              <w:ind w:left="0"/>
            </w:pPr>
            <w:r>
              <w:t>0,51 pulg. (13,0 mm)</w:t>
            </w:r>
          </w:p>
        </w:tc>
      </w:tr>
      <w:tr w:rsidR="00CE4EBE" w:rsidRPr="00EC7CD8" w14:paraId="1A0F86BF" w14:textId="77777777" w:rsidTr="00BD5A9F">
        <w:tc>
          <w:tcPr>
            <w:tcW w:w="3240" w:type="dxa"/>
            <w:gridSpan w:val="5"/>
            <w:shd w:val="clear" w:color="auto" w:fill="F2F2F2" w:themeFill="background1" w:themeFillShade="F2"/>
          </w:tcPr>
          <w:p w14:paraId="78275E8F" w14:textId="77777777" w:rsidR="005125B8" w:rsidRDefault="00695884">
            <w:pPr>
              <w:keepNext/>
              <w:keepLines/>
              <w:tabs>
                <w:tab w:val="right" w:leader="dot" w:pos="3030"/>
              </w:tabs>
              <w:spacing w:before="40" w:after="40"/>
              <w:ind w:left="0"/>
            </w:pPr>
            <w:r>
              <w:t>Longitud de la sección de articulación:</w:t>
            </w:r>
            <w:r>
              <w:tab/>
            </w:r>
          </w:p>
        </w:tc>
        <w:tc>
          <w:tcPr>
            <w:tcW w:w="2970" w:type="dxa"/>
            <w:shd w:val="clear" w:color="auto" w:fill="F2F2F2" w:themeFill="background1" w:themeFillShade="F2"/>
          </w:tcPr>
          <w:p w14:paraId="196385C5" w14:textId="77777777" w:rsidR="005125B8" w:rsidRDefault="00695884">
            <w:pPr>
              <w:keepNext/>
              <w:keepLines/>
              <w:tabs>
                <w:tab w:val="left" w:pos="1080"/>
              </w:tabs>
              <w:spacing w:before="40" w:after="40"/>
              <w:ind w:left="0"/>
            </w:pPr>
            <w:r>
              <w:t>6,0 pulg. (15,24 cm)</w:t>
            </w:r>
          </w:p>
        </w:tc>
      </w:tr>
      <w:tr w:rsidR="00CE4EBE" w:rsidRPr="00EC7CD8" w14:paraId="3646BCE5" w14:textId="77777777" w:rsidTr="00BD5A9F">
        <w:tc>
          <w:tcPr>
            <w:tcW w:w="3240" w:type="dxa"/>
            <w:gridSpan w:val="5"/>
          </w:tcPr>
          <w:p w14:paraId="60B11F5B" w14:textId="77777777" w:rsidR="005125B8" w:rsidRDefault="00695884">
            <w:pPr>
              <w:tabs>
                <w:tab w:val="right" w:leader="dot" w:pos="3030"/>
              </w:tabs>
              <w:spacing w:before="40" w:after="40"/>
              <w:ind w:left="0"/>
            </w:pPr>
            <w:r>
              <w:t>Diámetro del nudillo articulado:</w:t>
            </w:r>
            <w:r>
              <w:tab/>
            </w:r>
          </w:p>
        </w:tc>
        <w:tc>
          <w:tcPr>
            <w:tcW w:w="2970" w:type="dxa"/>
          </w:tcPr>
          <w:p w14:paraId="060CDB53" w14:textId="77777777" w:rsidR="005125B8" w:rsidRDefault="00695884">
            <w:pPr>
              <w:tabs>
                <w:tab w:val="left" w:pos="1080"/>
              </w:tabs>
              <w:spacing w:before="40" w:after="40"/>
              <w:ind w:left="0"/>
            </w:pPr>
            <w:r>
              <w:t>0,38 pulg. (9,5 mm)</w:t>
            </w:r>
          </w:p>
        </w:tc>
      </w:tr>
      <w:tr w:rsidR="00C40AF7" w:rsidRPr="00EC7CD8" w14:paraId="1405554F" w14:textId="77777777" w:rsidTr="00BD5A9F">
        <w:tc>
          <w:tcPr>
            <w:tcW w:w="6210" w:type="dxa"/>
            <w:gridSpan w:val="6"/>
            <w:shd w:val="clear" w:color="auto" w:fill="50585D"/>
          </w:tcPr>
          <w:p w14:paraId="52C96A71" w14:textId="77777777" w:rsidR="005125B8" w:rsidRDefault="00695884">
            <w:pPr>
              <w:keepNext/>
              <w:keepLines/>
              <w:tabs>
                <w:tab w:val="left" w:pos="1080"/>
              </w:tabs>
              <w:spacing w:before="120" w:after="40"/>
              <w:ind w:left="0"/>
              <w:rPr>
                <w:color w:val="FFFFFF" w:themeColor="background1"/>
              </w:rPr>
            </w:pPr>
            <w:r>
              <w:rPr>
                <w:b/>
                <w:color w:val="FFFFFF" w:themeColor="background1"/>
              </w:rPr>
              <w:t>Tiempo de respuesta del termoanemómetro</w:t>
            </w:r>
          </w:p>
        </w:tc>
      </w:tr>
      <w:tr w:rsidR="00CE4EBE" w:rsidRPr="00EC7CD8" w14:paraId="11255E3E" w14:textId="77777777" w:rsidTr="00BD5A9F">
        <w:tc>
          <w:tcPr>
            <w:tcW w:w="2070" w:type="dxa"/>
          </w:tcPr>
          <w:p w14:paraId="2BA66C86" w14:textId="77777777" w:rsidR="005125B8" w:rsidRDefault="00695884">
            <w:pPr>
              <w:keepNext/>
              <w:keepLines/>
              <w:tabs>
                <w:tab w:val="right" w:leader="dot" w:pos="1860"/>
              </w:tabs>
              <w:spacing w:before="40" w:after="40"/>
              <w:ind w:left="0" w:right="-15"/>
            </w:pPr>
            <w:r>
              <w:t>Velocidad:</w:t>
            </w:r>
            <w:r>
              <w:tab/>
            </w:r>
          </w:p>
        </w:tc>
        <w:tc>
          <w:tcPr>
            <w:tcW w:w="4140" w:type="dxa"/>
            <w:gridSpan w:val="5"/>
          </w:tcPr>
          <w:p w14:paraId="2A9E2CB1" w14:textId="77777777" w:rsidR="005125B8" w:rsidRDefault="00695884">
            <w:pPr>
              <w:keepNext/>
              <w:keepLines/>
              <w:tabs>
                <w:tab w:val="left" w:pos="1080"/>
              </w:tabs>
              <w:spacing w:before="40" w:after="40"/>
              <w:ind w:left="0"/>
            </w:pPr>
            <w:r>
              <w:t>200 ms</w:t>
            </w:r>
          </w:p>
        </w:tc>
      </w:tr>
      <w:tr w:rsidR="00CE4EBE" w:rsidRPr="00EC7CD8" w14:paraId="59E8EDFB" w14:textId="77777777" w:rsidTr="00BD5A9F">
        <w:tc>
          <w:tcPr>
            <w:tcW w:w="2070" w:type="dxa"/>
            <w:shd w:val="clear" w:color="auto" w:fill="F2F2F2" w:themeFill="background1" w:themeFillShade="F2"/>
          </w:tcPr>
          <w:p w14:paraId="619D1F21" w14:textId="77777777" w:rsidR="005125B8" w:rsidRDefault="00695884">
            <w:pPr>
              <w:keepNext/>
              <w:keepLines/>
              <w:tabs>
                <w:tab w:val="right" w:leader="dot" w:pos="1860"/>
              </w:tabs>
              <w:spacing w:before="40" w:after="40"/>
              <w:ind w:left="0" w:right="-15"/>
            </w:pPr>
            <w:r>
              <w:t>Temperatura:</w:t>
            </w:r>
            <w:r>
              <w:tab/>
            </w:r>
          </w:p>
        </w:tc>
        <w:tc>
          <w:tcPr>
            <w:tcW w:w="4140" w:type="dxa"/>
            <w:gridSpan w:val="5"/>
            <w:shd w:val="clear" w:color="auto" w:fill="F2F2F2" w:themeFill="background1" w:themeFillShade="F2"/>
          </w:tcPr>
          <w:p w14:paraId="63C00E13" w14:textId="77777777" w:rsidR="005125B8" w:rsidRDefault="00695884">
            <w:pPr>
              <w:keepNext/>
              <w:keepLines/>
              <w:tabs>
                <w:tab w:val="left" w:pos="1080"/>
              </w:tabs>
              <w:spacing w:before="40" w:after="40"/>
              <w:ind w:left="0"/>
            </w:pPr>
            <w:r>
              <w:t>2 minutos (hasta el 66% del valor final)</w:t>
            </w:r>
          </w:p>
        </w:tc>
      </w:tr>
      <w:tr w:rsidR="00CE4EBE" w:rsidRPr="00EC7CD8" w14:paraId="384F4C16" w14:textId="77777777" w:rsidTr="00BD5A9F">
        <w:tc>
          <w:tcPr>
            <w:tcW w:w="2070" w:type="dxa"/>
          </w:tcPr>
          <w:p w14:paraId="57FE926B" w14:textId="77777777" w:rsidR="005125B8" w:rsidRDefault="00695884">
            <w:pPr>
              <w:tabs>
                <w:tab w:val="right" w:leader="dot" w:pos="1860"/>
              </w:tabs>
              <w:spacing w:before="40" w:after="40"/>
              <w:ind w:left="0" w:right="-15"/>
            </w:pPr>
            <w:r>
              <w:t>Humedad:</w:t>
            </w:r>
            <w:r>
              <w:tab/>
            </w:r>
          </w:p>
        </w:tc>
        <w:tc>
          <w:tcPr>
            <w:tcW w:w="4140" w:type="dxa"/>
            <w:gridSpan w:val="5"/>
          </w:tcPr>
          <w:p w14:paraId="5C4403B6" w14:textId="77777777" w:rsidR="005125B8" w:rsidRDefault="00695884">
            <w:pPr>
              <w:tabs>
                <w:tab w:val="left" w:pos="1080"/>
              </w:tabs>
              <w:spacing w:before="40" w:after="40"/>
              <w:ind w:left="0"/>
            </w:pPr>
            <w:r>
              <w:t>&lt;1 minuto (al 66% del valor final)</w:t>
            </w:r>
          </w:p>
        </w:tc>
      </w:tr>
      <w:tr w:rsidR="0012226D" w:rsidRPr="00EC7CD8" w14:paraId="4AF53967" w14:textId="77777777" w:rsidTr="00BD5A9F">
        <w:tc>
          <w:tcPr>
            <w:tcW w:w="6210" w:type="dxa"/>
            <w:gridSpan w:val="6"/>
            <w:shd w:val="clear" w:color="auto" w:fill="50585D"/>
          </w:tcPr>
          <w:p w14:paraId="5526C234" w14:textId="77777777" w:rsidR="005125B8" w:rsidRDefault="00695884">
            <w:pPr>
              <w:tabs>
                <w:tab w:val="left" w:pos="1080"/>
              </w:tabs>
              <w:spacing w:before="120" w:after="40"/>
              <w:ind w:left="0"/>
              <w:rPr>
                <w:b/>
                <w:color w:val="FFFFFF" w:themeColor="background1"/>
              </w:rPr>
            </w:pPr>
            <w:r>
              <w:rPr>
                <w:b/>
                <w:color w:val="FFFFFF" w:themeColor="background1"/>
              </w:rPr>
              <w:t>800220 Sonda de temperatura del aire y humedad relativa</w:t>
            </w:r>
          </w:p>
        </w:tc>
      </w:tr>
      <w:tr w:rsidR="0012226D" w:rsidRPr="00EC7CD8" w14:paraId="7B39756F" w14:textId="77777777" w:rsidTr="00BD5A9F">
        <w:tc>
          <w:tcPr>
            <w:tcW w:w="2160" w:type="dxa"/>
            <w:gridSpan w:val="2"/>
          </w:tcPr>
          <w:p w14:paraId="3CA80F91" w14:textId="77777777" w:rsidR="005125B8" w:rsidRDefault="00695884">
            <w:pPr>
              <w:keepNext/>
              <w:keepLines/>
              <w:tabs>
                <w:tab w:val="right" w:leader="dot" w:pos="1860"/>
              </w:tabs>
              <w:spacing w:before="40" w:after="40"/>
              <w:ind w:left="0" w:right="-15"/>
            </w:pPr>
            <w:r>
              <w:t>Gama:</w:t>
            </w:r>
            <w:r>
              <w:tab/>
            </w:r>
          </w:p>
        </w:tc>
        <w:tc>
          <w:tcPr>
            <w:tcW w:w="4050" w:type="dxa"/>
            <w:gridSpan w:val="4"/>
          </w:tcPr>
          <w:p w14:paraId="1669FDC7" w14:textId="77777777" w:rsidR="005125B8" w:rsidRDefault="00695884">
            <w:pPr>
              <w:tabs>
                <w:tab w:val="left" w:pos="1080"/>
              </w:tabs>
              <w:spacing w:before="40" w:after="40"/>
              <w:ind w:left="0"/>
            </w:pPr>
            <w:r>
              <w:t>14 a 140°F (-10 a 60°C), 5 a 95% HR</w:t>
            </w:r>
          </w:p>
        </w:tc>
      </w:tr>
      <w:tr w:rsidR="0012226D" w:rsidRPr="00EC7CD8" w14:paraId="4AC00F5D" w14:textId="77777777" w:rsidTr="00BD5A9F">
        <w:tc>
          <w:tcPr>
            <w:tcW w:w="2160" w:type="dxa"/>
            <w:gridSpan w:val="2"/>
            <w:shd w:val="clear" w:color="auto" w:fill="F2F2F2" w:themeFill="background1" w:themeFillShade="F2"/>
          </w:tcPr>
          <w:p w14:paraId="665B21BA" w14:textId="77777777" w:rsidR="005125B8" w:rsidRDefault="00695884">
            <w:pPr>
              <w:keepNext/>
              <w:keepLines/>
              <w:tabs>
                <w:tab w:val="right" w:leader="dot" w:pos="1860"/>
              </w:tabs>
              <w:spacing w:before="40" w:after="40"/>
              <w:ind w:left="0" w:right="-15"/>
            </w:pPr>
            <w:r>
              <w:t>Precisión:</w:t>
            </w:r>
            <w:r>
              <w:tab/>
            </w:r>
          </w:p>
        </w:tc>
        <w:tc>
          <w:tcPr>
            <w:tcW w:w="4050" w:type="dxa"/>
            <w:gridSpan w:val="4"/>
            <w:shd w:val="clear" w:color="auto" w:fill="F2F2F2" w:themeFill="background1" w:themeFillShade="F2"/>
          </w:tcPr>
          <w:p w14:paraId="5129C6E5" w14:textId="77777777" w:rsidR="005125B8" w:rsidRDefault="00695884">
            <w:pPr>
              <w:tabs>
                <w:tab w:val="left" w:pos="1080"/>
              </w:tabs>
              <w:spacing w:before="40" w:after="40"/>
              <w:ind w:left="0"/>
            </w:pPr>
            <w:r>
              <w:t>±0.5°F (±0.3°C)</w:t>
            </w:r>
            <w:r>
              <w:rPr>
                <w:vertAlign w:val="superscript"/>
              </w:rPr>
              <w:t>5</w:t>
            </w:r>
            <w:r>
              <w:t>, ±3% HR</w:t>
            </w:r>
            <w:r>
              <w:rPr>
                <w:vertAlign w:val="superscript"/>
              </w:rPr>
              <w:t>6</w:t>
            </w:r>
          </w:p>
        </w:tc>
      </w:tr>
      <w:tr w:rsidR="0012226D" w:rsidRPr="00EC7CD8" w14:paraId="379F8E9A" w14:textId="77777777" w:rsidTr="00BD5A9F">
        <w:tc>
          <w:tcPr>
            <w:tcW w:w="2160" w:type="dxa"/>
            <w:gridSpan w:val="2"/>
          </w:tcPr>
          <w:p w14:paraId="451A4A43" w14:textId="77777777" w:rsidR="005125B8" w:rsidRDefault="00695884">
            <w:pPr>
              <w:tabs>
                <w:tab w:val="right" w:leader="dot" w:pos="1860"/>
              </w:tabs>
              <w:spacing w:before="40" w:after="40"/>
              <w:ind w:left="0" w:right="-15"/>
            </w:pPr>
            <w:r>
              <w:t>Resolución:</w:t>
            </w:r>
            <w:r>
              <w:tab/>
            </w:r>
          </w:p>
        </w:tc>
        <w:tc>
          <w:tcPr>
            <w:tcW w:w="4050" w:type="dxa"/>
            <w:gridSpan w:val="4"/>
          </w:tcPr>
          <w:p w14:paraId="1C9FC043" w14:textId="77777777" w:rsidR="005125B8" w:rsidRDefault="00695884">
            <w:pPr>
              <w:tabs>
                <w:tab w:val="left" w:pos="1080"/>
              </w:tabs>
              <w:spacing w:before="40" w:after="40"/>
              <w:ind w:left="0"/>
            </w:pPr>
            <w:r>
              <w:t>0.1°F (0.1°C), 0.1% HR</w:t>
            </w:r>
          </w:p>
        </w:tc>
      </w:tr>
      <w:tr w:rsidR="00C40AF7" w:rsidRPr="00EC7CD8" w14:paraId="337D4A7B" w14:textId="77777777" w:rsidTr="00BD5A9F">
        <w:tc>
          <w:tcPr>
            <w:tcW w:w="6210" w:type="dxa"/>
            <w:gridSpan w:val="6"/>
            <w:shd w:val="clear" w:color="auto" w:fill="50585D"/>
          </w:tcPr>
          <w:p w14:paraId="7F2E6FA0" w14:textId="77777777" w:rsidR="005125B8" w:rsidRDefault="00695884">
            <w:pPr>
              <w:keepNext/>
              <w:keepLines/>
              <w:tabs>
                <w:tab w:val="left" w:pos="1080"/>
              </w:tabs>
              <w:spacing w:before="120" w:after="40"/>
              <w:ind w:left="0"/>
              <w:rPr>
                <w:color w:val="FFFFFF" w:themeColor="background1"/>
              </w:rPr>
            </w:pPr>
            <w:r>
              <w:rPr>
                <w:b/>
                <w:color w:val="FFFFFF" w:themeColor="background1"/>
              </w:rPr>
              <w:t xml:space="preserve">995 Paleta giratoria de 4 pulgadas. (100mm) Sonda </w:t>
            </w:r>
            <w:r>
              <w:rPr>
                <w:b/>
                <w:color w:val="FFFFFF" w:themeColor="background1"/>
              </w:rPr>
              <w:br/>
              <w:t>Velocidad y temperatura</w:t>
            </w:r>
          </w:p>
        </w:tc>
      </w:tr>
      <w:tr w:rsidR="00927DAC" w:rsidRPr="00CC132C" w14:paraId="5937E06D" w14:textId="77777777" w:rsidTr="00BD5A9F">
        <w:tc>
          <w:tcPr>
            <w:tcW w:w="2070" w:type="dxa"/>
          </w:tcPr>
          <w:p w14:paraId="689F262D" w14:textId="77777777" w:rsidR="005125B8" w:rsidRDefault="00695884">
            <w:pPr>
              <w:keepNext/>
              <w:keepLines/>
              <w:tabs>
                <w:tab w:val="right" w:leader="dot" w:pos="1860"/>
              </w:tabs>
              <w:spacing w:before="40" w:after="40"/>
              <w:ind w:left="0" w:right="-15"/>
            </w:pPr>
            <w:r>
              <w:t>Gama:</w:t>
            </w:r>
            <w:r>
              <w:tab/>
            </w:r>
          </w:p>
        </w:tc>
        <w:tc>
          <w:tcPr>
            <w:tcW w:w="4140" w:type="dxa"/>
            <w:gridSpan w:val="5"/>
          </w:tcPr>
          <w:p w14:paraId="3C886FDA" w14:textId="77777777" w:rsidR="005125B8" w:rsidRPr="00CC132C" w:rsidRDefault="00695884">
            <w:pPr>
              <w:keepNext/>
              <w:keepLines/>
              <w:tabs>
                <w:tab w:val="right" w:leader="dot" w:pos="1860"/>
              </w:tabs>
              <w:spacing w:before="40" w:after="40"/>
              <w:ind w:left="0" w:right="-15"/>
              <w:rPr>
                <w:lang w:val="en-US"/>
              </w:rPr>
            </w:pPr>
            <w:r w:rsidRPr="00CC132C">
              <w:rPr>
                <w:lang w:val="en-US"/>
              </w:rPr>
              <w:t xml:space="preserve">50 a 6000 pies/min (0,25 a 30 m/s), </w:t>
            </w:r>
            <w:r w:rsidRPr="00CC132C">
              <w:rPr>
                <w:lang w:val="en-US"/>
              </w:rPr>
              <w:br/>
              <w:t>32 a 140°F (0 a 60°C)</w:t>
            </w:r>
          </w:p>
        </w:tc>
      </w:tr>
      <w:tr w:rsidR="00927DAC" w:rsidRPr="00CC132C" w14:paraId="21D9927D" w14:textId="77777777" w:rsidTr="00BD5A9F">
        <w:tc>
          <w:tcPr>
            <w:tcW w:w="2070" w:type="dxa"/>
            <w:shd w:val="clear" w:color="auto" w:fill="F2F2F2" w:themeFill="background1" w:themeFillShade="F2"/>
          </w:tcPr>
          <w:p w14:paraId="4FA99475" w14:textId="77777777" w:rsidR="005125B8" w:rsidRDefault="00695884">
            <w:pPr>
              <w:keepNext/>
              <w:keepLines/>
              <w:tabs>
                <w:tab w:val="right" w:leader="dot" w:pos="1860"/>
              </w:tabs>
              <w:spacing w:before="40" w:after="40"/>
              <w:ind w:left="0" w:right="-15"/>
            </w:pPr>
            <w:r>
              <w:t>Precisión:</w:t>
            </w:r>
            <w:r>
              <w:tab/>
            </w:r>
          </w:p>
        </w:tc>
        <w:tc>
          <w:tcPr>
            <w:tcW w:w="4140" w:type="dxa"/>
            <w:gridSpan w:val="5"/>
            <w:shd w:val="clear" w:color="auto" w:fill="F2F2F2" w:themeFill="background1" w:themeFillShade="F2"/>
          </w:tcPr>
          <w:p w14:paraId="37B124B2" w14:textId="77777777" w:rsidR="005125B8" w:rsidRPr="00CC132C" w:rsidRDefault="00695884">
            <w:pPr>
              <w:keepNext/>
              <w:keepLines/>
              <w:tabs>
                <w:tab w:val="left" w:pos="1080"/>
              </w:tabs>
              <w:spacing w:before="40" w:after="40"/>
              <w:ind w:left="0"/>
              <w:rPr>
                <w:lang w:val="en-US"/>
              </w:rPr>
            </w:pPr>
            <w:r w:rsidRPr="00CC132C">
              <w:rPr>
                <w:lang w:val="en-US"/>
              </w:rPr>
              <w:t>±1% + 4 pies/min (±0.02 m/s), ±2.0°F (±1.0°C)</w:t>
            </w:r>
          </w:p>
        </w:tc>
      </w:tr>
      <w:tr w:rsidR="00927DAC" w:rsidRPr="00EC7CD8" w14:paraId="038F826D" w14:textId="77777777" w:rsidTr="00BD5A9F">
        <w:tc>
          <w:tcPr>
            <w:tcW w:w="2070" w:type="dxa"/>
          </w:tcPr>
          <w:p w14:paraId="32D58660" w14:textId="77777777" w:rsidR="005125B8" w:rsidRDefault="00695884">
            <w:pPr>
              <w:tabs>
                <w:tab w:val="right" w:leader="dot" w:pos="1860"/>
              </w:tabs>
              <w:spacing w:before="40" w:after="40"/>
              <w:ind w:left="0" w:right="-15"/>
            </w:pPr>
            <w:r>
              <w:t>Resolución:</w:t>
            </w:r>
            <w:r>
              <w:tab/>
            </w:r>
          </w:p>
        </w:tc>
        <w:tc>
          <w:tcPr>
            <w:tcW w:w="4140" w:type="dxa"/>
            <w:gridSpan w:val="5"/>
          </w:tcPr>
          <w:p w14:paraId="4490D6DC" w14:textId="77777777" w:rsidR="005125B8" w:rsidRDefault="00695884">
            <w:pPr>
              <w:tabs>
                <w:tab w:val="left" w:pos="1080"/>
              </w:tabs>
              <w:spacing w:before="40" w:after="40"/>
              <w:ind w:left="0"/>
            </w:pPr>
            <w:r>
              <w:t>1 pie/min (0,01 m/s), 0,1°F (0,1°C)</w:t>
            </w:r>
          </w:p>
        </w:tc>
      </w:tr>
      <w:tr w:rsidR="00C40AF7" w:rsidRPr="00EC7CD8" w14:paraId="0336C372" w14:textId="77777777" w:rsidTr="00BD5A9F">
        <w:tc>
          <w:tcPr>
            <w:tcW w:w="6210" w:type="dxa"/>
            <w:gridSpan w:val="6"/>
            <w:shd w:val="clear" w:color="auto" w:fill="50585D"/>
          </w:tcPr>
          <w:p w14:paraId="338B5488" w14:textId="77777777" w:rsidR="005125B8" w:rsidRDefault="00695884">
            <w:pPr>
              <w:keepNext/>
              <w:keepLines/>
              <w:tabs>
                <w:tab w:val="left" w:pos="1080"/>
              </w:tabs>
              <w:spacing w:before="120" w:after="40"/>
              <w:ind w:left="0"/>
              <w:rPr>
                <w:color w:val="FFFFFF" w:themeColor="background1"/>
              </w:rPr>
            </w:pPr>
            <w:r>
              <w:rPr>
                <w:b/>
                <w:color w:val="FFFFFF" w:themeColor="background1"/>
              </w:rPr>
              <w:t>980 IAQ Sonda CO</w:t>
            </w:r>
            <w:r>
              <w:rPr>
                <w:b/>
                <w:color w:val="FFFFFF" w:themeColor="background1"/>
                <w:vertAlign w:val="subscript"/>
              </w:rPr>
              <w:t>2</w:t>
            </w:r>
            <w:r>
              <w:rPr>
                <w:b/>
                <w:color w:val="FFFFFF" w:themeColor="background1"/>
              </w:rPr>
              <w:t>, Temperatura y Humedad</w:t>
            </w:r>
          </w:p>
        </w:tc>
      </w:tr>
      <w:tr w:rsidR="002439F3" w:rsidRPr="00CC132C" w14:paraId="7946D22F" w14:textId="77777777" w:rsidTr="00BD5A9F">
        <w:tc>
          <w:tcPr>
            <w:tcW w:w="2070" w:type="dxa"/>
          </w:tcPr>
          <w:p w14:paraId="66F49E50" w14:textId="77777777" w:rsidR="005125B8" w:rsidRDefault="00695884">
            <w:pPr>
              <w:keepNext/>
              <w:keepLines/>
              <w:tabs>
                <w:tab w:val="right" w:leader="dot" w:pos="1860"/>
              </w:tabs>
              <w:spacing w:before="40" w:after="40"/>
              <w:ind w:left="0" w:right="-15"/>
            </w:pPr>
            <w:r>
              <w:t>Gama:</w:t>
            </w:r>
            <w:r>
              <w:tab/>
            </w:r>
          </w:p>
        </w:tc>
        <w:tc>
          <w:tcPr>
            <w:tcW w:w="4140" w:type="dxa"/>
            <w:gridSpan w:val="5"/>
          </w:tcPr>
          <w:p w14:paraId="516A6238" w14:textId="77777777" w:rsidR="005125B8" w:rsidRPr="00CC132C" w:rsidRDefault="00695884">
            <w:pPr>
              <w:keepNext/>
              <w:keepLines/>
              <w:tabs>
                <w:tab w:val="left" w:pos="1080"/>
              </w:tabs>
              <w:spacing w:before="40" w:after="40"/>
              <w:ind w:left="0"/>
              <w:rPr>
                <w:lang w:val="en-US"/>
              </w:rPr>
            </w:pPr>
            <w:r w:rsidRPr="00CC132C">
              <w:rPr>
                <w:lang w:val="en-US"/>
              </w:rPr>
              <w:t>0 a 5000 ppm CO</w:t>
            </w:r>
            <w:r w:rsidRPr="00CC132C">
              <w:rPr>
                <w:vertAlign w:val="subscript"/>
                <w:lang w:val="en-US"/>
              </w:rPr>
              <w:t>2</w:t>
            </w:r>
            <w:r w:rsidRPr="00CC132C">
              <w:rPr>
                <w:lang w:val="en-US"/>
              </w:rPr>
              <w:t xml:space="preserve">, 5 a 95% HR, </w:t>
            </w:r>
            <w:r w:rsidRPr="00CC132C">
              <w:rPr>
                <w:lang w:val="en-US"/>
              </w:rPr>
              <w:br/>
              <w:t>14 a 140°F (-10 a 60°C)</w:t>
            </w:r>
          </w:p>
        </w:tc>
      </w:tr>
      <w:tr w:rsidR="002439F3" w:rsidRPr="00EC7CD8" w14:paraId="685DDC09" w14:textId="77777777" w:rsidTr="00BD5A9F">
        <w:tc>
          <w:tcPr>
            <w:tcW w:w="2070" w:type="dxa"/>
            <w:shd w:val="clear" w:color="auto" w:fill="F2F2F2" w:themeFill="background1" w:themeFillShade="F2"/>
          </w:tcPr>
          <w:p w14:paraId="2CFA5F18" w14:textId="77777777" w:rsidR="005125B8" w:rsidRDefault="00695884">
            <w:pPr>
              <w:keepNext/>
              <w:keepLines/>
              <w:tabs>
                <w:tab w:val="right" w:leader="dot" w:pos="1860"/>
              </w:tabs>
              <w:spacing w:before="40" w:after="40"/>
              <w:ind w:left="0" w:right="-15"/>
            </w:pPr>
            <w:r>
              <w:t>Precisión:</w:t>
            </w:r>
            <w:r>
              <w:tab/>
            </w:r>
          </w:p>
        </w:tc>
        <w:tc>
          <w:tcPr>
            <w:tcW w:w="4140" w:type="dxa"/>
            <w:gridSpan w:val="5"/>
            <w:shd w:val="clear" w:color="auto" w:fill="F2F2F2" w:themeFill="background1" w:themeFillShade="F2"/>
          </w:tcPr>
          <w:p w14:paraId="1C1EE5AD" w14:textId="77777777" w:rsidR="005125B8" w:rsidRDefault="00695884">
            <w:pPr>
              <w:keepNext/>
              <w:keepLines/>
              <w:tabs>
                <w:tab w:val="left" w:pos="1080"/>
              </w:tabs>
              <w:spacing w:before="40" w:after="40"/>
              <w:ind w:left="0"/>
            </w:pPr>
            <w:r>
              <w:t>±3% de lectura o ±50 ppm de CO</w:t>
            </w:r>
            <w:r>
              <w:rPr>
                <w:vertAlign w:val="subscript"/>
              </w:rPr>
              <w:t>2</w:t>
            </w:r>
            <w:r>
              <w:t>, lo que sea mayor</w:t>
            </w:r>
            <w:r>
              <w:rPr>
                <w:vertAlign w:val="superscript"/>
              </w:rPr>
              <w:t>9</w:t>
            </w:r>
            <w:r>
              <w:t>, ±3% de HR</w:t>
            </w:r>
            <w:r>
              <w:rPr>
                <w:vertAlign w:val="superscript"/>
              </w:rPr>
              <w:t>6</w:t>
            </w:r>
            <w:r>
              <w:t>, ±1.0°F (±0.5°C)</w:t>
            </w:r>
            <w:r>
              <w:rPr>
                <w:vertAlign w:val="superscript"/>
              </w:rPr>
              <w:t>5</w:t>
            </w:r>
          </w:p>
        </w:tc>
      </w:tr>
      <w:tr w:rsidR="002439F3" w:rsidRPr="00EC7CD8" w14:paraId="6E94F737" w14:textId="77777777" w:rsidTr="00BD5A9F">
        <w:tc>
          <w:tcPr>
            <w:tcW w:w="2070" w:type="dxa"/>
          </w:tcPr>
          <w:p w14:paraId="73CF3C54" w14:textId="77777777" w:rsidR="005125B8" w:rsidRDefault="00695884">
            <w:pPr>
              <w:tabs>
                <w:tab w:val="right" w:leader="dot" w:pos="1860"/>
              </w:tabs>
              <w:spacing w:before="40" w:after="40"/>
              <w:ind w:left="0" w:right="-15"/>
            </w:pPr>
            <w:r>
              <w:t>Resolución:</w:t>
            </w:r>
            <w:r>
              <w:tab/>
            </w:r>
          </w:p>
        </w:tc>
        <w:tc>
          <w:tcPr>
            <w:tcW w:w="4140" w:type="dxa"/>
            <w:gridSpan w:val="5"/>
          </w:tcPr>
          <w:p w14:paraId="704A5467" w14:textId="77777777" w:rsidR="005125B8" w:rsidRDefault="00695884">
            <w:pPr>
              <w:tabs>
                <w:tab w:val="left" w:pos="1080"/>
              </w:tabs>
              <w:spacing w:before="40" w:after="40"/>
              <w:ind w:left="0"/>
            </w:pPr>
            <w:r>
              <w:t>1 ppm CO</w:t>
            </w:r>
            <w:r>
              <w:rPr>
                <w:vertAlign w:val="subscript"/>
              </w:rPr>
              <w:t>2</w:t>
            </w:r>
            <w:r>
              <w:t>, 0.1% HR, 0.1°F (0.1°C)</w:t>
            </w:r>
          </w:p>
        </w:tc>
      </w:tr>
      <w:tr w:rsidR="00C40AF7" w:rsidRPr="00EC7CD8" w14:paraId="2C7BF26A" w14:textId="77777777" w:rsidTr="00BD5A9F">
        <w:tc>
          <w:tcPr>
            <w:tcW w:w="6210" w:type="dxa"/>
            <w:gridSpan w:val="6"/>
            <w:shd w:val="clear" w:color="auto" w:fill="50585D"/>
          </w:tcPr>
          <w:p w14:paraId="63DCE64D" w14:textId="77777777" w:rsidR="005125B8" w:rsidRDefault="00695884">
            <w:pPr>
              <w:keepNext/>
              <w:keepLines/>
              <w:tabs>
                <w:tab w:val="left" w:pos="1080"/>
              </w:tabs>
              <w:spacing w:before="120" w:after="40"/>
              <w:ind w:left="0"/>
              <w:rPr>
                <w:color w:val="FFFFFF" w:themeColor="background1"/>
              </w:rPr>
            </w:pPr>
            <w:r>
              <w:rPr>
                <w:b/>
                <w:color w:val="FFFFFF" w:themeColor="background1"/>
              </w:rPr>
              <w:t>982 IAQ Sonda CO, CO</w:t>
            </w:r>
            <w:r>
              <w:rPr>
                <w:b/>
                <w:color w:val="FFFFFF" w:themeColor="background1"/>
                <w:vertAlign w:val="subscript"/>
              </w:rPr>
              <w:t>2</w:t>
            </w:r>
            <w:r>
              <w:rPr>
                <w:b/>
                <w:color w:val="FFFFFF" w:themeColor="background1"/>
              </w:rPr>
              <w:t>, Temperatura y Humedad</w:t>
            </w:r>
          </w:p>
        </w:tc>
      </w:tr>
      <w:tr w:rsidR="002439F3" w:rsidRPr="00EC7CD8" w14:paraId="3255F649" w14:textId="77777777" w:rsidTr="00BD5A9F">
        <w:tc>
          <w:tcPr>
            <w:tcW w:w="2070" w:type="dxa"/>
          </w:tcPr>
          <w:p w14:paraId="2A0F8934" w14:textId="77777777" w:rsidR="005125B8" w:rsidRDefault="00695884">
            <w:pPr>
              <w:keepNext/>
              <w:keepLines/>
              <w:tabs>
                <w:tab w:val="right" w:leader="dot" w:pos="1860"/>
              </w:tabs>
              <w:spacing w:before="40" w:after="40"/>
              <w:ind w:left="0" w:right="-15"/>
            </w:pPr>
            <w:r>
              <w:t>Gama:</w:t>
            </w:r>
            <w:r>
              <w:tab/>
            </w:r>
          </w:p>
        </w:tc>
        <w:tc>
          <w:tcPr>
            <w:tcW w:w="4140" w:type="dxa"/>
            <w:gridSpan w:val="5"/>
          </w:tcPr>
          <w:p w14:paraId="310F4850" w14:textId="77777777" w:rsidR="005125B8" w:rsidRDefault="00695884">
            <w:pPr>
              <w:keepNext/>
              <w:keepLines/>
              <w:tabs>
                <w:tab w:val="left" w:pos="1080"/>
              </w:tabs>
              <w:spacing w:before="40" w:after="40"/>
              <w:ind w:left="0"/>
            </w:pPr>
            <w:r>
              <w:t>0 a 500 ppm de CO, 0 a 5000 ppm de CO</w:t>
            </w:r>
            <w:r>
              <w:rPr>
                <w:vertAlign w:val="subscript"/>
              </w:rPr>
              <w:t>2</w:t>
            </w:r>
            <w:r>
              <w:t xml:space="preserve">, </w:t>
            </w:r>
            <w:r>
              <w:br/>
              <w:t>5 a 95% HR, 14 a 140°F (-10 a 60°C)</w:t>
            </w:r>
          </w:p>
        </w:tc>
      </w:tr>
      <w:tr w:rsidR="002439F3" w:rsidRPr="00EC7CD8" w14:paraId="721CA6CA" w14:textId="77777777" w:rsidTr="00BD5A9F">
        <w:tc>
          <w:tcPr>
            <w:tcW w:w="2070" w:type="dxa"/>
            <w:shd w:val="clear" w:color="auto" w:fill="F2F2F2" w:themeFill="background1" w:themeFillShade="F2"/>
          </w:tcPr>
          <w:p w14:paraId="26D62477" w14:textId="77777777" w:rsidR="005125B8" w:rsidRDefault="00695884">
            <w:pPr>
              <w:keepNext/>
              <w:keepLines/>
              <w:tabs>
                <w:tab w:val="right" w:leader="dot" w:pos="1860"/>
              </w:tabs>
              <w:spacing w:before="40" w:after="40"/>
              <w:ind w:left="0" w:right="-15"/>
            </w:pPr>
            <w:r>
              <w:t>Precisión:</w:t>
            </w:r>
            <w:r>
              <w:tab/>
            </w:r>
          </w:p>
        </w:tc>
        <w:tc>
          <w:tcPr>
            <w:tcW w:w="4140" w:type="dxa"/>
            <w:gridSpan w:val="5"/>
            <w:shd w:val="clear" w:color="auto" w:fill="F2F2F2" w:themeFill="background1" w:themeFillShade="F2"/>
          </w:tcPr>
          <w:p w14:paraId="0041A9D3" w14:textId="77777777" w:rsidR="005125B8" w:rsidRDefault="00695884">
            <w:pPr>
              <w:keepNext/>
              <w:keepLines/>
              <w:tabs>
                <w:tab w:val="left" w:pos="1080"/>
              </w:tabs>
              <w:spacing w:before="40" w:after="40"/>
              <w:ind w:left="0"/>
            </w:pPr>
            <w:r>
              <w:t>±3% de lectura o ±3 ppm CO, lo que sea mayor</w:t>
            </w:r>
            <w:r>
              <w:rPr>
                <w:vertAlign w:val="superscript"/>
              </w:rPr>
              <w:t>8</w:t>
            </w:r>
            <w:r>
              <w:t>, ±3% de lectura o ±50 ppm CO</w:t>
            </w:r>
            <w:r>
              <w:rPr>
                <w:vertAlign w:val="subscript"/>
              </w:rPr>
              <w:t>2</w:t>
            </w:r>
            <w:r>
              <w:t>, lo que sea mayor</w:t>
            </w:r>
            <w:r>
              <w:rPr>
                <w:vertAlign w:val="superscript"/>
              </w:rPr>
              <w:t>9</w:t>
            </w:r>
            <w:r>
              <w:t>, ±3% RH</w:t>
            </w:r>
            <w:r>
              <w:rPr>
                <w:vertAlign w:val="superscript"/>
              </w:rPr>
              <w:t>6</w:t>
            </w:r>
            <w:r>
              <w:t>, ±1.0°F (±0.5°C)</w:t>
            </w:r>
            <w:r>
              <w:rPr>
                <w:vertAlign w:val="superscript"/>
              </w:rPr>
              <w:t>5</w:t>
            </w:r>
          </w:p>
        </w:tc>
      </w:tr>
      <w:tr w:rsidR="002439F3" w:rsidRPr="00CC132C" w14:paraId="2F2D3236" w14:textId="77777777" w:rsidTr="00BD5A9F">
        <w:tc>
          <w:tcPr>
            <w:tcW w:w="2070" w:type="dxa"/>
          </w:tcPr>
          <w:p w14:paraId="50379ADB" w14:textId="77777777" w:rsidR="005125B8" w:rsidRDefault="00695884">
            <w:pPr>
              <w:tabs>
                <w:tab w:val="right" w:leader="dot" w:pos="1860"/>
              </w:tabs>
              <w:spacing w:before="40" w:after="40"/>
              <w:ind w:left="0" w:right="-15"/>
            </w:pPr>
            <w:r>
              <w:t>Resolución:</w:t>
            </w:r>
            <w:r>
              <w:tab/>
            </w:r>
          </w:p>
        </w:tc>
        <w:tc>
          <w:tcPr>
            <w:tcW w:w="4140" w:type="dxa"/>
            <w:gridSpan w:val="5"/>
          </w:tcPr>
          <w:p w14:paraId="003C9503" w14:textId="77777777" w:rsidR="005125B8" w:rsidRDefault="00695884">
            <w:pPr>
              <w:tabs>
                <w:tab w:val="left" w:pos="1080"/>
              </w:tabs>
              <w:spacing w:before="40" w:after="40"/>
              <w:ind w:left="0"/>
              <w:rPr>
                <w:lang w:val="pl-PL"/>
              </w:rPr>
            </w:pPr>
            <w:r w:rsidRPr="00CC132C">
              <w:rPr>
                <w:lang w:val="en-US"/>
              </w:rPr>
              <w:t>0,1 ppm CO, 1 ppm CO</w:t>
            </w:r>
            <w:r w:rsidRPr="00CC132C">
              <w:rPr>
                <w:vertAlign w:val="subscript"/>
                <w:lang w:val="en-US"/>
              </w:rPr>
              <w:t>2</w:t>
            </w:r>
            <w:r w:rsidRPr="00CC132C">
              <w:rPr>
                <w:lang w:val="en-US"/>
              </w:rPr>
              <w:t xml:space="preserve">, 0,1% HR, </w:t>
            </w:r>
            <w:r w:rsidRPr="00CC132C">
              <w:rPr>
                <w:lang w:val="en-US"/>
              </w:rPr>
              <w:br/>
              <w:t>0.1°F (0.1°C)</w:t>
            </w:r>
          </w:p>
        </w:tc>
      </w:tr>
      <w:tr w:rsidR="00C40AF7" w:rsidRPr="00EC7CD8" w14:paraId="4402F645" w14:textId="77777777" w:rsidTr="00BD5A9F">
        <w:tc>
          <w:tcPr>
            <w:tcW w:w="6210" w:type="dxa"/>
            <w:gridSpan w:val="6"/>
            <w:shd w:val="clear" w:color="auto" w:fill="50585D"/>
          </w:tcPr>
          <w:p w14:paraId="73EC1C34" w14:textId="77777777" w:rsidR="005125B8" w:rsidRDefault="00695884">
            <w:pPr>
              <w:keepNext/>
              <w:keepLines/>
              <w:tabs>
                <w:tab w:val="left" w:pos="1080"/>
              </w:tabs>
              <w:spacing w:before="120" w:after="40"/>
              <w:ind w:left="0"/>
              <w:rPr>
                <w:color w:val="FFFFFF" w:themeColor="background1"/>
              </w:rPr>
            </w:pPr>
            <w:r>
              <w:rPr>
                <w:b/>
                <w:color w:val="FFFFFF" w:themeColor="background1"/>
              </w:rPr>
              <w:t>Tiempo de respuesta de la sonda 980 y 982</w:t>
            </w:r>
          </w:p>
        </w:tc>
      </w:tr>
      <w:tr w:rsidR="002439F3" w:rsidRPr="00EC7CD8" w14:paraId="1FC75CD7" w14:textId="77777777" w:rsidTr="00BD5A9F">
        <w:tc>
          <w:tcPr>
            <w:tcW w:w="2070" w:type="dxa"/>
          </w:tcPr>
          <w:p w14:paraId="40AE86D0" w14:textId="77777777" w:rsidR="005125B8" w:rsidRDefault="00695884">
            <w:pPr>
              <w:keepNext/>
              <w:keepLines/>
              <w:tabs>
                <w:tab w:val="right" w:leader="dot" w:pos="1860"/>
              </w:tabs>
              <w:spacing w:before="40" w:after="40"/>
              <w:ind w:left="0" w:right="-15"/>
            </w:pPr>
            <w:r>
              <w:t>Dióxido de carbono:</w:t>
            </w:r>
            <w:r>
              <w:tab/>
            </w:r>
          </w:p>
        </w:tc>
        <w:tc>
          <w:tcPr>
            <w:tcW w:w="4140" w:type="dxa"/>
            <w:gridSpan w:val="5"/>
          </w:tcPr>
          <w:p w14:paraId="0276B9ED" w14:textId="77777777" w:rsidR="005125B8" w:rsidRDefault="00695884">
            <w:pPr>
              <w:keepNext/>
              <w:keepLines/>
              <w:tabs>
                <w:tab w:val="left" w:pos="1080"/>
              </w:tabs>
              <w:spacing w:before="40" w:after="40"/>
              <w:ind w:left="0"/>
            </w:pPr>
            <w:r>
              <w:t>20 segundos a 90% del valor final.</w:t>
            </w:r>
          </w:p>
        </w:tc>
      </w:tr>
      <w:tr w:rsidR="002439F3" w:rsidRPr="00EC7CD8" w14:paraId="71E6E02F" w14:textId="77777777" w:rsidTr="00BD5A9F">
        <w:tc>
          <w:tcPr>
            <w:tcW w:w="2070" w:type="dxa"/>
            <w:shd w:val="clear" w:color="auto" w:fill="F2F2F2" w:themeFill="background1" w:themeFillShade="F2"/>
          </w:tcPr>
          <w:p w14:paraId="3E41703C" w14:textId="77777777" w:rsidR="005125B8" w:rsidRDefault="00695884">
            <w:pPr>
              <w:keepNext/>
              <w:keepLines/>
              <w:tabs>
                <w:tab w:val="right" w:leader="dot" w:pos="1860"/>
              </w:tabs>
              <w:spacing w:before="40" w:after="40"/>
              <w:ind w:left="0" w:right="-15"/>
            </w:pPr>
            <w:r>
              <w:t>Monóxido de carbono:</w:t>
            </w:r>
            <w:r>
              <w:tab/>
            </w:r>
          </w:p>
        </w:tc>
        <w:tc>
          <w:tcPr>
            <w:tcW w:w="4140" w:type="dxa"/>
            <w:gridSpan w:val="5"/>
            <w:shd w:val="clear" w:color="auto" w:fill="F2F2F2" w:themeFill="background1" w:themeFillShade="F2"/>
          </w:tcPr>
          <w:p w14:paraId="6F7B8D41" w14:textId="77777777" w:rsidR="005125B8" w:rsidRDefault="00695884">
            <w:pPr>
              <w:keepNext/>
              <w:keepLines/>
              <w:tabs>
                <w:tab w:val="left" w:pos="1080"/>
              </w:tabs>
              <w:spacing w:before="40" w:after="40"/>
              <w:ind w:left="0"/>
            </w:pPr>
            <w:r>
              <w:t>&lt;60 segundos a 90% del valor final.</w:t>
            </w:r>
          </w:p>
        </w:tc>
      </w:tr>
      <w:tr w:rsidR="002439F3" w:rsidRPr="00EC7CD8" w14:paraId="45090235" w14:textId="77777777" w:rsidTr="00BD5A9F">
        <w:tc>
          <w:tcPr>
            <w:tcW w:w="2070" w:type="dxa"/>
          </w:tcPr>
          <w:p w14:paraId="413368BB" w14:textId="77777777" w:rsidR="005125B8" w:rsidRDefault="00695884">
            <w:pPr>
              <w:keepNext/>
              <w:keepLines/>
              <w:tabs>
                <w:tab w:val="right" w:leader="dot" w:pos="1860"/>
              </w:tabs>
              <w:spacing w:before="40" w:after="40"/>
              <w:ind w:left="0" w:right="-15"/>
            </w:pPr>
            <w:r>
              <w:t>Temperatura:</w:t>
            </w:r>
            <w:r>
              <w:tab/>
            </w:r>
          </w:p>
        </w:tc>
        <w:tc>
          <w:tcPr>
            <w:tcW w:w="4140" w:type="dxa"/>
            <w:gridSpan w:val="5"/>
          </w:tcPr>
          <w:p w14:paraId="6C4598EF" w14:textId="77777777" w:rsidR="005125B8" w:rsidRDefault="00695884">
            <w:pPr>
              <w:keepNext/>
              <w:keepLines/>
              <w:tabs>
                <w:tab w:val="left" w:pos="1080"/>
              </w:tabs>
              <w:spacing w:before="40" w:after="40"/>
              <w:ind w:left="0"/>
            </w:pPr>
            <w:r>
              <w:t>30 segundos (90% del valor final, velocidad del aire a 400 pies/min [2 m/s])</w:t>
            </w:r>
          </w:p>
        </w:tc>
      </w:tr>
      <w:tr w:rsidR="002439F3" w:rsidRPr="00EC7CD8" w14:paraId="570C5E49" w14:textId="77777777" w:rsidTr="00BD5A9F">
        <w:tc>
          <w:tcPr>
            <w:tcW w:w="2070" w:type="dxa"/>
            <w:shd w:val="clear" w:color="auto" w:fill="F2F2F2" w:themeFill="background1" w:themeFillShade="F2"/>
          </w:tcPr>
          <w:p w14:paraId="05A68EFD" w14:textId="77777777" w:rsidR="005125B8" w:rsidRDefault="00695884">
            <w:pPr>
              <w:tabs>
                <w:tab w:val="right" w:leader="dot" w:pos="1860"/>
              </w:tabs>
              <w:spacing w:before="40" w:after="40"/>
              <w:ind w:left="0" w:right="-15"/>
            </w:pPr>
            <w:r>
              <w:t>Humedad relativa:</w:t>
            </w:r>
            <w:r>
              <w:tab/>
            </w:r>
          </w:p>
        </w:tc>
        <w:tc>
          <w:tcPr>
            <w:tcW w:w="4140" w:type="dxa"/>
            <w:gridSpan w:val="5"/>
            <w:shd w:val="clear" w:color="auto" w:fill="F2F2F2" w:themeFill="background1" w:themeFillShade="F2"/>
          </w:tcPr>
          <w:p w14:paraId="61C82A51" w14:textId="77777777" w:rsidR="005125B8" w:rsidRDefault="00695884">
            <w:pPr>
              <w:tabs>
                <w:tab w:val="left" w:pos="1080"/>
              </w:tabs>
              <w:spacing w:before="40" w:after="40"/>
              <w:ind w:left="0"/>
            </w:pPr>
            <w:r>
              <w:t>20 segundos (para el 63% del valor final)</w:t>
            </w:r>
          </w:p>
        </w:tc>
      </w:tr>
      <w:tr w:rsidR="00C40AF7" w:rsidRPr="00EC7CD8" w14:paraId="16C2AC00" w14:textId="77777777" w:rsidTr="00BD5A9F">
        <w:tc>
          <w:tcPr>
            <w:tcW w:w="6210" w:type="dxa"/>
            <w:gridSpan w:val="6"/>
            <w:shd w:val="clear" w:color="auto" w:fill="50585D"/>
          </w:tcPr>
          <w:p w14:paraId="1089EFD6" w14:textId="77777777" w:rsidR="005125B8" w:rsidRDefault="00695884">
            <w:pPr>
              <w:keepNext/>
              <w:keepLines/>
              <w:tabs>
                <w:tab w:val="left" w:pos="1080"/>
              </w:tabs>
              <w:spacing w:before="120" w:after="40"/>
              <w:ind w:left="0"/>
              <w:rPr>
                <w:color w:val="FFFFFF" w:themeColor="background1"/>
              </w:rPr>
            </w:pPr>
            <w:r>
              <w:rPr>
                <w:b/>
                <w:color w:val="FFFFFF" w:themeColor="background1"/>
              </w:rPr>
              <w:lastRenderedPageBreak/>
              <w:t>792 y 794 Sondas de termopar Temperatura</w:t>
            </w:r>
            <w:bookmarkStart w:id="210" w:name="_Hlk230167316"/>
            <w:bookmarkEnd w:id="208"/>
          </w:p>
        </w:tc>
      </w:tr>
      <w:tr w:rsidR="002439F3" w:rsidRPr="00EC7CD8" w14:paraId="4BC0AA39" w14:textId="77777777" w:rsidTr="00BD5A9F">
        <w:tc>
          <w:tcPr>
            <w:tcW w:w="2070" w:type="dxa"/>
          </w:tcPr>
          <w:p w14:paraId="454D4BE0" w14:textId="77777777" w:rsidR="005125B8" w:rsidRDefault="00695884">
            <w:pPr>
              <w:keepNext/>
              <w:keepLines/>
              <w:tabs>
                <w:tab w:val="right" w:leader="dot" w:pos="1875"/>
              </w:tabs>
              <w:spacing w:before="40" w:after="40"/>
              <w:ind w:left="0" w:right="-15"/>
            </w:pPr>
            <w:r>
              <w:t>Gama:</w:t>
            </w:r>
            <w:r>
              <w:tab/>
            </w:r>
          </w:p>
        </w:tc>
        <w:tc>
          <w:tcPr>
            <w:tcW w:w="4140" w:type="dxa"/>
            <w:gridSpan w:val="5"/>
          </w:tcPr>
          <w:p w14:paraId="41649BFA" w14:textId="77777777" w:rsidR="005125B8" w:rsidRDefault="00695884">
            <w:pPr>
              <w:keepNext/>
              <w:keepLines/>
              <w:tabs>
                <w:tab w:val="left" w:pos="1080"/>
              </w:tabs>
              <w:spacing w:before="40" w:after="40"/>
              <w:ind w:left="0"/>
            </w:pPr>
            <w:r>
              <w:t>-40 a 1200°F (-40 a 650°C)</w:t>
            </w:r>
          </w:p>
        </w:tc>
      </w:tr>
      <w:tr w:rsidR="002439F3" w:rsidRPr="00EC7CD8" w14:paraId="22FF8E7E" w14:textId="77777777" w:rsidTr="00BD5A9F">
        <w:tc>
          <w:tcPr>
            <w:tcW w:w="2070" w:type="dxa"/>
            <w:shd w:val="clear" w:color="auto" w:fill="F2F2F2" w:themeFill="background1" w:themeFillShade="F2"/>
          </w:tcPr>
          <w:p w14:paraId="394F35D5" w14:textId="77777777" w:rsidR="005125B8" w:rsidRDefault="00695884">
            <w:pPr>
              <w:keepNext/>
              <w:keepLines/>
              <w:tabs>
                <w:tab w:val="right" w:leader="dot" w:pos="1875"/>
              </w:tabs>
              <w:spacing w:before="40" w:after="40"/>
              <w:ind w:left="0" w:right="-15"/>
            </w:pPr>
            <w:r>
              <w:t>Precisión</w:t>
            </w:r>
            <w:r>
              <w:rPr>
                <w:vertAlign w:val="superscript"/>
              </w:rPr>
              <w:t>5</w:t>
            </w:r>
            <w:r>
              <w:rPr>
                <w:vertAlign w:val="subscript"/>
              </w:rPr>
              <w:t>:</w:t>
            </w:r>
            <w:r>
              <w:tab/>
            </w:r>
          </w:p>
        </w:tc>
        <w:tc>
          <w:tcPr>
            <w:tcW w:w="4140" w:type="dxa"/>
            <w:gridSpan w:val="5"/>
            <w:shd w:val="clear" w:color="auto" w:fill="F2F2F2" w:themeFill="background1" w:themeFillShade="F2"/>
          </w:tcPr>
          <w:p w14:paraId="2ED10026" w14:textId="77777777" w:rsidR="005125B8" w:rsidRDefault="00695884">
            <w:pPr>
              <w:keepNext/>
              <w:keepLines/>
              <w:tabs>
                <w:tab w:val="left" w:pos="1080"/>
              </w:tabs>
              <w:spacing w:before="40" w:after="40"/>
              <w:ind w:left="0"/>
            </w:pPr>
            <w:r>
              <w:t xml:space="preserve">±0.1% de lectura +2°F </w:t>
            </w:r>
            <w:r>
              <w:br/>
              <w:t>(±0.056% de lectura +1.1°C)</w:t>
            </w:r>
          </w:p>
        </w:tc>
      </w:tr>
      <w:tr w:rsidR="002439F3" w:rsidRPr="00EC7CD8" w14:paraId="7C96C586" w14:textId="77777777" w:rsidTr="00BD5A9F">
        <w:tc>
          <w:tcPr>
            <w:tcW w:w="2070" w:type="dxa"/>
          </w:tcPr>
          <w:p w14:paraId="410A45B3" w14:textId="77777777" w:rsidR="005125B8" w:rsidRDefault="00695884">
            <w:pPr>
              <w:tabs>
                <w:tab w:val="right" w:leader="dot" w:pos="1875"/>
              </w:tabs>
              <w:spacing w:before="40" w:after="40"/>
              <w:ind w:left="0" w:right="-15"/>
            </w:pPr>
            <w:r>
              <w:t>Resolución:</w:t>
            </w:r>
            <w:r>
              <w:tab/>
            </w:r>
          </w:p>
        </w:tc>
        <w:tc>
          <w:tcPr>
            <w:tcW w:w="4140" w:type="dxa"/>
            <w:gridSpan w:val="5"/>
          </w:tcPr>
          <w:p w14:paraId="4220BA45" w14:textId="77777777" w:rsidR="005125B8" w:rsidRDefault="00695884">
            <w:pPr>
              <w:tabs>
                <w:tab w:val="left" w:pos="1080"/>
              </w:tabs>
              <w:spacing w:before="40" w:after="40"/>
              <w:ind w:left="0"/>
            </w:pPr>
            <w:r>
              <w:t>0.1°F (0.1°C)</w:t>
            </w:r>
          </w:p>
        </w:tc>
      </w:tr>
      <w:bookmarkEnd w:id="210"/>
      <w:tr w:rsidR="00827EF9" w:rsidRPr="00EC7CD8" w14:paraId="7CD15746" w14:textId="77777777" w:rsidTr="00BD5A9F">
        <w:tc>
          <w:tcPr>
            <w:tcW w:w="6210" w:type="dxa"/>
            <w:gridSpan w:val="6"/>
            <w:shd w:val="clear" w:color="auto" w:fill="50585D"/>
          </w:tcPr>
          <w:p w14:paraId="3F24AB6D" w14:textId="77777777" w:rsidR="005125B8" w:rsidRDefault="00695884">
            <w:pPr>
              <w:keepNext/>
              <w:keepLines/>
              <w:tabs>
                <w:tab w:val="left" w:pos="1080"/>
              </w:tabs>
              <w:spacing w:before="120" w:after="40"/>
              <w:ind w:left="0"/>
              <w:rPr>
                <w:b/>
                <w:color w:val="FFFFFF" w:themeColor="background1"/>
              </w:rPr>
            </w:pPr>
            <w:r>
              <w:rPr>
                <w:b/>
                <w:color w:val="FFFFFF" w:themeColor="background1"/>
              </w:rPr>
              <w:t>984 VOC y temperatura de baja concentración (ppb)</w:t>
            </w:r>
          </w:p>
        </w:tc>
      </w:tr>
      <w:tr w:rsidR="00827EF9" w:rsidRPr="00EC7CD8" w14:paraId="51E7ADAD" w14:textId="77777777" w:rsidTr="00BD5A9F">
        <w:tc>
          <w:tcPr>
            <w:tcW w:w="2070" w:type="dxa"/>
          </w:tcPr>
          <w:p w14:paraId="060E211A" w14:textId="77777777" w:rsidR="005125B8" w:rsidRDefault="00695884">
            <w:pPr>
              <w:keepNext/>
              <w:keepLines/>
              <w:tabs>
                <w:tab w:val="right" w:leader="dot" w:pos="1875"/>
              </w:tabs>
              <w:spacing w:before="40" w:after="40"/>
              <w:ind w:left="0" w:right="-15"/>
            </w:pPr>
            <w:r>
              <w:t>Gama:</w:t>
            </w:r>
            <w:r>
              <w:tab/>
            </w:r>
          </w:p>
        </w:tc>
        <w:tc>
          <w:tcPr>
            <w:tcW w:w="4140" w:type="dxa"/>
            <w:gridSpan w:val="5"/>
          </w:tcPr>
          <w:p w14:paraId="6718A1E8" w14:textId="77777777" w:rsidR="005125B8" w:rsidRDefault="00695884">
            <w:pPr>
              <w:keepNext/>
              <w:keepLines/>
              <w:tabs>
                <w:tab w:val="left" w:pos="1080"/>
              </w:tabs>
              <w:spacing w:before="40" w:after="40"/>
              <w:ind w:left="0"/>
            </w:pPr>
            <w:r>
              <w:t>1 a 20.000 ppm</w:t>
            </w:r>
          </w:p>
          <w:p w14:paraId="37083BB7" w14:textId="77777777" w:rsidR="005125B8" w:rsidRDefault="00695884">
            <w:pPr>
              <w:keepNext/>
              <w:keepLines/>
              <w:tabs>
                <w:tab w:val="left" w:pos="1080"/>
              </w:tabs>
              <w:spacing w:before="40" w:after="40"/>
              <w:ind w:left="0"/>
            </w:pPr>
            <w:r>
              <w:t>14 a 140°F (-10 a 60°C)</w:t>
            </w:r>
          </w:p>
        </w:tc>
      </w:tr>
      <w:tr w:rsidR="00827EF9" w:rsidRPr="00EC7CD8" w14:paraId="6F89E184" w14:textId="77777777" w:rsidTr="00BD5A9F">
        <w:tc>
          <w:tcPr>
            <w:tcW w:w="2070" w:type="dxa"/>
            <w:shd w:val="clear" w:color="auto" w:fill="F2F2F2" w:themeFill="background1" w:themeFillShade="F2"/>
          </w:tcPr>
          <w:p w14:paraId="3FFEA9A7" w14:textId="77777777" w:rsidR="005125B8" w:rsidRDefault="00695884">
            <w:pPr>
              <w:keepNext/>
              <w:keepLines/>
              <w:tabs>
                <w:tab w:val="right" w:leader="dot" w:pos="1875"/>
              </w:tabs>
              <w:spacing w:before="40" w:after="40"/>
              <w:ind w:left="0" w:right="-15"/>
            </w:pPr>
            <w:r>
              <w:t>Precisión</w:t>
            </w:r>
            <w:r>
              <w:rPr>
                <w:vertAlign w:val="superscript"/>
              </w:rPr>
              <w:t>5</w:t>
            </w:r>
            <w:r>
              <w:rPr>
                <w:vertAlign w:val="subscript"/>
              </w:rPr>
              <w:t>:</w:t>
            </w:r>
            <w:r>
              <w:tab/>
            </w:r>
          </w:p>
        </w:tc>
        <w:tc>
          <w:tcPr>
            <w:tcW w:w="4140" w:type="dxa"/>
            <w:gridSpan w:val="5"/>
            <w:shd w:val="clear" w:color="auto" w:fill="F2F2F2" w:themeFill="background1" w:themeFillShade="F2"/>
          </w:tcPr>
          <w:p w14:paraId="27BF4369" w14:textId="77777777" w:rsidR="005125B8" w:rsidRDefault="00695884">
            <w:pPr>
              <w:keepNext/>
              <w:keepLines/>
              <w:tabs>
                <w:tab w:val="left" w:pos="1080"/>
              </w:tabs>
              <w:spacing w:before="40" w:after="40"/>
              <w:ind w:left="0"/>
              <w:rPr>
                <w:vertAlign w:val="superscript"/>
              </w:rPr>
            </w:pPr>
            <w:r>
              <w:t>±1.0°F (±0.5°C)</w:t>
            </w:r>
            <w:r>
              <w:rPr>
                <w:vertAlign w:val="superscript"/>
              </w:rPr>
              <w:t>6</w:t>
            </w:r>
          </w:p>
        </w:tc>
      </w:tr>
      <w:tr w:rsidR="00827EF9" w:rsidRPr="00EC7CD8" w14:paraId="63EDDEDD" w14:textId="77777777" w:rsidTr="00BD5A9F">
        <w:tc>
          <w:tcPr>
            <w:tcW w:w="2070" w:type="dxa"/>
          </w:tcPr>
          <w:p w14:paraId="179D8502" w14:textId="77777777" w:rsidR="005125B8" w:rsidRDefault="00695884">
            <w:pPr>
              <w:tabs>
                <w:tab w:val="right" w:leader="dot" w:pos="1875"/>
              </w:tabs>
              <w:spacing w:before="40" w:after="40"/>
              <w:ind w:left="0" w:right="-15"/>
            </w:pPr>
            <w:r>
              <w:t>Resolución:</w:t>
            </w:r>
            <w:r>
              <w:tab/>
            </w:r>
          </w:p>
        </w:tc>
        <w:tc>
          <w:tcPr>
            <w:tcW w:w="4140" w:type="dxa"/>
            <w:gridSpan w:val="5"/>
          </w:tcPr>
          <w:p w14:paraId="1104618A" w14:textId="77777777" w:rsidR="005125B8" w:rsidRDefault="00695884">
            <w:pPr>
              <w:tabs>
                <w:tab w:val="left" w:pos="1080"/>
              </w:tabs>
              <w:spacing w:before="40" w:after="40"/>
              <w:ind w:left="0"/>
            </w:pPr>
            <w:r>
              <w:t>1 ppb</w:t>
            </w:r>
          </w:p>
          <w:p w14:paraId="701EAD5E" w14:textId="77777777" w:rsidR="005125B8" w:rsidRDefault="00695884">
            <w:pPr>
              <w:tabs>
                <w:tab w:val="left" w:pos="1080"/>
              </w:tabs>
              <w:spacing w:before="40" w:after="40"/>
              <w:ind w:left="0"/>
            </w:pPr>
            <w:r>
              <w:t>0.1°F (0.1°C)</w:t>
            </w:r>
          </w:p>
        </w:tc>
      </w:tr>
      <w:tr w:rsidR="00827EF9" w:rsidRPr="00F52364" w14:paraId="0700CC77" w14:textId="77777777" w:rsidTr="00BD5A9F">
        <w:tc>
          <w:tcPr>
            <w:tcW w:w="6210" w:type="dxa"/>
            <w:gridSpan w:val="6"/>
            <w:shd w:val="clear" w:color="auto" w:fill="50585D"/>
          </w:tcPr>
          <w:p w14:paraId="378BBDE5" w14:textId="77777777" w:rsidR="005125B8" w:rsidRDefault="00695884">
            <w:pPr>
              <w:keepNext/>
              <w:keepLines/>
              <w:tabs>
                <w:tab w:val="left" w:pos="1080"/>
              </w:tabs>
              <w:spacing w:before="120" w:after="40"/>
              <w:ind w:left="0"/>
              <w:rPr>
                <w:b/>
                <w:color w:val="FFFFFF" w:themeColor="background1"/>
              </w:rPr>
            </w:pPr>
            <w:r>
              <w:rPr>
                <w:b/>
                <w:color w:val="FFFFFF" w:themeColor="background1"/>
              </w:rPr>
              <w:t>985 Alta concentración (ppb) VOC y temperatura</w:t>
            </w:r>
            <w:bookmarkStart w:id="211" w:name="_Hlk230167532"/>
          </w:p>
        </w:tc>
      </w:tr>
      <w:tr w:rsidR="00827EF9" w:rsidRPr="00EC7CD8" w14:paraId="54DBA8F6" w14:textId="77777777" w:rsidTr="00BD5A9F">
        <w:tc>
          <w:tcPr>
            <w:tcW w:w="2070" w:type="dxa"/>
          </w:tcPr>
          <w:p w14:paraId="44B0B5A4" w14:textId="77777777" w:rsidR="005125B8" w:rsidRDefault="00695884">
            <w:pPr>
              <w:keepNext/>
              <w:keepLines/>
              <w:tabs>
                <w:tab w:val="right" w:leader="dot" w:pos="1875"/>
              </w:tabs>
              <w:spacing w:before="40" w:after="40"/>
              <w:ind w:left="0" w:right="-15"/>
            </w:pPr>
            <w:r>
              <w:t>Gama:</w:t>
            </w:r>
            <w:r>
              <w:tab/>
            </w:r>
          </w:p>
        </w:tc>
        <w:tc>
          <w:tcPr>
            <w:tcW w:w="4140" w:type="dxa"/>
            <w:gridSpan w:val="5"/>
          </w:tcPr>
          <w:p w14:paraId="4A352833" w14:textId="77777777" w:rsidR="005125B8" w:rsidRDefault="00695884">
            <w:pPr>
              <w:keepNext/>
              <w:keepLines/>
              <w:tabs>
                <w:tab w:val="left" w:pos="1080"/>
              </w:tabs>
              <w:spacing w:before="40" w:after="40"/>
              <w:ind w:left="0"/>
            </w:pPr>
            <w:r>
              <w:t>1 a 2,000 ppm</w:t>
            </w:r>
          </w:p>
          <w:p w14:paraId="7453FB46" w14:textId="77777777" w:rsidR="005125B8" w:rsidRDefault="00695884">
            <w:pPr>
              <w:keepNext/>
              <w:keepLines/>
              <w:tabs>
                <w:tab w:val="left" w:pos="1080"/>
              </w:tabs>
              <w:spacing w:before="40" w:after="40"/>
              <w:ind w:left="0"/>
            </w:pPr>
            <w:r>
              <w:t>14 a 140°F (-10 a 60°C)</w:t>
            </w:r>
          </w:p>
        </w:tc>
      </w:tr>
      <w:tr w:rsidR="00827EF9" w:rsidRPr="00F52364" w14:paraId="39CDA49C" w14:textId="77777777" w:rsidTr="00BD5A9F">
        <w:tc>
          <w:tcPr>
            <w:tcW w:w="2070" w:type="dxa"/>
            <w:shd w:val="clear" w:color="auto" w:fill="F2F2F2" w:themeFill="background1" w:themeFillShade="F2"/>
          </w:tcPr>
          <w:p w14:paraId="09EDBB04" w14:textId="77777777" w:rsidR="005125B8" w:rsidRDefault="00695884">
            <w:pPr>
              <w:keepNext/>
              <w:keepLines/>
              <w:tabs>
                <w:tab w:val="right" w:leader="dot" w:pos="1875"/>
              </w:tabs>
              <w:spacing w:before="40" w:after="40"/>
              <w:ind w:left="0" w:right="-15"/>
            </w:pPr>
            <w:r>
              <w:t>Precisión</w:t>
            </w:r>
            <w:r>
              <w:rPr>
                <w:vertAlign w:val="superscript"/>
              </w:rPr>
              <w:t>5</w:t>
            </w:r>
            <w:r>
              <w:rPr>
                <w:vertAlign w:val="subscript"/>
              </w:rPr>
              <w:t>:</w:t>
            </w:r>
            <w:r>
              <w:tab/>
            </w:r>
          </w:p>
        </w:tc>
        <w:tc>
          <w:tcPr>
            <w:tcW w:w="4140" w:type="dxa"/>
            <w:gridSpan w:val="5"/>
            <w:shd w:val="clear" w:color="auto" w:fill="F2F2F2" w:themeFill="background1" w:themeFillShade="F2"/>
          </w:tcPr>
          <w:p w14:paraId="002C2D2C" w14:textId="77777777" w:rsidR="005125B8" w:rsidRDefault="00695884">
            <w:pPr>
              <w:keepNext/>
              <w:keepLines/>
              <w:tabs>
                <w:tab w:val="left" w:pos="1080"/>
              </w:tabs>
              <w:spacing w:before="40" w:after="40"/>
              <w:ind w:left="0"/>
              <w:rPr>
                <w:vertAlign w:val="superscript"/>
              </w:rPr>
            </w:pPr>
            <w:r>
              <w:t>±1.0°F (±0.5°C)</w:t>
            </w:r>
            <w:r>
              <w:rPr>
                <w:vertAlign w:val="superscript"/>
              </w:rPr>
              <w:t>6</w:t>
            </w:r>
          </w:p>
        </w:tc>
      </w:tr>
      <w:tr w:rsidR="00827EF9" w:rsidRPr="00EC7CD8" w14:paraId="2A3426C8" w14:textId="77777777" w:rsidTr="00BD5A9F">
        <w:tc>
          <w:tcPr>
            <w:tcW w:w="2070" w:type="dxa"/>
          </w:tcPr>
          <w:p w14:paraId="2130D449" w14:textId="77777777" w:rsidR="005125B8" w:rsidRDefault="00695884">
            <w:pPr>
              <w:tabs>
                <w:tab w:val="right" w:leader="dot" w:pos="1875"/>
              </w:tabs>
              <w:spacing w:before="40" w:after="40"/>
              <w:ind w:left="0" w:right="-15"/>
            </w:pPr>
            <w:r>
              <w:t>Resolución:</w:t>
            </w:r>
            <w:r>
              <w:tab/>
            </w:r>
          </w:p>
        </w:tc>
        <w:tc>
          <w:tcPr>
            <w:tcW w:w="4140" w:type="dxa"/>
            <w:gridSpan w:val="5"/>
          </w:tcPr>
          <w:p w14:paraId="694CADB0" w14:textId="77777777" w:rsidR="005125B8" w:rsidRDefault="00695884">
            <w:pPr>
              <w:tabs>
                <w:tab w:val="left" w:pos="1080"/>
              </w:tabs>
              <w:spacing w:before="40" w:after="40"/>
              <w:ind w:left="0"/>
            </w:pPr>
            <w:r>
              <w:t>10 ppb</w:t>
            </w:r>
          </w:p>
          <w:p w14:paraId="3DB0297B" w14:textId="77777777" w:rsidR="005125B8" w:rsidRDefault="00695884">
            <w:pPr>
              <w:tabs>
                <w:tab w:val="left" w:pos="1080"/>
              </w:tabs>
              <w:spacing w:before="40" w:after="40"/>
              <w:ind w:left="0"/>
            </w:pPr>
            <w:r>
              <w:t>0.1°F (0.1°C)</w:t>
            </w:r>
          </w:p>
        </w:tc>
      </w:tr>
      <w:tr w:rsidR="00827EF9" w:rsidRPr="00F52364" w14:paraId="4EA0FEED" w14:textId="77777777" w:rsidTr="00BD5A9F">
        <w:tc>
          <w:tcPr>
            <w:tcW w:w="6210" w:type="dxa"/>
            <w:gridSpan w:val="6"/>
            <w:shd w:val="clear" w:color="auto" w:fill="50585D"/>
          </w:tcPr>
          <w:p w14:paraId="2DC08AFE" w14:textId="77777777" w:rsidR="005125B8" w:rsidRDefault="00695884">
            <w:pPr>
              <w:keepNext/>
              <w:keepLines/>
              <w:tabs>
                <w:tab w:val="left" w:pos="1080"/>
              </w:tabs>
              <w:spacing w:before="120" w:after="40"/>
              <w:ind w:left="0"/>
              <w:rPr>
                <w:b/>
                <w:color w:val="FFFFFF" w:themeColor="background1"/>
              </w:rPr>
            </w:pPr>
            <w:r>
              <w:rPr>
                <w:b/>
                <w:color w:val="FFFFFF" w:themeColor="background1"/>
              </w:rPr>
              <w:t>986 Concentración baja (ppb) VOC, temperatura, CO</w:t>
            </w:r>
            <w:r>
              <w:rPr>
                <w:b/>
                <w:color w:val="FFFFFF" w:themeColor="background1"/>
                <w:vertAlign w:val="subscript"/>
              </w:rPr>
              <w:t>2</w:t>
            </w:r>
            <w:r>
              <w:rPr>
                <w:b/>
                <w:color w:val="FFFFFF" w:themeColor="background1"/>
              </w:rPr>
              <w:t xml:space="preserve">, </w:t>
            </w:r>
            <w:r>
              <w:rPr>
                <w:b/>
                <w:color w:val="FFFFFF" w:themeColor="background1"/>
              </w:rPr>
              <w:br/>
            </w:r>
            <w:bookmarkStart w:id="212" w:name="_Hlk230167623"/>
            <w:bookmarkEnd w:id="211"/>
            <w:r>
              <w:rPr>
                <w:b/>
                <w:color w:val="FFFFFF" w:themeColor="background1"/>
              </w:rPr>
              <w:t>Agua y Humedad</w:t>
            </w:r>
          </w:p>
        </w:tc>
      </w:tr>
      <w:tr w:rsidR="00827EF9" w:rsidRPr="00EC7CD8" w14:paraId="7C31ABE4" w14:textId="77777777" w:rsidTr="00BD5A9F">
        <w:tc>
          <w:tcPr>
            <w:tcW w:w="2070" w:type="dxa"/>
          </w:tcPr>
          <w:p w14:paraId="11609CF9" w14:textId="77777777" w:rsidR="005125B8" w:rsidRDefault="00695884">
            <w:pPr>
              <w:keepNext/>
              <w:keepLines/>
              <w:tabs>
                <w:tab w:val="right" w:leader="dot" w:pos="1875"/>
              </w:tabs>
              <w:spacing w:before="40" w:after="40"/>
              <w:ind w:left="0" w:right="-15"/>
            </w:pPr>
            <w:r>
              <w:t>Gama:</w:t>
            </w:r>
            <w:r>
              <w:tab/>
            </w:r>
          </w:p>
        </w:tc>
        <w:tc>
          <w:tcPr>
            <w:tcW w:w="4140" w:type="dxa"/>
            <w:gridSpan w:val="5"/>
          </w:tcPr>
          <w:p w14:paraId="4272ABE3" w14:textId="77777777" w:rsidR="005125B8" w:rsidRPr="00CC132C" w:rsidRDefault="00695884">
            <w:pPr>
              <w:keepNext/>
              <w:keepLines/>
              <w:tabs>
                <w:tab w:val="left" w:pos="1080"/>
              </w:tabs>
              <w:spacing w:before="40" w:after="40"/>
              <w:ind w:left="0"/>
              <w:rPr>
                <w:lang w:val="en-US"/>
              </w:rPr>
            </w:pPr>
            <w:r w:rsidRPr="00CC132C">
              <w:rPr>
                <w:lang w:val="en-US"/>
              </w:rPr>
              <w:t>10 a 20.000 ppb VOC</w:t>
            </w:r>
          </w:p>
          <w:p w14:paraId="4438FC7B" w14:textId="77777777" w:rsidR="005125B8" w:rsidRPr="00CC132C" w:rsidRDefault="00695884">
            <w:pPr>
              <w:keepNext/>
              <w:keepLines/>
              <w:tabs>
                <w:tab w:val="left" w:pos="1080"/>
              </w:tabs>
              <w:spacing w:before="40" w:after="40"/>
              <w:ind w:left="0"/>
              <w:rPr>
                <w:lang w:val="en-US"/>
              </w:rPr>
            </w:pPr>
            <w:r w:rsidRPr="00CC132C">
              <w:rPr>
                <w:lang w:val="en-US"/>
              </w:rPr>
              <w:t>0 a 5.000 ppm CO2</w:t>
            </w:r>
          </w:p>
          <w:p w14:paraId="593ACC6E" w14:textId="77777777" w:rsidR="005125B8" w:rsidRDefault="00695884">
            <w:pPr>
              <w:keepNext/>
              <w:keepLines/>
              <w:tabs>
                <w:tab w:val="left" w:pos="1080"/>
              </w:tabs>
              <w:spacing w:before="40" w:after="40"/>
              <w:ind w:left="0"/>
            </w:pPr>
            <w:r>
              <w:t>14 a 140°F (-10 a 60°C)</w:t>
            </w:r>
          </w:p>
          <w:p w14:paraId="3FC17852" w14:textId="77777777" w:rsidR="005125B8" w:rsidRDefault="00695884">
            <w:pPr>
              <w:keepNext/>
              <w:keepLines/>
              <w:tabs>
                <w:tab w:val="left" w:pos="1080"/>
              </w:tabs>
              <w:spacing w:before="40" w:after="40"/>
              <w:ind w:left="0"/>
            </w:pPr>
            <w:r>
              <w:t>5 a 95% HR</w:t>
            </w:r>
          </w:p>
        </w:tc>
      </w:tr>
      <w:tr w:rsidR="00827EF9" w:rsidRPr="00EC7CD8" w14:paraId="04C08A89" w14:textId="77777777" w:rsidTr="00BD5A9F">
        <w:tc>
          <w:tcPr>
            <w:tcW w:w="2070" w:type="dxa"/>
            <w:shd w:val="clear" w:color="auto" w:fill="F2F2F2" w:themeFill="background1" w:themeFillShade="F2"/>
          </w:tcPr>
          <w:p w14:paraId="189C3C52" w14:textId="77777777" w:rsidR="005125B8" w:rsidRDefault="00695884">
            <w:pPr>
              <w:tabs>
                <w:tab w:val="right" w:leader="dot" w:pos="1875"/>
              </w:tabs>
              <w:spacing w:before="40" w:after="40"/>
              <w:ind w:left="0" w:right="-15"/>
            </w:pPr>
            <w:r>
              <w:t>Resolución:</w:t>
            </w:r>
            <w:r>
              <w:tab/>
            </w:r>
          </w:p>
        </w:tc>
        <w:tc>
          <w:tcPr>
            <w:tcW w:w="4140" w:type="dxa"/>
            <w:gridSpan w:val="5"/>
            <w:shd w:val="clear" w:color="auto" w:fill="F2F2F2" w:themeFill="background1" w:themeFillShade="F2"/>
          </w:tcPr>
          <w:p w14:paraId="3CC2DE3F" w14:textId="77777777" w:rsidR="005125B8" w:rsidRDefault="00695884">
            <w:pPr>
              <w:tabs>
                <w:tab w:val="left" w:pos="1080"/>
              </w:tabs>
              <w:spacing w:before="40" w:after="40"/>
              <w:ind w:left="0"/>
            </w:pPr>
            <w:r>
              <w:t>VOC de 10 ppb</w:t>
            </w:r>
          </w:p>
          <w:p w14:paraId="1AD4E32B" w14:textId="77777777" w:rsidR="005125B8" w:rsidRDefault="00695884">
            <w:pPr>
              <w:tabs>
                <w:tab w:val="left" w:pos="1080"/>
              </w:tabs>
              <w:spacing w:before="40" w:after="40"/>
              <w:ind w:left="0"/>
            </w:pPr>
            <w:r>
              <w:t>0,1 ppm CO2</w:t>
            </w:r>
          </w:p>
          <w:p w14:paraId="741B98A6" w14:textId="77777777" w:rsidR="005125B8" w:rsidRDefault="00695884">
            <w:pPr>
              <w:tabs>
                <w:tab w:val="left" w:pos="1080"/>
              </w:tabs>
              <w:spacing w:before="40" w:after="40"/>
              <w:ind w:left="0"/>
            </w:pPr>
            <w:r>
              <w:t>0.1°F (0.1°C)</w:t>
            </w:r>
          </w:p>
          <w:p w14:paraId="61BC02B3" w14:textId="77777777" w:rsidR="005125B8" w:rsidRDefault="00695884">
            <w:pPr>
              <w:tabs>
                <w:tab w:val="left" w:pos="1080"/>
              </w:tabs>
              <w:spacing w:before="40" w:after="40"/>
              <w:ind w:left="0"/>
            </w:pPr>
            <w:r>
              <w:t>0,1% HR</w:t>
            </w:r>
          </w:p>
        </w:tc>
      </w:tr>
      <w:bookmarkEnd w:id="212"/>
      <w:tr w:rsidR="00BD5A9F" w:rsidRPr="00F52364" w14:paraId="3D661B22" w14:textId="77777777" w:rsidTr="00BD5A9F">
        <w:tc>
          <w:tcPr>
            <w:tcW w:w="6210" w:type="dxa"/>
            <w:gridSpan w:val="6"/>
            <w:shd w:val="clear" w:color="auto" w:fill="50585D"/>
          </w:tcPr>
          <w:p w14:paraId="698F66C2" w14:textId="77777777" w:rsidR="005125B8" w:rsidRDefault="00695884">
            <w:pPr>
              <w:keepNext/>
              <w:keepLines/>
              <w:tabs>
                <w:tab w:val="left" w:pos="1080"/>
              </w:tabs>
              <w:spacing w:before="120" w:after="40"/>
              <w:ind w:left="0"/>
              <w:rPr>
                <w:b/>
                <w:color w:val="FFFFFF" w:themeColor="background1"/>
              </w:rPr>
            </w:pPr>
            <w:r>
              <w:rPr>
                <w:b/>
                <w:color w:val="FFFFFF" w:themeColor="background1"/>
              </w:rPr>
              <w:t>987 VOC de alta concentración (ppb), temperatura, CO</w:t>
            </w:r>
            <w:r>
              <w:rPr>
                <w:b/>
                <w:color w:val="FFFFFF" w:themeColor="background1"/>
                <w:vertAlign w:val="subscript"/>
              </w:rPr>
              <w:t>2</w:t>
            </w:r>
            <w:r>
              <w:rPr>
                <w:b/>
                <w:color w:val="FFFFFF" w:themeColor="background1"/>
              </w:rPr>
              <w:t xml:space="preserve">, </w:t>
            </w:r>
            <w:r>
              <w:rPr>
                <w:b/>
                <w:color w:val="FFFFFF" w:themeColor="background1"/>
              </w:rPr>
              <w:br/>
              <w:t>Agua y Humedad</w:t>
            </w:r>
          </w:p>
        </w:tc>
      </w:tr>
      <w:tr w:rsidR="00BD5A9F" w:rsidRPr="00EC7CD8" w14:paraId="33C2EDAE" w14:textId="77777777" w:rsidTr="00BD5A9F">
        <w:tc>
          <w:tcPr>
            <w:tcW w:w="2070" w:type="dxa"/>
          </w:tcPr>
          <w:p w14:paraId="112BCE75" w14:textId="77777777" w:rsidR="005125B8" w:rsidRDefault="00695884">
            <w:pPr>
              <w:keepNext/>
              <w:keepLines/>
              <w:tabs>
                <w:tab w:val="right" w:leader="dot" w:pos="1875"/>
              </w:tabs>
              <w:spacing w:before="40" w:after="40"/>
              <w:ind w:left="0" w:right="-15"/>
            </w:pPr>
            <w:r>
              <w:t>Gama:</w:t>
            </w:r>
            <w:r>
              <w:tab/>
            </w:r>
          </w:p>
        </w:tc>
        <w:tc>
          <w:tcPr>
            <w:tcW w:w="4140" w:type="dxa"/>
            <w:gridSpan w:val="5"/>
          </w:tcPr>
          <w:p w14:paraId="589C0F95" w14:textId="77777777" w:rsidR="005125B8" w:rsidRPr="00CC132C" w:rsidRDefault="00695884">
            <w:pPr>
              <w:keepNext/>
              <w:keepLines/>
              <w:tabs>
                <w:tab w:val="left" w:pos="1080"/>
              </w:tabs>
              <w:spacing w:before="40" w:after="40"/>
              <w:ind w:left="0"/>
              <w:rPr>
                <w:lang w:val="en-US"/>
              </w:rPr>
            </w:pPr>
            <w:r w:rsidRPr="00CC132C">
              <w:rPr>
                <w:lang w:val="en-US"/>
              </w:rPr>
              <w:t>1 a 2.000 ppm VOC</w:t>
            </w:r>
          </w:p>
          <w:p w14:paraId="760E9FFE" w14:textId="77777777" w:rsidR="005125B8" w:rsidRPr="00CC132C" w:rsidRDefault="00695884">
            <w:pPr>
              <w:keepNext/>
              <w:keepLines/>
              <w:tabs>
                <w:tab w:val="left" w:pos="1080"/>
              </w:tabs>
              <w:spacing w:before="40" w:after="40"/>
              <w:ind w:left="0"/>
              <w:rPr>
                <w:lang w:val="en-US"/>
              </w:rPr>
            </w:pPr>
            <w:r w:rsidRPr="00CC132C">
              <w:rPr>
                <w:lang w:val="en-US"/>
              </w:rPr>
              <w:t>0 a 5.000 ppm CO2</w:t>
            </w:r>
          </w:p>
          <w:p w14:paraId="2A1CBD73" w14:textId="77777777" w:rsidR="005125B8" w:rsidRDefault="00695884">
            <w:pPr>
              <w:keepNext/>
              <w:keepLines/>
              <w:tabs>
                <w:tab w:val="left" w:pos="1080"/>
              </w:tabs>
              <w:spacing w:before="40" w:after="40"/>
              <w:ind w:left="0"/>
            </w:pPr>
            <w:r>
              <w:t>14 a 140°F (-10 a 60°C)</w:t>
            </w:r>
          </w:p>
          <w:p w14:paraId="2B9CA717" w14:textId="77777777" w:rsidR="005125B8" w:rsidRDefault="00695884">
            <w:pPr>
              <w:keepNext/>
              <w:keepLines/>
              <w:tabs>
                <w:tab w:val="left" w:pos="1080"/>
              </w:tabs>
              <w:spacing w:before="40" w:after="40"/>
              <w:ind w:left="0"/>
            </w:pPr>
            <w:r>
              <w:t>5 a 95% HR</w:t>
            </w:r>
          </w:p>
        </w:tc>
      </w:tr>
      <w:tr w:rsidR="00BD5A9F" w:rsidRPr="00EC7CD8" w14:paraId="58647883" w14:textId="77777777" w:rsidTr="00BD5A9F">
        <w:tc>
          <w:tcPr>
            <w:tcW w:w="2070" w:type="dxa"/>
            <w:shd w:val="clear" w:color="auto" w:fill="F2F2F2" w:themeFill="background1" w:themeFillShade="F2"/>
          </w:tcPr>
          <w:p w14:paraId="5824FB42" w14:textId="77777777" w:rsidR="005125B8" w:rsidRDefault="00695884">
            <w:pPr>
              <w:keepNext/>
              <w:keepLines/>
              <w:tabs>
                <w:tab w:val="right" w:leader="dot" w:pos="1875"/>
              </w:tabs>
              <w:spacing w:before="40" w:after="40"/>
              <w:ind w:left="0" w:right="-15"/>
            </w:pPr>
            <w:r>
              <w:t>Resolución:</w:t>
            </w:r>
            <w:r>
              <w:tab/>
            </w:r>
          </w:p>
        </w:tc>
        <w:tc>
          <w:tcPr>
            <w:tcW w:w="4140" w:type="dxa"/>
            <w:gridSpan w:val="5"/>
            <w:shd w:val="clear" w:color="auto" w:fill="F2F2F2" w:themeFill="background1" w:themeFillShade="F2"/>
          </w:tcPr>
          <w:p w14:paraId="1DC80505" w14:textId="77777777" w:rsidR="005125B8" w:rsidRPr="00CC132C" w:rsidRDefault="00695884">
            <w:pPr>
              <w:keepNext/>
              <w:keepLines/>
              <w:tabs>
                <w:tab w:val="left" w:pos="1080"/>
              </w:tabs>
              <w:spacing w:before="40" w:after="40"/>
              <w:ind w:left="0"/>
              <w:rPr>
                <w:lang w:val="en-US"/>
              </w:rPr>
            </w:pPr>
            <w:r w:rsidRPr="00CC132C">
              <w:rPr>
                <w:lang w:val="en-US"/>
              </w:rPr>
              <w:t>1 ppm COV</w:t>
            </w:r>
          </w:p>
          <w:p w14:paraId="1D7555D4" w14:textId="77777777" w:rsidR="005125B8" w:rsidRPr="00CC132C" w:rsidRDefault="00695884">
            <w:pPr>
              <w:keepNext/>
              <w:keepLines/>
              <w:tabs>
                <w:tab w:val="left" w:pos="1080"/>
              </w:tabs>
              <w:spacing w:before="40" w:after="40"/>
              <w:ind w:left="0"/>
              <w:rPr>
                <w:lang w:val="en-US"/>
              </w:rPr>
            </w:pPr>
            <w:r w:rsidRPr="00CC132C">
              <w:rPr>
                <w:lang w:val="en-US"/>
              </w:rPr>
              <w:t>0,1 ppm CO2</w:t>
            </w:r>
          </w:p>
          <w:p w14:paraId="396A64A8" w14:textId="77777777" w:rsidR="005125B8" w:rsidRPr="00CC132C" w:rsidRDefault="00695884">
            <w:pPr>
              <w:keepNext/>
              <w:keepLines/>
              <w:tabs>
                <w:tab w:val="left" w:pos="1080"/>
              </w:tabs>
              <w:spacing w:before="40" w:after="40"/>
              <w:ind w:left="0"/>
              <w:rPr>
                <w:lang w:val="en-US"/>
              </w:rPr>
            </w:pPr>
            <w:r w:rsidRPr="00CC132C">
              <w:rPr>
                <w:lang w:val="en-US"/>
              </w:rPr>
              <w:t>0.1°F (0.1°C)</w:t>
            </w:r>
          </w:p>
          <w:p w14:paraId="41A4552D" w14:textId="77777777" w:rsidR="005125B8" w:rsidRDefault="00695884">
            <w:pPr>
              <w:keepNext/>
              <w:keepLines/>
              <w:tabs>
                <w:tab w:val="left" w:pos="1080"/>
              </w:tabs>
              <w:spacing w:before="40" w:after="40"/>
              <w:ind w:left="0"/>
            </w:pPr>
            <w:r>
              <w:t>0,1% HR</w:t>
            </w:r>
          </w:p>
        </w:tc>
      </w:tr>
      <w:tr w:rsidR="00C40AF7" w:rsidRPr="00EC7CD8" w14:paraId="64866A8B" w14:textId="77777777" w:rsidTr="00BD5A9F">
        <w:tc>
          <w:tcPr>
            <w:tcW w:w="6210" w:type="dxa"/>
            <w:gridSpan w:val="6"/>
            <w:shd w:val="clear" w:color="auto" w:fill="50585D"/>
          </w:tcPr>
          <w:p w14:paraId="21701947" w14:textId="77777777" w:rsidR="005125B8" w:rsidRDefault="00695884">
            <w:pPr>
              <w:keepNext/>
              <w:keepLines/>
              <w:tabs>
                <w:tab w:val="left" w:pos="1080"/>
              </w:tabs>
              <w:spacing w:before="120" w:after="40"/>
              <w:ind w:left="0"/>
              <w:rPr>
                <w:color w:val="FFFFFF" w:themeColor="background1"/>
              </w:rPr>
            </w:pPr>
            <w:r>
              <w:rPr>
                <w:b/>
                <w:color w:val="FFFFFF" w:themeColor="background1"/>
              </w:rPr>
              <w:t>Tubos Pitot (9630, 9650, 9650-NB)</w:t>
            </w:r>
          </w:p>
        </w:tc>
      </w:tr>
      <w:tr w:rsidR="002439F3" w:rsidRPr="00CC132C" w14:paraId="7E670C48" w14:textId="77777777" w:rsidTr="00BD5A9F">
        <w:tc>
          <w:tcPr>
            <w:tcW w:w="2070" w:type="dxa"/>
          </w:tcPr>
          <w:p w14:paraId="13B247B7" w14:textId="77777777" w:rsidR="005125B8" w:rsidRDefault="00695884">
            <w:pPr>
              <w:keepNext/>
              <w:keepLines/>
              <w:tabs>
                <w:tab w:val="right" w:leader="dot" w:pos="1785"/>
              </w:tabs>
              <w:spacing w:before="40" w:after="40"/>
              <w:ind w:left="0" w:right="-15"/>
            </w:pPr>
            <w:r>
              <w:t>Alcance</w:t>
            </w:r>
            <w:r>
              <w:rPr>
                <w:vertAlign w:val="superscript"/>
              </w:rPr>
              <w:t>3</w:t>
            </w:r>
            <w:r>
              <w:t>:</w:t>
            </w:r>
            <w:r>
              <w:tab/>
            </w:r>
          </w:p>
        </w:tc>
        <w:tc>
          <w:tcPr>
            <w:tcW w:w="4140" w:type="dxa"/>
            <w:gridSpan w:val="5"/>
          </w:tcPr>
          <w:p w14:paraId="3975FC91" w14:textId="77777777" w:rsidR="005125B8" w:rsidRPr="00CC132C" w:rsidRDefault="00695884">
            <w:pPr>
              <w:keepNext/>
              <w:keepLines/>
              <w:tabs>
                <w:tab w:val="left" w:pos="1080"/>
              </w:tabs>
              <w:spacing w:before="40" w:after="40"/>
              <w:ind w:left="0"/>
              <w:rPr>
                <w:lang w:val="en-US"/>
              </w:rPr>
            </w:pPr>
            <w:r w:rsidRPr="00CC132C">
              <w:rPr>
                <w:lang w:val="en-US"/>
              </w:rPr>
              <w:t>250 a 15500 pies/min (1,27 a 78,7 m/s)</w:t>
            </w:r>
          </w:p>
        </w:tc>
      </w:tr>
      <w:tr w:rsidR="002439F3" w:rsidRPr="00EC7CD8" w14:paraId="61E7676E" w14:textId="77777777" w:rsidTr="00BD5A9F">
        <w:tc>
          <w:tcPr>
            <w:tcW w:w="2070" w:type="dxa"/>
            <w:shd w:val="clear" w:color="auto" w:fill="F2F2F2" w:themeFill="background1" w:themeFillShade="F2"/>
          </w:tcPr>
          <w:p w14:paraId="524F1C8B" w14:textId="77777777" w:rsidR="005125B8" w:rsidRDefault="00695884">
            <w:pPr>
              <w:keepNext/>
              <w:keepLines/>
              <w:tabs>
                <w:tab w:val="right" w:leader="dot" w:pos="1785"/>
              </w:tabs>
              <w:spacing w:before="40" w:after="40"/>
              <w:ind w:left="0" w:right="-15"/>
            </w:pPr>
            <w:r>
              <w:t>Exactitud</w:t>
            </w:r>
            <w:r>
              <w:rPr>
                <w:vertAlign w:val="superscript"/>
              </w:rPr>
              <w:t>4</w:t>
            </w:r>
            <w:r>
              <w:t>:</w:t>
            </w:r>
            <w:r>
              <w:tab/>
            </w:r>
          </w:p>
        </w:tc>
        <w:tc>
          <w:tcPr>
            <w:tcW w:w="4140" w:type="dxa"/>
            <w:gridSpan w:val="5"/>
            <w:shd w:val="clear" w:color="auto" w:fill="F2F2F2" w:themeFill="background1" w:themeFillShade="F2"/>
          </w:tcPr>
          <w:p w14:paraId="4006DA09" w14:textId="77777777" w:rsidR="005125B8" w:rsidRDefault="00695884">
            <w:pPr>
              <w:keepNext/>
              <w:keepLines/>
              <w:tabs>
                <w:tab w:val="left" w:pos="1080"/>
              </w:tabs>
              <w:spacing w:before="40" w:after="40"/>
              <w:ind w:left="0"/>
            </w:pPr>
            <w:r>
              <w:t>±1.5% a 2000 ft/min (10.16 m/s)</w:t>
            </w:r>
          </w:p>
        </w:tc>
      </w:tr>
      <w:tr w:rsidR="002439F3" w:rsidRPr="00EC7CD8" w14:paraId="1301CB70" w14:textId="77777777" w:rsidTr="00BD5A9F">
        <w:tc>
          <w:tcPr>
            <w:tcW w:w="2070" w:type="dxa"/>
          </w:tcPr>
          <w:p w14:paraId="0577D0D7" w14:textId="77777777" w:rsidR="005125B8" w:rsidRDefault="00695884">
            <w:pPr>
              <w:tabs>
                <w:tab w:val="right" w:leader="dot" w:pos="1785"/>
              </w:tabs>
              <w:spacing w:before="40" w:after="40"/>
              <w:ind w:left="0" w:right="-15"/>
            </w:pPr>
            <w:r>
              <w:t>Resolución:</w:t>
            </w:r>
            <w:r>
              <w:tab/>
            </w:r>
          </w:p>
        </w:tc>
        <w:tc>
          <w:tcPr>
            <w:tcW w:w="4140" w:type="dxa"/>
            <w:gridSpan w:val="5"/>
          </w:tcPr>
          <w:p w14:paraId="60936E78" w14:textId="77777777" w:rsidR="005125B8" w:rsidRDefault="00695884">
            <w:pPr>
              <w:tabs>
                <w:tab w:val="left" w:pos="1080"/>
              </w:tabs>
              <w:spacing w:before="40" w:after="40"/>
              <w:ind w:left="0"/>
            </w:pPr>
            <w:r>
              <w:t>1 pie/min (0,01 m/s)</w:t>
            </w:r>
          </w:p>
        </w:tc>
      </w:tr>
      <w:tr w:rsidR="00C40AF7" w:rsidRPr="00EC7CD8" w14:paraId="083F3A08" w14:textId="77777777" w:rsidTr="00BD5A9F">
        <w:tc>
          <w:tcPr>
            <w:tcW w:w="6210" w:type="dxa"/>
            <w:gridSpan w:val="6"/>
            <w:shd w:val="clear" w:color="auto" w:fill="50585D"/>
          </w:tcPr>
          <w:p w14:paraId="46E632FF" w14:textId="77777777" w:rsidR="005125B8" w:rsidRDefault="00695884">
            <w:pPr>
              <w:keepNext/>
              <w:keepLines/>
              <w:tabs>
                <w:tab w:val="left" w:pos="1080"/>
              </w:tabs>
              <w:spacing w:before="120" w:after="40"/>
              <w:ind w:left="0"/>
              <w:rPr>
                <w:color w:val="FFFFFF" w:themeColor="background1"/>
              </w:rPr>
            </w:pPr>
            <w:r>
              <w:rPr>
                <w:b/>
                <w:color w:val="FFFFFF" w:themeColor="background1"/>
              </w:rPr>
              <w:lastRenderedPageBreak/>
              <w:t>Tamaño del conducto</w:t>
            </w:r>
          </w:p>
        </w:tc>
      </w:tr>
      <w:tr w:rsidR="00A02C3C" w:rsidRPr="00EC7CD8" w14:paraId="3BDCCED8" w14:textId="77777777" w:rsidTr="00BD5A9F">
        <w:tc>
          <w:tcPr>
            <w:tcW w:w="2070" w:type="dxa"/>
          </w:tcPr>
          <w:p w14:paraId="7CA1ECC4" w14:textId="77777777" w:rsidR="005125B8" w:rsidRDefault="00695884">
            <w:pPr>
              <w:tabs>
                <w:tab w:val="right" w:leader="dot" w:pos="1785"/>
              </w:tabs>
              <w:spacing w:before="40" w:after="40"/>
              <w:ind w:left="0" w:right="-15"/>
            </w:pPr>
            <w:r>
              <w:t>Gama:</w:t>
            </w:r>
            <w:r>
              <w:tab/>
            </w:r>
          </w:p>
        </w:tc>
        <w:tc>
          <w:tcPr>
            <w:tcW w:w="4140" w:type="dxa"/>
            <w:gridSpan w:val="5"/>
          </w:tcPr>
          <w:p w14:paraId="6B050D51" w14:textId="77777777" w:rsidR="005125B8" w:rsidRDefault="00695884">
            <w:pPr>
              <w:tabs>
                <w:tab w:val="left" w:pos="1080"/>
              </w:tabs>
              <w:spacing w:before="40" w:after="40"/>
              <w:ind w:left="0"/>
            </w:pPr>
            <w:r>
              <w:t xml:space="preserve">1 a 500 pulgadas en incrementos de 0.1 pulgadas. </w:t>
            </w:r>
            <w:r>
              <w:br/>
              <w:t>(2,5 a 1270 cm en incrementos de 0,1 cm)</w:t>
            </w:r>
          </w:p>
        </w:tc>
      </w:tr>
      <w:tr w:rsidR="00C40AF7" w:rsidRPr="00EC7CD8" w14:paraId="63A66845" w14:textId="77777777" w:rsidTr="00BD5A9F">
        <w:tc>
          <w:tcPr>
            <w:tcW w:w="6210" w:type="dxa"/>
            <w:gridSpan w:val="6"/>
            <w:shd w:val="clear" w:color="auto" w:fill="50585D"/>
          </w:tcPr>
          <w:p w14:paraId="20F7F609" w14:textId="77777777" w:rsidR="005125B8" w:rsidRDefault="00695884">
            <w:pPr>
              <w:keepNext/>
              <w:keepLines/>
              <w:tabs>
                <w:tab w:val="left" w:pos="1080"/>
              </w:tabs>
              <w:spacing w:before="120" w:after="40"/>
              <w:ind w:left="0"/>
              <w:rPr>
                <w:color w:val="FFFFFF" w:themeColor="background1"/>
              </w:rPr>
            </w:pPr>
            <w:r>
              <w:rPr>
                <w:b/>
                <w:color w:val="FFFFFF" w:themeColor="background1"/>
              </w:rPr>
              <w:t>Caudal volumétrico</w:t>
            </w:r>
          </w:p>
        </w:tc>
      </w:tr>
      <w:tr w:rsidR="00A02C3C" w:rsidRPr="00EC7CD8" w14:paraId="4E6932A4" w14:textId="77777777" w:rsidTr="00BD5A9F">
        <w:tc>
          <w:tcPr>
            <w:tcW w:w="2070" w:type="dxa"/>
          </w:tcPr>
          <w:p w14:paraId="01FB1755" w14:textId="77777777" w:rsidR="005125B8" w:rsidRDefault="00695884">
            <w:pPr>
              <w:tabs>
                <w:tab w:val="right" w:leader="dot" w:pos="1785"/>
              </w:tabs>
              <w:spacing w:before="40" w:after="40"/>
              <w:ind w:left="0" w:right="-15"/>
            </w:pPr>
            <w:r>
              <w:t>Gama:</w:t>
            </w:r>
            <w:r>
              <w:tab/>
            </w:r>
          </w:p>
        </w:tc>
        <w:tc>
          <w:tcPr>
            <w:tcW w:w="4140" w:type="dxa"/>
            <w:gridSpan w:val="5"/>
          </w:tcPr>
          <w:p w14:paraId="18BAB973" w14:textId="77777777" w:rsidR="005125B8" w:rsidRDefault="00695884">
            <w:pPr>
              <w:tabs>
                <w:tab w:val="left" w:pos="1080"/>
              </w:tabs>
              <w:spacing w:before="40" w:after="40"/>
              <w:ind w:left="0"/>
            </w:pPr>
            <w:r>
              <w:t>El rango real es una función de la velocidad real, presión, tamaño del conducto y factor K</w:t>
            </w:r>
          </w:p>
        </w:tc>
      </w:tr>
      <w:tr w:rsidR="00C40AF7" w:rsidRPr="00EC7CD8" w14:paraId="0FE6E437" w14:textId="77777777" w:rsidTr="00BD5A9F">
        <w:tc>
          <w:tcPr>
            <w:tcW w:w="6210" w:type="dxa"/>
            <w:gridSpan w:val="6"/>
            <w:shd w:val="clear" w:color="auto" w:fill="50585D"/>
          </w:tcPr>
          <w:p w14:paraId="34C8A175" w14:textId="77777777" w:rsidR="005125B8" w:rsidRDefault="00695884">
            <w:pPr>
              <w:keepNext/>
              <w:keepLines/>
              <w:tabs>
                <w:tab w:val="left" w:pos="1080"/>
              </w:tabs>
              <w:spacing w:before="120" w:after="40"/>
              <w:ind w:left="0"/>
              <w:rPr>
                <w:color w:val="FFFFFF" w:themeColor="background1"/>
              </w:rPr>
            </w:pPr>
            <w:r>
              <w:rPr>
                <w:b/>
                <w:color w:val="FFFFFF" w:themeColor="background1"/>
              </w:rPr>
              <w:t>Flujo de calor (964 o 966 sonda con 9650, 9650-NB)</w:t>
            </w:r>
          </w:p>
        </w:tc>
      </w:tr>
      <w:tr w:rsidR="00A02C3C" w:rsidRPr="00EC7CD8" w14:paraId="1014B581" w14:textId="77777777" w:rsidTr="00BD5A9F">
        <w:tc>
          <w:tcPr>
            <w:tcW w:w="2070" w:type="dxa"/>
          </w:tcPr>
          <w:p w14:paraId="27CDDC3C" w14:textId="77777777" w:rsidR="005125B8" w:rsidRDefault="00695884">
            <w:pPr>
              <w:keepNext/>
              <w:keepLines/>
              <w:tabs>
                <w:tab w:val="right" w:leader="dot" w:pos="1785"/>
              </w:tabs>
              <w:spacing w:before="40" w:after="40"/>
              <w:ind w:left="0" w:right="-15"/>
            </w:pPr>
            <w:r>
              <w:t>Gama:</w:t>
            </w:r>
            <w:r>
              <w:tab/>
            </w:r>
          </w:p>
        </w:tc>
        <w:tc>
          <w:tcPr>
            <w:tcW w:w="4140" w:type="dxa"/>
            <w:gridSpan w:val="5"/>
          </w:tcPr>
          <w:p w14:paraId="1F86C3DD" w14:textId="77777777" w:rsidR="005125B8" w:rsidRDefault="00695884">
            <w:pPr>
              <w:keepNext/>
              <w:keepLines/>
              <w:tabs>
                <w:tab w:val="left" w:pos="1080"/>
              </w:tabs>
              <w:spacing w:before="40" w:after="40"/>
              <w:ind w:left="0"/>
            </w:pPr>
            <w:r>
              <w:t>Función de velocidad, temperatura, humedad y presión barométrica</w:t>
            </w:r>
          </w:p>
        </w:tc>
      </w:tr>
      <w:tr w:rsidR="00A02C3C" w:rsidRPr="00EC7CD8" w14:paraId="37D321E1" w14:textId="77777777" w:rsidTr="00BD5A9F">
        <w:tc>
          <w:tcPr>
            <w:tcW w:w="2070" w:type="dxa"/>
            <w:shd w:val="clear" w:color="auto" w:fill="F2F2F2" w:themeFill="background1" w:themeFillShade="F2"/>
          </w:tcPr>
          <w:p w14:paraId="0583BC88" w14:textId="77777777" w:rsidR="005125B8" w:rsidRDefault="00695884">
            <w:pPr>
              <w:keepNext/>
              <w:keepLines/>
              <w:tabs>
                <w:tab w:val="right" w:leader="dot" w:pos="1785"/>
              </w:tabs>
              <w:spacing w:before="40" w:after="40"/>
              <w:ind w:left="0" w:right="-15"/>
            </w:pPr>
            <w:r>
              <w:t>Medidas disponibles:</w:t>
            </w:r>
            <w:r>
              <w:tab/>
            </w:r>
          </w:p>
        </w:tc>
        <w:tc>
          <w:tcPr>
            <w:tcW w:w="4140" w:type="dxa"/>
            <w:gridSpan w:val="5"/>
            <w:shd w:val="clear" w:color="auto" w:fill="F2F2F2" w:themeFill="background1" w:themeFillShade="F2"/>
          </w:tcPr>
          <w:p w14:paraId="29E45665" w14:textId="77777777" w:rsidR="005125B8" w:rsidRDefault="00695884">
            <w:pPr>
              <w:keepNext/>
              <w:keepLines/>
              <w:tabs>
                <w:tab w:val="left" w:pos="1080"/>
              </w:tabs>
              <w:spacing w:before="40" w:after="40"/>
              <w:ind w:left="0"/>
            </w:pPr>
            <w:r>
              <w:t xml:space="preserve">Flujo de calor sensible, flujo de calor latente, </w:t>
            </w:r>
            <w:r>
              <w:br/>
              <w:t>Flujo de calor total y factor de calor sensible</w:t>
            </w:r>
          </w:p>
        </w:tc>
      </w:tr>
      <w:tr w:rsidR="00A02C3C" w:rsidRPr="00EC7CD8" w14:paraId="540C8D8C" w14:textId="77777777" w:rsidTr="00BD5A9F">
        <w:tc>
          <w:tcPr>
            <w:tcW w:w="2070" w:type="dxa"/>
          </w:tcPr>
          <w:p w14:paraId="39C78FA1" w14:textId="77777777" w:rsidR="005125B8" w:rsidRDefault="00695884">
            <w:pPr>
              <w:tabs>
                <w:tab w:val="right" w:leader="dot" w:pos="1785"/>
              </w:tabs>
              <w:spacing w:before="40" w:after="40"/>
              <w:ind w:left="0" w:right="-15"/>
            </w:pPr>
            <w:r>
              <w:t>Unidades medidas:</w:t>
            </w:r>
            <w:r>
              <w:tab/>
            </w:r>
          </w:p>
        </w:tc>
        <w:tc>
          <w:tcPr>
            <w:tcW w:w="4140" w:type="dxa"/>
            <w:gridSpan w:val="5"/>
          </w:tcPr>
          <w:p w14:paraId="37DDD3A1" w14:textId="77777777" w:rsidR="005125B8" w:rsidRDefault="00695884">
            <w:pPr>
              <w:tabs>
                <w:tab w:val="left" w:pos="1080"/>
              </w:tabs>
              <w:spacing w:before="40" w:after="40"/>
              <w:ind w:left="0"/>
            </w:pPr>
            <w:r>
              <w:t>BTU/h, kW</w:t>
            </w:r>
          </w:p>
        </w:tc>
      </w:tr>
      <w:tr w:rsidR="00C40AF7" w:rsidRPr="00EC7CD8" w14:paraId="6FE908B0" w14:textId="77777777" w:rsidTr="00BD5A9F">
        <w:tc>
          <w:tcPr>
            <w:tcW w:w="6210" w:type="dxa"/>
            <w:gridSpan w:val="6"/>
            <w:shd w:val="clear" w:color="auto" w:fill="50585D"/>
          </w:tcPr>
          <w:p w14:paraId="009F0755" w14:textId="77777777" w:rsidR="005125B8" w:rsidRDefault="00695884">
            <w:pPr>
              <w:keepNext/>
              <w:keepLines/>
              <w:tabs>
                <w:tab w:val="left" w:pos="1080"/>
              </w:tabs>
              <w:spacing w:before="120" w:after="40"/>
              <w:ind w:left="0"/>
              <w:rPr>
                <w:color w:val="FFFFFF" w:themeColor="background1"/>
              </w:rPr>
            </w:pPr>
            <w:r>
              <w:rPr>
                <w:b/>
                <w:color w:val="FFFFFF" w:themeColor="background1"/>
              </w:rPr>
              <w:t>Presión estática/diferencial (9630, 9650, 9650-NB)</w:t>
            </w:r>
          </w:p>
        </w:tc>
      </w:tr>
      <w:tr w:rsidR="00DD7402" w:rsidRPr="00EC7CD8" w14:paraId="46E4AC8E" w14:textId="77777777" w:rsidTr="00BD5A9F">
        <w:tc>
          <w:tcPr>
            <w:tcW w:w="2070" w:type="dxa"/>
          </w:tcPr>
          <w:p w14:paraId="59FF4CB6" w14:textId="77777777" w:rsidR="005125B8" w:rsidRDefault="00695884">
            <w:pPr>
              <w:tabs>
                <w:tab w:val="right" w:leader="dot" w:pos="2235"/>
              </w:tabs>
              <w:spacing w:before="40" w:after="40"/>
              <w:ind w:left="0" w:right="-15"/>
            </w:pPr>
            <w:r>
              <w:t>Rango7:</w:t>
            </w:r>
            <w:r>
              <w:tab/>
            </w:r>
          </w:p>
        </w:tc>
        <w:tc>
          <w:tcPr>
            <w:tcW w:w="4140" w:type="dxa"/>
            <w:gridSpan w:val="5"/>
          </w:tcPr>
          <w:p w14:paraId="322EC267" w14:textId="77777777" w:rsidR="005125B8" w:rsidRDefault="00695884">
            <w:pPr>
              <w:keepNext/>
              <w:keepLines/>
              <w:tabs>
                <w:tab w:val="left" w:pos="1080"/>
              </w:tabs>
              <w:spacing w:before="40" w:after="40"/>
              <w:ind w:left="0"/>
            </w:pPr>
            <w:r>
              <w:t>-15 a +15 pulg. H</w:t>
            </w:r>
            <w:r>
              <w:rPr>
                <w:vertAlign w:val="subscript"/>
              </w:rPr>
              <w:t>2</w:t>
            </w:r>
            <w:r>
              <w:t xml:space="preserve">O </w:t>
            </w:r>
            <w:r>
              <w:br/>
              <w:t>(-28.0 a +28.0 mm Hg, -3735 a +3735 Pa)</w:t>
            </w:r>
          </w:p>
        </w:tc>
      </w:tr>
      <w:tr w:rsidR="00DD7402" w:rsidRPr="00EC7CD8" w14:paraId="1143AE74" w14:textId="77777777" w:rsidTr="00BD5A9F">
        <w:tc>
          <w:tcPr>
            <w:tcW w:w="2070" w:type="dxa"/>
            <w:shd w:val="clear" w:color="auto" w:fill="F2F2F2" w:themeFill="background1" w:themeFillShade="F2"/>
          </w:tcPr>
          <w:p w14:paraId="4DBC93D5" w14:textId="77777777" w:rsidR="005125B8" w:rsidRDefault="00695884">
            <w:pPr>
              <w:tabs>
                <w:tab w:val="right" w:leader="dot" w:pos="2235"/>
              </w:tabs>
              <w:spacing w:before="40" w:after="40"/>
              <w:ind w:left="0" w:right="-15"/>
            </w:pPr>
            <w:r>
              <w:t>Precisión:</w:t>
            </w:r>
            <w:r>
              <w:tab/>
            </w:r>
          </w:p>
        </w:tc>
        <w:tc>
          <w:tcPr>
            <w:tcW w:w="4140" w:type="dxa"/>
            <w:gridSpan w:val="5"/>
            <w:shd w:val="clear" w:color="auto" w:fill="F2F2F2" w:themeFill="background1" w:themeFillShade="F2"/>
          </w:tcPr>
          <w:p w14:paraId="568040D2" w14:textId="77777777" w:rsidR="005125B8" w:rsidRDefault="00695884">
            <w:pPr>
              <w:keepNext/>
              <w:keepLines/>
              <w:tabs>
                <w:tab w:val="left" w:pos="1080"/>
              </w:tabs>
              <w:spacing w:before="40" w:after="40"/>
              <w:ind w:left="0"/>
            </w:pPr>
            <w:r>
              <w:t>±1% de lectura ±0.005 in. H</w:t>
            </w:r>
            <w:r>
              <w:rPr>
                <w:vertAlign w:val="subscript"/>
              </w:rPr>
              <w:t>2</w:t>
            </w:r>
            <w:r>
              <w:t xml:space="preserve">O </w:t>
            </w:r>
            <w:r>
              <w:br/>
              <w:t>(±1 Pa, ±0.01 mm Hg)</w:t>
            </w:r>
          </w:p>
        </w:tc>
      </w:tr>
      <w:tr w:rsidR="00DD7402" w:rsidRPr="008713CD" w14:paraId="528A4AF7" w14:textId="77777777" w:rsidTr="00BD5A9F">
        <w:tc>
          <w:tcPr>
            <w:tcW w:w="2070" w:type="dxa"/>
          </w:tcPr>
          <w:p w14:paraId="6C885CC6" w14:textId="77777777" w:rsidR="005125B8" w:rsidRDefault="00695884">
            <w:pPr>
              <w:tabs>
                <w:tab w:val="right" w:leader="dot" w:pos="2235"/>
              </w:tabs>
              <w:spacing w:before="40" w:after="40"/>
              <w:ind w:left="0" w:right="-15"/>
            </w:pPr>
            <w:r>
              <w:t>Resolución:</w:t>
            </w:r>
            <w:r>
              <w:tab/>
            </w:r>
          </w:p>
        </w:tc>
        <w:tc>
          <w:tcPr>
            <w:tcW w:w="4140" w:type="dxa"/>
            <w:gridSpan w:val="5"/>
          </w:tcPr>
          <w:p w14:paraId="465C0074" w14:textId="77777777" w:rsidR="005125B8" w:rsidRDefault="00695884">
            <w:pPr>
              <w:tabs>
                <w:tab w:val="left" w:pos="1080"/>
              </w:tabs>
              <w:spacing w:before="40" w:after="40"/>
              <w:ind w:left="0"/>
              <w:rPr>
                <w:lang w:val="pt-BR"/>
              </w:rPr>
            </w:pPr>
            <w:r>
              <w:t>0.001 pulg. H</w:t>
            </w:r>
            <w:r>
              <w:rPr>
                <w:vertAlign w:val="subscript"/>
              </w:rPr>
              <w:t>2</w:t>
            </w:r>
            <w:r>
              <w:t>O (0,1 Pa, 0,01 mm Hg)</w:t>
            </w:r>
          </w:p>
        </w:tc>
      </w:tr>
      <w:tr w:rsidR="00C40AF7" w:rsidRPr="00EC7CD8" w14:paraId="00EDAE16" w14:textId="77777777" w:rsidTr="00BD5A9F">
        <w:tc>
          <w:tcPr>
            <w:tcW w:w="6210" w:type="dxa"/>
            <w:gridSpan w:val="6"/>
            <w:shd w:val="clear" w:color="auto" w:fill="50585D"/>
          </w:tcPr>
          <w:p w14:paraId="1E6AC3FE" w14:textId="77777777" w:rsidR="005125B8" w:rsidRDefault="00695884">
            <w:pPr>
              <w:keepNext/>
              <w:keepLines/>
              <w:tabs>
                <w:tab w:val="left" w:pos="1080"/>
              </w:tabs>
              <w:spacing w:before="120" w:after="40"/>
              <w:ind w:left="0"/>
              <w:rPr>
                <w:color w:val="FFFFFF" w:themeColor="background1"/>
              </w:rPr>
            </w:pPr>
            <w:r>
              <w:rPr>
                <w:b/>
                <w:color w:val="FFFFFF" w:themeColor="background1"/>
              </w:rPr>
              <w:t>Presión barométrica</w:t>
            </w:r>
          </w:p>
        </w:tc>
      </w:tr>
      <w:tr w:rsidR="00DD7402" w:rsidRPr="00EC7CD8" w14:paraId="5AE02120" w14:textId="77777777" w:rsidTr="00BD5A9F">
        <w:tc>
          <w:tcPr>
            <w:tcW w:w="2430" w:type="dxa"/>
            <w:gridSpan w:val="3"/>
          </w:tcPr>
          <w:p w14:paraId="393C280E" w14:textId="77777777" w:rsidR="005125B8" w:rsidRDefault="00695884">
            <w:pPr>
              <w:tabs>
                <w:tab w:val="right" w:leader="dot" w:pos="2235"/>
              </w:tabs>
              <w:spacing w:before="40" w:after="40"/>
              <w:ind w:left="0" w:right="-15"/>
            </w:pPr>
            <w:r>
              <w:t>Gama:</w:t>
            </w:r>
            <w:r>
              <w:tab/>
            </w:r>
          </w:p>
        </w:tc>
        <w:tc>
          <w:tcPr>
            <w:tcW w:w="3780" w:type="dxa"/>
            <w:gridSpan w:val="3"/>
          </w:tcPr>
          <w:p w14:paraId="53D9856A" w14:textId="77777777" w:rsidR="005125B8" w:rsidRDefault="00695884">
            <w:pPr>
              <w:keepNext/>
              <w:keepLines/>
              <w:tabs>
                <w:tab w:val="left" w:pos="1080"/>
              </w:tabs>
              <w:spacing w:before="40" w:after="40"/>
              <w:ind w:left="0"/>
            </w:pPr>
            <w:r>
              <w:t xml:space="preserve">20.36 a 36.648 pulgadas. Hg </w:t>
            </w:r>
            <w:r>
              <w:br/>
              <w:t>(517,15 a 930,87 mm Hg)</w:t>
            </w:r>
          </w:p>
        </w:tc>
      </w:tr>
      <w:tr w:rsidR="00DD7402" w:rsidRPr="00EC7CD8" w14:paraId="3A08BBDF" w14:textId="77777777" w:rsidTr="00BD5A9F">
        <w:tc>
          <w:tcPr>
            <w:tcW w:w="2430" w:type="dxa"/>
            <w:gridSpan w:val="3"/>
            <w:shd w:val="clear" w:color="auto" w:fill="F2F2F2" w:themeFill="background1" w:themeFillShade="F2"/>
          </w:tcPr>
          <w:p w14:paraId="6363BEDC" w14:textId="77777777" w:rsidR="005125B8" w:rsidRDefault="00695884">
            <w:pPr>
              <w:tabs>
                <w:tab w:val="right" w:leader="dot" w:pos="2235"/>
              </w:tabs>
              <w:spacing w:before="40" w:after="40"/>
              <w:ind w:left="0" w:right="-15"/>
            </w:pPr>
            <w:r>
              <w:t>Precisión:</w:t>
            </w:r>
            <w:r>
              <w:tab/>
            </w:r>
          </w:p>
        </w:tc>
        <w:tc>
          <w:tcPr>
            <w:tcW w:w="3780" w:type="dxa"/>
            <w:gridSpan w:val="3"/>
            <w:shd w:val="clear" w:color="auto" w:fill="F2F2F2" w:themeFill="background1" w:themeFillShade="F2"/>
          </w:tcPr>
          <w:p w14:paraId="049DEFE4" w14:textId="77777777" w:rsidR="005125B8" w:rsidRDefault="00695884">
            <w:pPr>
              <w:tabs>
                <w:tab w:val="left" w:pos="1080"/>
              </w:tabs>
              <w:spacing w:before="40" w:after="40"/>
              <w:ind w:left="0"/>
            </w:pPr>
            <w:r>
              <w:t>±2% de la lectura</w:t>
            </w:r>
          </w:p>
        </w:tc>
      </w:tr>
      <w:tr w:rsidR="00C40AF7" w:rsidRPr="00EC7CD8" w14:paraId="5D88ABB3" w14:textId="77777777" w:rsidTr="00BD5A9F">
        <w:tc>
          <w:tcPr>
            <w:tcW w:w="6210" w:type="dxa"/>
            <w:gridSpan w:val="6"/>
            <w:shd w:val="clear" w:color="auto" w:fill="50585D"/>
          </w:tcPr>
          <w:p w14:paraId="7C1C1CC5" w14:textId="77777777" w:rsidR="005125B8" w:rsidRDefault="00695884">
            <w:pPr>
              <w:keepNext/>
              <w:keepLines/>
              <w:tabs>
                <w:tab w:val="left" w:pos="1080"/>
              </w:tabs>
              <w:spacing w:before="120" w:after="40"/>
              <w:ind w:left="0"/>
              <w:rPr>
                <w:color w:val="FFFFFF" w:themeColor="background1"/>
              </w:rPr>
            </w:pPr>
            <w:r>
              <w:rPr>
                <w:b/>
                <w:color w:val="FFFFFF" w:themeColor="background1"/>
              </w:rPr>
              <w:t>Rango de temperatura del instrumento</w:t>
            </w:r>
          </w:p>
        </w:tc>
      </w:tr>
      <w:tr w:rsidR="001554BD" w:rsidRPr="00EC7CD8" w14:paraId="07810FCF" w14:textId="77777777" w:rsidTr="00BD5A9F">
        <w:tc>
          <w:tcPr>
            <w:tcW w:w="2430" w:type="dxa"/>
            <w:gridSpan w:val="3"/>
          </w:tcPr>
          <w:p w14:paraId="5F2FCEDD" w14:textId="77777777" w:rsidR="005125B8" w:rsidRDefault="00695884">
            <w:pPr>
              <w:keepNext/>
              <w:keepLines/>
              <w:tabs>
                <w:tab w:val="right" w:leader="dot" w:pos="2235"/>
              </w:tabs>
              <w:spacing w:before="40" w:after="40"/>
              <w:ind w:left="0" w:right="-15"/>
            </w:pPr>
            <w:r>
              <w:t>Funcionamiento (Electrónica):</w:t>
            </w:r>
            <w:r>
              <w:tab/>
            </w:r>
          </w:p>
        </w:tc>
        <w:tc>
          <w:tcPr>
            <w:tcW w:w="3780" w:type="dxa"/>
            <w:gridSpan w:val="3"/>
          </w:tcPr>
          <w:p w14:paraId="481FD026" w14:textId="77777777" w:rsidR="005125B8" w:rsidRDefault="00695884">
            <w:pPr>
              <w:keepNext/>
              <w:keepLines/>
              <w:tabs>
                <w:tab w:val="left" w:pos="1080"/>
              </w:tabs>
              <w:spacing w:before="40" w:after="40"/>
              <w:ind w:left="0"/>
            </w:pPr>
            <w:r>
              <w:t>40 a 113°F (5 a 45°C)</w:t>
            </w:r>
          </w:p>
        </w:tc>
      </w:tr>
      <w:tr w:rsidR="001554BD" w:rsidRPr="00EC7CD8" w14:paraId="55312DDC" w14:textId="77777777" w:rsidTr="00BD5A9F">
        <w:tc>
          <w:tcPr>
            <w:tcW w:w="2430" w:type="dxa"/>
            <w:gridSpan w:val="3"/>
            <w:shd w:val="clear" w:color="auto" w:fill="F2F2F2" w:themeFill="background1" w:themeFillShade="F2"/>
          </w:tcPr>
          <w:p w14:paraId="7D482F0B" w14:textId="77777777" w:rsidR="005125B8" w:rsidRDefault="00695884">
            <w:pPr>
              <w:keepNext/>
              <w:keepLines/>
              <w:tabs>
                <w:tab w:val="right" w:leader="dot" w:pos="2235"/>
              </w:tabs>
              <w:spacing w:before="40" w:after="40"/>
              <w:ind w:left="0" w:right="-15"/>
            </w:pPr>
            <w:r>
              <w:t>Funcionamiento (sonda):</w:t>
            </w:r>
            <w:r>
              <w:tab/>
            </w:r>
          </w:p>
        </w:tc>
        <w:tc>
          <w:tcPr>
            <w:tcW w:w="3780" w:type="dxa"/>
            <w:gridSpan w:val="3"/>
            <w:shd w:val="clear" w:color="auto" w:fill="F2F2F2" w:themeFill="background1" w:themeFillShade="F2"/>
          </w:tcPr>
          <w:p w14:paraId="5541B7B3" w14:textId="77777777" w:rsidR="005125B8" w:rsidRDefault="00695884">
            <w:pPr>
              <w:keepNext/>
              <w:keepLines/>
              <w:tabs>
                <w:tab w:val="left" w:pos="1080"/>
              </w:tabs>
              <w:spacing w:before="40" w:after="40"/>
              <w:ind w:left="0"/>
            </w:pPr>
            <w:r>
              <w:t>14 a 140°F (-10 a 60°C)</w:t>
            </w:r>
          </w:p>
        </w:tc>
      </w:tr>
      <w:tr w:rsidR="001554BD" w:rsidRPr="00EC7CD8" w14:paraId="331B8329" w14:textId="77777777" w:rsidTr="00BD5A9F">
        <w:tc>
          <w:tcPr>
            <w:tcW w:w="2430" w:type="dxa"/>
            <w:gridSpan w:val="3"/>
          </w:tcPr>
          <w:p w14:paraId="5AB936F9" w14:textId="77777777" w:rsidR="005125B8" w:rsidRDefault="00695884">
            <w:pPr>
              <w:tabs>
                <w:tab w:val="right" w:leader="dot" w:pos="2235"/>
              </w:tabs>
              <w:spacing w:before="40" w:after="40"/>
              <w:ind w:left="0" w:right="-15"/>
            </w:pPr>
            <w:r>
              <w:t>Almacenamiento:</w:t>
            </w:r>
            <w:r>
              <w:tab/>
            </w:r>
          </w:p>
        </w:tc>
        <w:tc>
          <w:tcPr>
            <w:tcW w:w="3780" w:type="dxa"/>
            <w:gridSpan w:val="3"/>
          </w:tcPr>
          <w:p w14:paraId="0E7ED76F" w14:textId="77777777" w:rsidR="005125B8" w:rsidRDefault="00695884">
            <w:pPr>
              <w:tabs>
                <w:tab w:val="left" w:pos="1080"/>
              </w:tabs>
              <w:spacing w:before="40" w:after="40"/>
              <w:ind w:left="0"/>
            </w:pPr>
            <w:r>
              <w:t>-4 a 140°F (-20 a 60°C)</w:t>
            </w:r>
          </w:p>
        </w:tc>
      </w:tr>
      <w:tr w:rsidR="00C40AF7" w:rsidRPr="00EC7CD8" w14:paraId="6BFDCE0A" w14:textId="77777777" w:rsidTr="00BD5A9F">
        <w:tc>
          <w:tcPr>
            <w:tcW w:w="6210" w:type="dxa"/>
            <w:gridSpan w:val="6"/>
            <w:shd w:val="clear" w:color="auto" w:fill="50585D"/>
          </w:tcPr>
          <w:p w14:paraId="41837A76" w14:textId="77777777" w:rsidR="005125B8" w:rsidRDefault="00695884">
            <w:pPr>
              <w:keepNext/>
              <w:keepLines/>
              <w:tabs>
                <w:tab w:val="left" w:pos="1080"/>
              </w:tabs>
              <w:spacing w:before="120" w:after="40"/>
              <w:ind w:left="0"/>
              <w:rPr>
                <w:color w:val="FFFFFF" w:themeColor="background1"/>
              </w:rPr>
            </w:pPr>
            <w:r>
              <w:rPr>
                <w:b/>
                <w:color w:val="FFFFFF" w:themeColor="background1"/>
              </w:rPr>
              <w:t>Condiciones de funcionamiento del instrumento</w:t>
            </w:r>
          </w:p>
        </w:tc>
      </w:tr>
      <w:tr w:rsidR="00192724" w:rsidRPr="00EC7CD8" w14:paraId="742BFE89" w14:textId="77777777" w:rsidTr="00BD5A9F">
        <w:tc>
          <w:tcPr>
            <w:tcW w:w="6210" w:type="dxa"/>
            <w:gridSpan w:val="6"/>
          </w:tcPr>
          <w:p w14:paraId="02D65949" w14:textId="77777777" w:rsidR="005125B8" w:rsidRDefault="00695884">
            <w:pPr>
              <w:keepNext/>
              <w:keepLines/>
              <w:tabs>
                <w:tab w:val="left" w:pos="1080"/>
              </w:tabs>
              <w:spacing w:before="40" w:after="40"/>
              <w:ind w:left="0"/>
            </w:pPr>
            <w:r>
              <w:t>Altitud de hasta 4000 metros (solo limitada cuando se conecta al adaptador AC/DC)</w:t>
            </w:r>
          </w:p>
        </w:tc>
      </w:tr>
      <w:tr w:rsidR="00192724" w:rsidRPr="00EC7CD8" w14:paraId="24CB0314" w14:textId="77777777" w:rsidTr="00BD5A9F">
        <w:tc>
          <w:tcPr>
            <w:tcW w:w="6210" w:type="dxa"/>
            <w:gridSpan w:val="6"/>
            <w:shd w:val="clear" w:color="auto" w:fill="F2F2F2" w:themeFill="background1" w:themeFillShade="F2"/>
          </w:tcPr>
          <w:p w14:paraId="56D0D6BD" w14:textId="77777777" w:rsidR="005125B8" w:rsidRDefault="00695884">
            <w:pPr>
              <w:keepNext/>
              <w:keepLines/>
              <w:tabs>
                <w:tab w:val="left" w:pos="1080"/>
              </w:tabs>
              <w:spacing w:before="40" w:after="40"/>
              <w:ind w:left="0"/>
            </w:pPr>
            <w:r>
              <w:t>Humedad relativa hasta 80% HR, sin condensación</w:t>
            </w:r>
          </w:p>
        </w:tc>
      </w:tr>
      <w:tr w:rsidR="00192724" w:rsidRPr="00EC7CD8" w14:paraId="47FED783" w14:textId="77777777" w:rsidTr="00BD5A9F">
        <w:tc>
          <w:tcPr>
            <w:tcW w:w="6210" w:type="dxa"/>
            <w:gridSpan w:val="6"/>
          </w:tcPr>
          <w:p w14:paraId="1B41D7C1" w14:textId="77777777" w:rsidR="005125B8" w:rsidRDefault="00695884">
            <w:pPr>
              <w:tabs>
                <w:tab w:val="left" w:pos="1080"/>
              </w:tabs>
              <w:spacing w:before="40" w:after="40"/>
              <w:ind w:left="0"/>
            </w:pPr>
            <w:r>
              <w:t>Contaminación Grado II</w:t>
            </w:r>
          </w:p>
        </w:tc>
      </w:tr>
      <w:tr w:rsidR="00192724" w:rsidRPr="00EC7CD8" w14:paraId="5C6B323A" w14:textId="77777777" w:rsidTr="00BD5A9F">
        <w:tc>
          <w:tcPr>
            <w:tcW w:w="6210" w:type="dxa"/>
            <w:gridSpan w:val="6"/>
            <w:shd w:val="clear" w:color="auto" w:fill="F2F2F2" w:themeFill="background1" w:themeFillShade="F2"/>
          </w:tcPr>
          <w:p w14:paraId="169E929C" w14:textId="77777777" w:rsidR="005125B8" w:rsidRDefault="00695884">
            <w:pPr>
              <w:tabs>
                <w:tab w:val="left" w:pos="1080"/>
              </w:tabs>
              <w:spacing w:before="40" w:after="40"/>
              <w:ind w:left="0"/>
            </w:pPr>
            <w:r>
              <w:t>Sobretensión Categoría II</w:t>
            </w:r>
          </w:p>
        </w:tc>
      </w:tr>
      <w:tr w:rsidR="00C40AF7" w:rsidRPr="00EC7CD8" w14:paraId="29422169" w14:textId="77777777" w:rsidTr="00BD5A9F">
        <w:tc>
          <w:tcPr>
            <w:tcW w:w="6210" w:type="dxa"/>
            <w:gridSpan w:val="6"/>
            <w:shd w:val="clear" w:color="auto" w:fill="50585D"/>
          </w:tcPr>
          <w:p w14:paraId="1772C6D2" w14:textId="77777777" w:rsidR="005125B8" w:rsidRDefault="00695884">
            <w:pPr>
              <w:keepNext/>
              <w:keepLines/>
              <w:tabs>
                <w:tab w:val="left" w:pos="1080"/>
              </w:tabs>
              <w:spacing w:before="120" w:after="40"/>
              <w:ind w:left="0"/>
              <w:rPr>
                <w:color w:val="FFFFFF" w:themeColor="background1"/>
              </w:rPr>
            </w:pPr>
            <w:r>
              <w:rPr>
                <w:b/>
                <w:color w:val="FFFFFF" w:themeColor="background1"/>
              </w:rPr>
              <w:t>Capacidades de almacenamiento de datos</w:t>
            </w:r>
          </w:p>
        </w:tc>
      </w:tr>
      <w:tr w:rsidR="00192724" w:rsidRPr="00EC7CD8" w14:paraId="058CD11D" w14:textId="77777777" w:rsidTr="00BD5A9F">
        <w:tc>
          <w:tcPr>
            <w:tcW w:w="2430" w:type="dxa"/>
            <w:gridSpan w:val="3"/>
          </w:tcPr>
          <w:p w14:paraId="690878AE" w14:textId="77777777" w:rsidR="005125B8" w:rsidRDefault="00695884">
            <w:pPr>
              <w:tabs>
                <w:tab w:val="right" w:leader="dot" w:pos="2235"/>
              </w:tabs>
              <w:spacing w:before="40" w:after="40"/>
              <w:ind w:left="0" w:right="-15"/>
            </w:pPr>
            <w:r>
              <w:t>Gama:</w:t>
            </w:r>
            <w:r>
              <w:tab/>
            </w:r>
          </w:p>
        </w:tc>
        <w:tc>
          <w:tcPr>
            <w:tcW w:w="3780" w:type="dxa"/>
            <w:gridSpan w:val="3"/>
          </w:tcPr>
          <w:p w14:paraId="050AAC9E" w14:textId="77777777" w:rsidR="005125B8" w:rsidRDefault="00695884">
            <w:pPr>
              <w:keepLines/>
              <w:tabs>
                <w:tab w:val="left" w:pos="1080"/>
              </w:tabs>
              <w:spacing w:before="40" w:after="40"/>
              <w:ind w:left="0"/>
            </w:pPr>
            <w:r>
              <w:t>162.200 muestras y 200 TESTIGOS (una muestra puede contener múltiples tipos de medición)</w:t>
            </w:r>
          </w:p>
        </w:tc>
      </w:tr>
      <w:tr w:rsidR="00C40AF7" w:rsidRPr="00EC7CD8" w14:paraId="3A7067EA" w14:textId="77777777" w:rsidTr="00BD5A9F">
        <w:tc>
          <w:tcPr>
            <w:tcW w:w="6210" w:type="dxa"/>
            <w:gridSpan w:val="6"/>
            <w:shd w:val="clear" w:color="auto" w:fill="50585D"/>
          </w:tcPr>
          <w:p w14:paraId="063F035B" w14:textId="77777777" w:rsidR="005125B8" w:rsidRDefault="00695884">
            <w:pPr>
              <w:keepNext/>
              <w:keepLines/>
              <w:tabs>
                <w:tab w:val="left" w:pos="1080"/>
              </w:tabs>
              <w:spacing w:before="120" w:after="40"/>
              <w:ind w:left="0"/>
              <w:rPr>
                <w:color w:val="FFFFFF" w:themeColor="background1"/>
              </w:rPr>
            </w:pPr>
            <w:r>
              <w:rPr>
                <w:b/>
                <w:color w:val="FFFFFF" w:themeColor="background1"/>
              </w:rPr>
              <w:t>Intervalo de registro</w:t>
            </w:r>
          </w:p>
        </w:tc>
      </w:tr>
      <w:tr w:rsidR="00192724" w:rsidRPr="00EC7CD8" w14:paraId="0C81E812" w14:textId="77777777" w:rsidTr="00BD5A9F">
        <w:tc>
          <w:tcPr>
            <w:tcW w:w="2430" w:type="dxa"/>
            <w:gridSpan w:val="3"/>
          </w:tcPr>
          <w:p w14:paraId="054F5C25" w14:textId="77777777" w:rsidR="005125B8" w:rsidRDefault="00695884">
            <w:pPr>
              <w:tabs>
                <w:tab w:val="right" w:leader="dot" w:pos="2235"/>
              </w:tabs>
              <w:spacing w:before="40" w:after="40"/>
              <w:ind w:left="0" w:right="-15"/>
            </w:pPr>
            <w:r>
              <w:t>Intervalos:</w:t>
            </w:r>
            <w:r>
              <w:tab/>
            </w:r>
          </w:p>
        </w:tc>
        <w:tc>
          <w:tcPr>
            <w:tcW w:w="3780" w:type="dxa"/>
            <w:gridSpan w:val="3"/>
          </w:tcPr>
          <w:p w14:paraId="508EACA4" w14:textId="77777777" w:rsidR="005125B8" w:rsidRDefault="00695884">
            <w:pPr>
              <w:keepLines/>
              <w:tabs>
                <w:tab w:val="left" w:pos="1080"/>
              </w:tabs>
              <w:spacing w:before="40" w:after="40"/>
              <w:ind w:left="0"/>
            </w:pPr>
            <w:r>
              <w:t>1 segundo a 1 hora</w:t>
            </w:r>
          </w:p>
        </w:tc>
      </w:tr>
      <w:tr w:rsidR="00C40AF7" w:rsidRPr="00EC7CD8" w14:paraId="0E0A5EDB" w14:textId="77777777" w:rsidTr="00BD5A9F">
        <w:tc>
          <w:tcPr>
            <w:tcW w:w="6210" w:type="dxa"/>
            <w:gridSpan w:val="6"/>
            <w:shd w:val="clear" w:color="auto" w:fill="50585D"/>
          </w:tcPr>
          <w:p w14:paraId="6EB0C1DE" w14:textId="77777777" w:rsidR="005125B8" w:rsidRDefault="00695884">
            <w:pPr>
              <w:keepNext/>
              <w:keepLines/>
              <w:tabs>
                <w:tab w:val="left" w:pos="1080"/>
              </w:tabs>
              <w:spacing w:before="120" w:after="40"/>
              <w:ind w:left="0"/>
              <w:rPr>
                <w:color w:val="FFFFFF" w:themeColor="background1"/>
              </w:rPr>
            </w:pPr>
            <w:r>
              <w:rPr>
                <w:b/>
                <w:color w:val="FFFFFF" w:themeColor="background1"/>
              </w:rPr>
              <w:lastRenderedPageBreak/>
              <w:t>Constante de tiempo</w:t>
            </w:r>
          </w:p>
        </w:tc>
      </w:tr>
      <w:tr w:rsidR="00192724" w:rsidRPr="00EC7CD8" w14:paraId="01DB56A4" w14:textId="77777777" w:rsidTr="00BD5A9F">
        <w:tc>
          <w:tcPr>
            <w:tcW w:w="2430" w:type="dxa"/>
            <w:gridSpan w:val="3"/>
          </w:tcPr>
          <w:p w14:paraId="3EE5BF1E" w14:textId="77777777" w:rsidR="005125B8" w:rsidRDefault="00695884">
            <w:pPr>
              <w:tabs>
                <w:tab w:val="right" w:leader="dot" w:pos="2235"/>
              </w:tabs>
              <w:spacing w:before="40" w:after="40"/>
              <w:ind w:left="0" w:right="-15"/>
            </w:pPr>
            <w:r>
              <w:t>Intervalos:</w:t>
            </w:r>
            <w:r>
              <w:tab/>
            </w:r>
          </w:p>
        </w:tc>
        <w:tc>
          <w:tcPr>
            <w:tcW w:w="3780" w:type="dxa"/>
            <w:gridSpan w:val="3"/>
          </w:tcPr>
          <w:p w14:paraId="0EE1A749" w14:textId="77777777" w:rsidR="005125B8" w:rsidRDefault="00695884">
            <w:pPr>
              <w:keepLines/>
              <w:tabs>
                <w:tab w:val="left" w:pos="1080"/>
              </w:tabs>
              <w:spacing w:before="40" w:after="40"/>
              <w:ind w:left="0"/>
            </w:pPr>
            <w:r>
              <w:t>Usuario seleccionable</w:t>
            </w:r>
          </w:p>
        </w:tc>
      </w:tr>
      <w:tr w:rsidR="00C40AF7" w:rsidRPr="00EC7CD8" w14:paraId="0FA706F1" w14:textId="77777777" w:rsidTr="00BD5A9F">
        <w:tc>
          <w:tcPr>
            <w:tcW w:w="6210" w:type="dxa"/>
            <w:gridSpan w:val="6"/>
            <w:shd w:val="clear" w:color="auto" w:fill="50585D"/>
          </w:tcPr>
          <w:p w14:paraId="5697911E" w14:textId="77777777" w:rsidR="005125B8" w:rsidRDefault="00695884">
            <w:pPr>
              <w:keepNext/>
              <w:keepLines/>
              <w:tabs>
                <w:tab w:val="left" w:pos="1080"/>
              </w:tabs>
              <w:spacing w:before="120" w:after="40"/>
              <w:ind w:left="0"/>
              <w:rPr>
                <w:color w:val="FFFFFF" w:themeColor="background1"/>
              </w:rPr>
            </w:pPr>
            <w:r>
              <w:rPr>
                <w:b/>
                <w:color w:val="FFFFFF" w:themeColor="background1"/>
              </w:rPr>
              <w:t>Dimensiones del medidor externo</w:t>
            </w:r>
          </w:p>
        </w:tc>
      </w:tr>
      <w:tr w:rsidR="00192724" w:rsidRPr="00EC7CD8" w14:paraId="5010ADD1" w14:textId="77777777" w:rsidTr="00BD5A9F">
        <w:tc>
          <w:tcPr>
            <w:tcW w:w="6210" w:type="dxa"/>
            <w:gridSpan w:val="6"/>
          </w:tcPr>
          <w:p w14:paraId="15C20A45" w14:textId="77777777" w:rsidR="005125B8" w:rsidRDefault="00695884">
            <w:pPr>
              <w:tabs>
                <w:tab w:val="left" w:pos="1080"/>
              </w:tabs>
              <w:spacing w:before="40" w:after="40"/>
              <w:ind w:left="0"/>
            </w:pPr>
            <w:r>
              <w:t xml:space="preserve">3,2 pulg. </w:t>
            </w:r>
            <w:r>
              <w:rPr>
                <w:rFonts w:ascii="Symbol" w:hAnsi="Symbol"/>
              </w:rPr>
              <w:t xml:space="preserve"> </w:t>
            </w:r>
            <w:r>
              <w:rPr>
                <w:rFonts w:ascii="Symbol" w:hAnsi="Symbol"/>
              </w:rPr>
              <w:t></w:t>
            </w:r>
            <w:r>
              <w:t xml:space="preserve"> 9,5 pulg. </w:t>
            </w:r>
            <w:r>
              <w:rPr>
                <w:rFonts w:ascii="Symbol" w:hAnsi="Symbol"/>
              </w:rPr>
              <w:t xml:space="preserve"> </w:t>
            </w:r>
            <w:r>
              <w:rPr>
                <w:rFonts w:ascii="Symbol" w:hAnsi="Symbol"/>
              </w:rPr>
              <w:t></w:t>
            </w:r>
            <w:r>
              <w:t xml:space="preserve"> 1,6 pulg. (8,1 cm </w:t>
            </w:r>
            <w:r>
              <w:rPr>
                <w:rFonts w:ascii="Symbol" w:hAnsi="Symbol"/>
              </w:rPr>
              <w:t xml:space="preserve"> </w:t>
            </w:r>
            <w:r>
              <w:rPr>
                <w:rFonts w:ascii="Symbol" w:hAnsi="Symbol"/>
              </w:rPr>
              <w:t></w:t>
            </w:r>
            <w:r>
              <w:t xml:space="preserve"> 24,1 cm </w:t>
            </w:r>
            <w:r>
              <w:rPr>
                <w:rFonts w:ascii="Symbol" w:hAnsi="Symbol"/>
              </w:rPr>
              <w:t xml:space="preserve"> </w:t>
            </w:r>
            <w:r>
              <w:rPr>
                <w:rFonts w:ascii="Symbol" w:hAnsi="Symbol"/>
              </w:rPr>
              <w:t></w:t>
            </w:r>
            <w:r>
              <w:t xml:space="preserve"> 4,1 cm)</w:t>
            </w:r>
          </w:p>
        </w:tc>
      </w:tr>
      <w:tr w:rsidR="00C40AF7" w:rsidRPr="00EC7CD8" w14:paraId="47B0AD27" w14:textId="77777777" w:rsidTr="00BD5A9F">
        <w:tc>
          <w:tcPr>
            <w:tcW w:w="6210" w:type="dxa"/>
            <w:gridSpan w:val="6"/>
            <w:shd w:val="clear" w:color="auto" w:fill="50585D"/>
          </w:tcPr>
          <w:p w14:paraId="2AE8FFF9" w14:textId="77777777" w:rsidR="005125B8" w:rsidRDefault="00695884">
            <w:pPr>
              <w:keepNext/>
              <w:keepLines/>
              <w:tabs>
                <w:tab w:val="left" w:pos="1080"/>
              </w:tabs>
              <w:spacing w:before="120" w:after="40"/>
              <w:ind w:left="0"/>
              <w:rPr>
                <w:color w:val="FFFFFF" w:themeColor="background1"/>
              </w:rPr>
            </w:pPr>
            <w:r>
              <w:rPr>
                <w:b/>
                <w:color w:val="FFFFFF" w:themeColor="background1"/>
              </w:rPr>
              <w:t>Peso del medidor</w:t>
            </w:r>
            <w:bookmarkStart w:id="213" w:name="_Hlk65761525"/>
          </w:p>
        </w:tc>
      </w:tr>
      <w:tr w:rsidR="00192724" w:rsidRPr="00EC7CD8" w14:paraId="1BC6371A" w14:textId="77777777" w:rsidTr="00BD5A9F">
        <w:tc>
          <w:tcPr>
            <w:tcW w:w="2430" w:type="dxa"/>
            <w:gridSpan w:val="3"/>
          </w:tcPr>
          <w:p w14:paraId="5FEF85C3" w14:textId="77777777" w:rsidR="005125B8" w:rsidRDefault="00695884">
            <w:pPr>
              <w:tabs>
                <w:tab w:val="right" w:leader="dot" w:pos="2235"/>
              </w:tabs>
              <w:spacing w:before="40" w:after="40"/>
              <w:ind w:left="0" w:right="-15"/>
            </w:pPr>
            <w:r>
              <w:t>Peso con las baterías:</w:t>
            </w:r>
            <w:r>
              <w:tab/>
            </w:r>
          </w:p>
        </w:tc>
        <w:tc>
          <w:tcPr>
            <w:tcW w:w="3780" w:type="dxa"/>
            <w:gridSpan w:val="3"/>
          </w:tcPr>
          <w:p w14:paraId="02EB6675" w14:textId="77777777" w:rsidR="005125B8" w:rsidRDefault="00695884">
            <w:pPr>
              <w:keepLines/>
              <w:tabs>
                <w:tab w:val="left" w:pos="1080"/>
              </w:tabs>
              <w:spacing w:before="40" w:after="40"/>
              <w:ind w:left="0"/>
            </w:pPr>
            <w:r>
              <w:t>0.9 libras (0.41kg)</w:t>
            </w:r>
          </w:p>
        </w:tc>
      </w:tr>
      <w:tr w:rsidR="00C40AF7" w:rsidRPr="00EC7CD8" w14:paraId="1517CC82" w14:textId="77777777" w:rsidTr="00BD5A9F">
        <w:tc>
          <w:tcPr>
            <w:tcW w:w="6210" w:type="dxa"/>
            <w:gridSpan w:val="6"/>
            <w:shd w:val="clear" w:color="auto" w:fill="50585D"/>
          </w:tcPr>
          <w:p w14:paraId="1E3C9473" w14:textId="77777777" w:rsidR="005125B8" w:rsidRDefault="00695884">
            <w:pPr>
              <w:keepNext/>
              <w:keepLines/>
              <w:tabs>
                <w:tab w:val="left" w:pos="1080"/>
              </w:tabs>
              <w:spacing w:before="120" w:after="40"/>
              <w:ind w:left="0"/>
              <w:rPr>
                <w:color w:val="FFFFFF" w:themeColor="background1"/>
              </w:rPr>
            </w:pPr>
            <w:r>
              <w:rPr>
                <w:b/>
                <w:color w:val="FFFFFF" w:themeColor="background1"/>
              </w:rPr>
              <w:t>Requisitos de potencia</w:t>
            </w:r>
          </w:p>
        </w:tc>
      </w:tr>
      <w:tr w:rsidR="00192724" w:rsidRPr="00EC7CD8" w14:paraId="11F7AD11" w14:textId="77777777" w:rsidTr="00BD5A9F">
        <w:tc>
          <w:tcPr>
            <w:tcW w:w="6210" w:type="dxa"/>
            <w:gridSpan w:val="6"/>
          </w:tcPr>
          <w:p w14:paraId="4D0D4AB4" w14:textId="218B231C" w:rsidR="005125B8" w:rsidRDefault="00695884">
            <w:pPr>
              <w:keepLines/>
              <w:tabs>
                <w:tab w:val="left" w:pos="1080"/>
              </w:tabs>
              <w:spacing w:before="40" w:after="40"/>
              <w:ind w:left="0"/>
            </w:pPr>
            <w:r>
              <w:rPr>
                <w:color w:val="212121"/>
              </w:rPr>
              <w:t xml:space="preserve">Cuatro (4) </w:t>
            </w:r>
            <w:r w:rsidR="00CC132C">
              <w:t xml:space="preserve">Baterías </w:t>
            </w:r>
            <w:r>
              <w:rPr>
                <w:color w:val="212121"/>
              </w:rPr>
              <w:t>de tamaño AA (incluidas) o fuente de alimentación AC/DC N/P 6013125</w:t>
            </w:r>
          </w:p>
        </w:tc>
      </w:tr>
      <w:tr w:rsidR="00192724" w:rsidRPr="00EC7CD8" w14:paraId="71BCB7A6" w14:textId="77777777" w:rsidTr="00BD5A9F">
        <w:tc>
          <w:tcPr>
            <w:tcW w:w="2430" w:type="dxa"/>
            <w:gridSpan w:val="3"/>
            <w:shd w:val="clear" w:color="auto" w:fill="F2F2F2" w:themeFill="background1" w:themeFillShade="F2"/>
          </w:tcPr>
          <w:p w14:paraId="65B71833" w14:textId="77777777" w:rsidR="005125B8" w:rsidRDefault="00695884">
            <w:pPr>
              <w:tabs>
                <w:tab w:val="right" w:leader="dot" w:pos="2235"/>
              </w:tabs>
              <w:spacing w:before="40" w:after="40"/>
              <w:ind w:left="0" w:right="-15"/>
            </w:pPr>
            <w:r>
              <w:rPr>
                <w:color w:val="212121"/>
              </w:rPr>
              <w:t>Entrada</w:t>
            </w:r>
            <w:r>
              <w:t>:</w:t>
            </w:r>
            <w:r>
              <w:tab/>
            </w:r>
          </w:p>
        </w:tc>
        <w:tc>
          <w:tcPr>
            <w:tcW w:w="3780" w:type="dxa"/>
            <w:gridSpan w:val="3"/>
            <w:shd w:val="clear" w:color="auto" w:fill="F2F2F2" w:themeFill="background1" w:themeFillShade="F2"/>
          </w:tcPr>
          <w:p w14:paraId="3C28511E" w14:textId="77777777" w:rsidR="005125B8" w:rsidRDefault="00695884">
            <w:pPr>
              <w:keepLines/>
              <w:tabs>
                <w:tab w:val="left" w:pos="1080"/>
              </w:tabs>
              <w:spacing w:before="40" w:after="40"/>
              <w:ind w:left="0"/>
            </w:pPr>
            <w:r>
              <w:rPr>
                <w:color w:val="212121"/>
              </w:rPr>
              <w:t>100 a 240 VCA, 50 a 60 Hz, 1.0A</w:t>
            </w:r>
          </w:p>
        </w:tc>
      </w:tr>
      <w:tr w:rsidR="00192724" w:rsidRPr="00EC7CD8" w14:paraId="741A99FC" w14:textId="77777777" w:rsidTr="00BD5A9F">
        <w:tc>
          <w:tcPr>
            <w:tcW w:w="2430" w:type="dxa"/>
            <w:gridSpan w:val="3"/>
          </w:tcPr>
          <w:p w14:paraId="6FDE4DA5" w14:textId="77777777" w:rsidR="005125B8" w:rsidRDefault="00695884">
            <w:pPr>
              <w:tabs>
                <w:tab w:val="right" w:leader="dot" w:pos="2235"/>
              </w:tabs>
              <w:spacing w:before="40" w:after="40"/>
              <w:ind w:left="0" w:right="-15"/>
            </w:pPr>
            <w:r>
              <w:rPr>
                <w:color w:val="212121"/>
              </w:rPr>
              <w:t>Salida</w:t>
            </w:r>
            <w:r>
              <w:t>:</w:t>
            </w:r>
            <w:r>
              <w:tab/>
            </w:r>
          </w:p>
        </w:tc>
        <w:tc>
          <w:tcPr>
            <w:tcW w:w="3780" w:type="dxa"/>
            <w:gridSpan w:val="3"/>
          </w:tcPr>
          <w:p w14:paraId="3E5593F9" w14:textId="77777777" w:rsidR="005125B8" w:rsidRDefault="00695884">
            <w:pPr>
              <w:keepLines/>
              <w:tabs>
                <w:tab w:val="left" w:pos="1080"/>
              </w:tabs>
              <w:spacing w:before="40" w:after="40"/>
              <w:ind w:left="0"/>
            </w:pPr>
            <w:r>
              <w:rPr>
                <w:color w:val="212121"/>
              </w:rPr>
              <w:t>12 VCC, 3.0A</w:t>
            </w:r>
          </w:p>
        </w:tc>
      </w:tr>
    </w:tbl>
    <w:bookmarkEnd w:id="213"/>
    <w:p w14:paraId="3B925348" w14:textId="77777777" w:rsidR="005125B8" w:rsidRDefault="00695884">
      <w:pPr>
        <w:tabs>
          <w:tab w:val="left" w:pos="3330"/>
        </w:tabs>
        <w:spacing w:before="120" w:line="240" w:lineRule="auto"/>
        <w:ind w:left="3326" w:hanging="187"/>
        <w:rPr>
          <w:sz w:val="16"/>
        </w:rPr>
      </w:pPr>
      <w:r>
        <w:rPr>
          <w:vertAlign w:val="superscript"/>
        </w:rPr>
        <w:t>1</w:t>
      </w:r>
      <w:r>
        <w:rPr>
          <w:vertAlign w:val="superscript"/>
        </w:rPr>
        <w:tab/>
      </w:r>
      <w:r>
        <w:rPr>
          <w:sz w:val="16"/>
        </w:rPr>
        <w:t>Temperatura compensada en un rango de temperatura del aire de 40 a 150°F (5 a 65°C).</w:t>
      </w:r>
    </w:p>
    <w:p w14:paraId="7791B902" w14:textId="77777777" w:rsidR="005125B8" w:rsidRDefault="00695884">
      <w:pPr>
        <w:tabs>
          <w:tab w:val="left" w:pos="3330"/>
        </w:tabs>
        <w:spacing w:line="240" w:lineRule="auto"/>
        <w:ind w:left="3330" w:hanging="184"/>
        <w:rPr>
          <w:sz w:val="16"/>
        </w:rPr>
      </w:pPr>
      <w:r>
        <w:rPr>
          <w:vertAlign w:val="superscript"/>
        </w:rPr>
        <w:t>2</w:t>
      </w:r>
      <w:r>
        <w:rPr>
          <w:vertAlign w:val="superscript"/>
        </w:rPr>
        <w:tab/>
      </w:r>
      <w:r>
        <w:rPr>
          <w:sz w:val="16"/>
        </w:rPr>
        <w:t>La declaración de precisión de ± 3.0% de la lectura o ± 3 pies/min (±0.015 m/s), lo que sea mayor, comienza en 30 pies/min a través de 9999 pies/min (0.15 m/s a través de 50 m/s).</w:t>
      </w:r>
    </w:p>
    <w:p w14:paraId="2C738959" w14:textId="77777777" w:rsidR="005125B8" w:rsidRDefault="00695884">
      <w:pPr>
        <w:tabs>
          <w:tab w:val="left" w:pos="3330"/>
        </w:tabs>
        <w:spacing w:line="240" w:lineRule="auto"/>
        <w:ind w:left="3330" w:hanging="184"/>
        <w:rPr>
          <w:sz w:val="16"/>
        </w:rPr>
      </w:pPr>
      <w:r>
        <w:rPr>
          <w:vertAlign w:val="superscript"/>
        </w:rPr>
        <w:t>3</w:t>
      </w:r>
      <w:r>
        <w:rPr>
          <w:vertAlign w:val="superscript"/>
        </w:rPr>
        <w:tab/>
      </w:r>
      <w:r>
        <w:rPr>
          <w:sz w:val="16"/>
        </w:rPr>
        <w:t>Las mediciones de velocidad de presión no se recomiendan por debajo de 1000 pies/min (5 m/s) y son las más adecuadas para velocidades superiores a 2000 pies/min (10.00 m/s). El rango puede variar dependiendo de la presión barométrica.</w:t>
      </w:r>
    </w:p>
    <w:p w14:paraId="6768EC7A" w14:textId="77777777" w:rsidR="005125B8" w:rsidRDefault="00695884">
      <w:pPr>
        <w:tabs>
          <w:tab w:val="left" w:pos="3330"/>
        </w:tabs>
        <w:spacing w:line="240" w:lineRule="auto"/>
        <w:ind w:left="3330" w:hanging="184"/>
        <w:rPr>
          <w:sz w:val="16"/>
        </w:rPr>
      </w:pPr>
      <w:r>
        <w:rPr>
          <w:vertAlign w:val="superscript"/>
        </w:rPr>
        <w:t>4</w:t>
      </w:r>
      <w:r>
        <w:rPr>
          <w:vertAlign w:val="superscript"/>
        </w:rPr>
        <w:tab/>
      </w:r>
      <w:r>
        <w:rPr>
          <w:sz w:val="16"/>
        </w:rPr>
        <w:t>La precisión es una función de convertir la presión en velocidad. La precisión de conversión mejora cuando aumentan los valores de presión reales.</w:t>
      </w:r>
    </w:p>
    <w:p w14:paraId="3F44F9A9" w14:textId="77777777" w:rsidR="005125B8" w:rsidRDefault="00695884">
      <w:pPr>
        <w:tabs>
          <w:tab w:val="left" w:pos="3330"/>
        </w:tabs>
        <w:spacing w:line="240" w:lineRule="auto"/>
        <w:ind w:left="3330" w:hanging="184"/>
        <w:rPr>
          <w:sz w:val="16"/>
        </w:rPr>
      </w:pPr>
      <w:r>
        <w:rPr>
          <w:vertAlign w:val="superscript"/>
        </w:rPr>
        <w:t>5</w:t>
      </w:r>
      <w:r>
        <w:rPr>
          <w:vertAlign w:val="superscript"/>
        </w:rPr>
        <w:tab/>
      </w:r>
      <w:r>
        <w:rPr>
          <w:sz w:val="16"/>
        </w:rPr>
        <w:t xml:space="preserve">Precisión con la caja del instrumento a 77°F (25°C), añada incertidumbre de </w:t>
      </w:r>
      <w:r>
        <w:rPr>
          <w:sz w:val="16"/>
        </w:rPr>
        <w:br/>
        <w:t>0.05°F/°F (0.03°C/°C) para el cambio en la temperatura del instrumento.</w:t>
      </w:r>
    </w:p>
    <w:p w14:paraId="542A8D1A" w14:textId="77777777" w:rsidR="005125B8" w:rsidRDefault="00695884">
      <w:pPr>
        <w:tabs>
          <w:tab w:val="left" w:pos="3330"/>
        </w:tabs>
        <w:spacing w:line="240" w:lineRule="auto"/>
        <w:ind w:left="3330" w:hanging="184"/>
        <w:rPr>
          <w:sz w:val="16"/>
        </w:rPr>
      </w:pPr>
      <w:r>
        <w:rPr>
          <w:vertAlign w:val="superscript"/>
        </w:rPr>
        <w:t>6</w:t>
      </w:r>
      <w:r>
        <w:rPr>
          <w:vertAlign w:val="superscript"/>
        </w:rPr>
        <w:tab/>
      </w:r>
      <w:r>
        <w:rPr>
          <w:sz w:val="16"/>
        </w:rPr>
        <w:t xml:space="preserve">Precisión con la sonda a 77°F (25°C). Añadir incertidumbre de 0.1% HR/°F (0.2% HR/°C) </w:t>
      </w:r>
      <w:r>
        <w:rPr>
          <w:sz w:val="16"/>
        </w:rPr>
        <w:br/>
        <w:t>para el cambio en la temperatura de la sonda. Incluye un 1% de histéresis.</w:t>
      </w:r>
    </w:p>
    <w:p w14:paraId="7F740DEF" w14:textId="77777777" w:rsidR="005125B8" w:rsidRDefault="00695884">
      <w:pPr>
        <w:tabs>
          <w:tab w:val="left" w:pos="3330"/>
        </w:tabs>
        <w:spacing w:line="240" w:lineRule="auto"/>
        <w:ind w:left="3330" w:hanging="184"/>
        <w:rPr>
          <w:sz w:val="16"/>
        </w:rPr>
      </w:pPr>
      <w:r>
        <w:rPr>
          <w:vertAlign w:val="superscript"/>
        </w:rPr>
        <w:t>7</w:t>
      </w:r>
      <w:r>
        <w:rPr>
          <w:vertAlign w:val="superscript"/>
        </w:rPr>
        <w:tab/>
      </w:r>
      <w:r>
        <w:rPr>
          <w:sz w:val="16"/>
        </w:rPr>
        <w:t>Rango de sobrepresión = 190 pulgadas. H</w:t>
      </w:r>
      <w:r>
        <w:rPr>
          <w:sz w:val="16"/>
          <w:vertAlign w:val="subscript"/>
        </w:rPr>
        <w:t>2</w:t>
      </w:r>
      <w:r>
        <w:rPr>
          <w:sz w:val="16"/>
        </w:rPr>
        <w:t>O (7 psi, 360 mmHg, 48 kPa).</w:t>
      </w:r>
    </w:p>
    <w:p w14:paraId="224794D1" w14:textId="77777777" w:rsidR="005125B8" w:rsidRDefault="00695884">
      <w:pPr>
        <w:tabs>
          <w:tab w:val="left" w:pos="3330"/>
        </w:tabs>
        <w:spacing w:line="240" w:lineRule="auto"/>
        <w:ind w:left="3330" w:hanging="184"/>
        <w:rPr>
          <w:sz w:val="16"/>
        </w:rPr>
      </w:pPr>
      <w:r>
        <w:rPr>
          <w:vertAlign w:val="superscript"/>
        </w:rPr>
        <w:t>8</w:t>
      </w:r>
      <w:r>
        <w:rPr>
          <w:vertAlign w:val="superscript"/>
        </w:rPr>
        <w:tab/>
      </w:r>
      <w:r>
        <w:rPr>
          <w:sz w:val="16"/>
        </w:rPr>
        <w:t>A 77°F (25°C). Agregue una incertidumbre de ± 0.2%/°F (0.36%/°C) para el cambio de temperatura.</w:t>
      </w:r>
    </w:p>
    <w:p w14:paraId="2F24EDAB" w14:textId="77777777" w:rsidR="005125B8" w:rsidRDefault="00695884">
      <w:pPr>
        <w:tabs>
          <w:tab w:val="left" w:pos="3330"/>
        </w:tabs>
        <w:spacing w:line="240" w:lineRule="auto"/>
        <w:ind w:left="3330" w:hanging="184"/>
        <w:rPr>
          <w:sz w:val="16"/>
        </w:rPr>
      </w:pPr>
      <w:r>
        <w:rPr>
          <w:vertAlign w:val="superscript"/>
        </w:rPr>
        <w:t>9</w:t>
      </w:r>
      <w:r>
        <w:rPr>
          <w:vertAlign w:val="superscript"/>
        </w:rPr>
        <w:tab/>
      </w:r>
      <w:r>
        <w:rPr>
          <w:sz w:val="16"/>
        </w:rPr>
        <w:t>A temperatura de calibración. Agregue una incertidumbre de ± 0.28%/°F (0.5%/°C) para el cambio de temperatura.</w:t>
      </w:r>
    </w:p>
    <w:bookmarkEnd w:id="209"/>
    <w:p w14:paraId="36BE877F" w14:textId="77777777" w:rsidR="00116DB1" w:rsidRPr="00EC7CD8" w:rsidRDefault="00116DB1" w:rsidP="00116DB1">
      <w:pPr>
        <w:tabs>
          <w:tab w:val="left" w:pos="270"/>
        </w:tabs>
        <w:spacing w:line="240" w:lineRule="auto"/>
        <w:ind w:left="274" w:hanging="274"/>
        <w:jc w:val="center"/>
        <w:rPr>
          <w:i/>
        </w:rPr>
      </w:pPr>
    </w:p>
    <w:p w14:paraId="4660ECD3" w14:textId="77777777" w:rsidR="00406D93" w:rsidRPr="00EC7CD8" w:rsidRDefault="00406D93">
      <w:pPr>
        <w:tabs>
          <w:tab w:val="left" w:pos="1080"/>
        </w:tabs>
        <w:ind w:left="1080" w:hanging="1080"/>
        <w:sectPr w:rsidR="00406D93" w:rsidRPr="00EC7CD8" w:rsidSect="007B5643">
          <w:footerReference w:type="even" r:id="rId216"/>
          <w:type w:val="oddPage"/>
          <w:pgSz w:w="11909" w:h="16834" w:code="9"/>
          <w:pgMar w:top="1440" w:right="1080" w:bottom="1440" w:left="1440" w:header="720" w:footer="720" w:gutter="288"/>
          <w:cols w:space="720"/>
          <w:titlePg/>
        </w:sectPr>
      </w:pPr>
    </w:p>
    <w:p w14:paraId="0F6A44C1" w14:textId="77777777" w:rsidR="00406D93" w:rsidRPr="00EC7CD8" w:rsidRDefault="00406D93">
      <w:pPr>
        <w:tabs>
          <w:tab w:val="left" w:pos="360"/>
        </w:tabs>
      </w:pPr>
    </w:p>
    <w:p w14:paraId="7ADC5B61" w14:textId="77777777" w:rsidR="00406D93" w:rsidRPr="00EC7CD8" w:rsidRDefault="00406D93">
      <w:pPr>
        <w:jc w:val="center"/>
      </w:pPr>
    </w:p>
    <w:p w14:paraId="72AA8C13" w14:textId="77777777" w:rsidR="00406D93" w:rsidRPr="00EC7CD8" w:rsidRDefault="00406D93" w:rsidP="00406D93"/>
    <w:sectPr w:rsidR="00406D93" w:rsidRPr="00EC7CD8" w:rsidSect="007B5643">
      <w:headerReference w:type="even" r:id="rId217"/>
      <w:headerReference w:type="default" r:id="rId218"/>
      <w:footerReference w:type="even" r:id="rId219"/>
      <w:footerReference w:type="default" r:id="rId220"/>
      <w:headerReference w:type="first" r:id="rId221"/>
      <w:footerReference w:type="first" r:id="rId222"/>
      <w:type w:val="evenPage"/>
      <w:pgSz w:w="11909" w:h="16834" w:code="9"/>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903A" w14:textId="77777777" w:rsidR="0026672A" w:rsidRDefault="0026672A">
      <w:r>
        <w:separator/>
      </w:r>
    </w:p>
  </w:endnote>
  <w:endnote w:type="continuationSeparator" w:id="0">
    <w:p w14:paraId="30C60C61" w14:textId="77777777" w:rsidR="0026672A" w:rsidRDefault="0026672A">
      <w:r>
        <w:continuationSeparator/>
      </w:r>
    </w:p>
  </w:endnote>
  <w:endnote w:type="continuationNotice" w:id="1">
    <w:p w14:paraId="777E1D0F" w14:textId="77777777" w:rsidR="0026672A" w:rsidRDefault="00266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HelveticaNeue-MediumCond">
    <w:altName w:val="Arial"/>
    <w:panose1 w:val="00000000000000000000"/>
    <w:charset w:val="00"/>
    <w:family w:val="swiss"/>
    <w:notTrueType/>
    <w:pitch w:val="default"/>
    <w:sig w:usb0="00000003" w:usb1="00000000" w:usb2="00000000" w:usb3="00000000" w:csb0="00000001" w:csb1="00000000"/>
  </w:font>
  <w:font w:name="Helvetica-Light">
    <w:altName w:val="Arial"/>
    <w:panose1 w:val="00000000000000000000"/>
    <w:charset w:val="00"/>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D5CE" w14:textId="77777777" w:rsidR="005125B8" w:rsidRDefault="00695884">
    <w:pPr>
      <w:pStyle w:val="Footer"/>
      <w:ind w:hanging="3240"/>
    </w:pPr>
    <w:r w:rsidRPr="001D615F">
      <w:fldChar w:fldCharType="begin"/>
    </w:r>
    <w:r w:rsidRPr="001D615F">
      <w:instrText xml:space="preserve"> PAGE   \* MERGEFORMAT </w:instrText>
    </w:r>
    <w:r w:rsidRPr="001D615F">
      <w:fldChar w:fldCharType="separate"/>
    </w:r>
    <w:r>
      <w:rPr>
        <w:noProof/>
      </w:rPr>
      <w:t>II.</w:t>
    </w:r>
    <w:r w:rsidRPr="001D615F">
      <w:rPr>
        <w:noProof/>
      </w:rPr>
      <w:fldChar w:fldCharType="end"/>
    </w:r>
    <w:r>
      <w:rPr>
        <w:noProof/>
      </w:rPr>
      <w:tab/>
    </w:r>
    <w:proofErr w:type="spellStart"/>
    <w:r>
      <w:rPr>
        <w:b/>
        <w:bCs/>
      </w:rPr>
      <w:t>VelociCalc</w:t>
    </w:r>
    <w:proofErr w:type="spellEnd"/>
    <w:r>
      <w:rPr>
        <w:b/>
        <w:bCs/>
      </w:rPr>
      <w:t>™</w:t>
    </w:r>
    <w:r>
      <w:rPr>
        <w:noProof/>
      </w:rPr>
      <w:t>/</w:t>
    </w:r>
    <w:proofErr w:type="spellStart"/>
    <w:r>
      <w:rPr>
        <w:b/>
      </w:rPr>
      <w:t>VelociCalc</w:t>
    </w:r>
    <w:proofErr w:type="spellEnd"/>
    <w:r>
      <w:rPr>
        <w:b/>
      </w:rPr>
      <w:t xml:space="preserve">™ </w:t>
    </w:r>
    <w:r>
      <w:rPr>
        <w:noProof/>
      </w:rPr>
      <w:t>Pro Medidor de Velocidad de Aire Serie 9600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9486" w14:textId="77777777" w:rsidR="005125B8" w:rsidRDefault="00695884">
    <w:pPr>
      <w:pStyle w:val="Footer"/>
    </w:pPr>
    <w:r>
      <w:t xml:space="preserve">Manual de operación y servicio </w:t>
    </w:r>
    <w:r>
      <w:tab/>
    </w:r>
    <w:r>
      <w:fldChar w:fldCharType="begin"/>
    </w:r>
    <w:r>
      <w:instrText xml:space="preserve"> PAGE   \* MERGEFORMAT </w:instrText>
    </w:r>
    <w:r>
      <w:fldChar w:fldCharType="separate"/>
    </w:r>
    <w:r>
      <w:rPr>
        <w:noProof/>
      </w:rPr>
      <w:t>ix</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E692" w14:textId="77777777" w:rsidR="005125B8" w:rsidRDefault="00695884">
    <w:pPr>
      <w:pStyle w:val="Footer"/>
    </w:pPr>
    <w:r>
      <w:tab/>
    </w:r>
    <w:r w:rsidRPr="001D615F">
      <w:fldChar w:fldCharType="begin"/>
    </w:r>
    <w:r w:rsidRPr="001D615F">
      <w:instrText xml:space="preserve"> PAGE   \* MERGEFORMAT </w:instrText>
    </w:r>
    <w:r w:rsidRPr="001D615F">
      <w:fldChar w:fldCharType="separate"/>
    </w:r>
    <w:r>
      <w:rPr>
        <w:noProof/>
      </w:rPr>
      <w:t>VII</w:t>
    </w:r>
    <w:r w:rsidRPr="001D615F">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9BE4" w14:textId="77777777" w:rsidR="005125B8" w:rsidRDefault="00695884">
    <w:pPr>
      <w:pStyle w:val="Footer"/>
      <w:ind w:hanging="3240"/>
    </w:pPr>
    <w:r w:rsidRPr="008C63DC">
      <w:fldChar w:fldCharType="begin"/>
    </w:r>
    <w:r w:rsidRPr="008C63DC">
      <w:instrText xml:space="preserve"> PAGE   \* MERGEFORMAT </w:instrText>
    </w:r>
    <w:r w:rsidRPr="008C63DC">
      <w:fldChar w:fldCharType="separate"/>
    </w:r>
    <w:r>
      <w:rPr>
        <w:noProof/>
      </w:rPr>
      <w:t>4</w:t>
    </w:r>
    <w:r w:rsidRPr="008C63DC">
      <w:rPr>
        <w:noProof/>
      </w:rPr>
      <w:fldChar w:fldCharType="end"/>
    </w:r>
    <w:r>
      <w:rPr>
        <w:noProof/>
      </w:rPr>
      <w:tab/>
    </w:r>
    <w:proofErr w:type="spellStart"/>
    <w:r>
      <w:rPr>
        <w:b/>
        <w:bCs/>
      </w:rPr>
      <w:t>VelociCalc</w:t>
    </w:r>
    <w:proofErr w:type="spellEnd"/>
    <w:r>
      <w:rPr>
        <w:b/>
        <w:bCs/>
      </w:rPr>
      <w:t>™</w:t>
    </w:r>
    <w:r>
      <w:rPr>
        <w:noProof/>
      </w:rPr>
      <w:t>/</w:t>
    </w:r>
    <w:proofErr w:type="spellStart"/>
    <w:r>
      <w:rPr>
        <w:b/>
      </w:rPr>
      <w:t>VelociCalc</w:t>
    </w:r>
    <w:proofErr w:type="spellEnd"/>
    <w:r>
      <w:rPr>
        <w:b/>
      </w:rPr>
      <w:t xml:space="preserve">™ </w:t>
    </w:r>
    <w:r>
      <w:rPr>
        <w:noProof/>
      </w:rPr>
      <w:t>Pro Medidor de Velocidad de Aire Serie 9600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47EC" w14:textId="77777777" w:rsidR="005125B8" w:rsidRDefault="00695884">
    <w:pPr>
      <w:pStyle w:val="Footer"/>
    </w:pPr>
    <w:r>
      <w:t>Manual de operación y servicio</w:t>
    </w:r>
    <w:r>
      <w:tab/>
    </w:r>
    <w:r w:rsidRPr="008C63DC">
      <w:fldChar w:fldCharType="begin"/>
    </w:r>
    <w:r w:rsidRPr="008C63DC">
      <w:instrText xml:space="preserve"> PAGE   \* MERGEFORMAT </w:instrText>
    </w:r>
    <w:r w:rsidRPr="008C63DC">
      <w:fldChar w:fldCharType="separate"/>
    </w:r>
    <w:r>
      <w:rPr>
        <w:noProof/>
      </w:rPr>
      <w:t>3</w:t>
    </w:r>
    <w:r w:rsidRPr="008C63DC">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CE38" w14:textId="77777777" w:rsidR="005125B8" w:rsidRDefault="00695884">
    <w:pPr>
      <w:pStyle w:val="Footer"/>
      <w:jc w:val="right"/>
    </w:pPr>
    <w:r w:rsidRPr="008C63DC">
      <w:fldChar w:fldCharType="begin"/>
    </w:r>
    <w:r w:rsidRPr="008C63DC">
      <w:instrText xml:space="preserve"> PAGE   \* MERGEFORMAT </w:instrText>
    </w:r>
    <w:r w:rsidRPr="008C63DC">
      <w:fldChar w:fldCharType="separate"/>
    </w:r>
    <w:r>
      <w:rPr>
        <w:noProof/>
      </w:rPr>
      <w:t>1</w:t>
    </w:r>
    <w:r w:rsidRPr="008C63DC">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6A42" w14:textId="77777777" w:rsidR="005125B8" w:rsidRDefault="00695884">
    <w:pPr>
      <w:pStyle w:val="Footer"/>
      <w:ind w:hanging="3240"/>
    </w:pPr>
    <w:r w:rsidRPr="008C63DC">
      <w:fldChar w:fldCharType="begin"/>
    </w:r>
    <w:r w:rsidRPr="008C63DC">
      <w:instrText xml:space="preserve"> PAGE   \* MERGEFORMAT </w:instrText>
    </w:r>
    <w:r w:rsidRPr="008C63DC">
      <w:fldChar w:fldCharType="separate"/>
    </w:r>
    <w:r>
      <w:rPr>
        <w:noProof/>
      </w:rPr>
      <w:t>10</w:t>
    </w:r>
    <w:r w:rsidRPr="008C63DC">
      <w:rPr>
        <w:noProof/>
      </w:rPr>
      <w:fldChar w:fldCharType="end"/>
    </w:r>
    <w:r>
      <w:rPr>
        <w:noProof/>
      </w:rPr>
      <w:tab/>
    </w:r>
    <w:proofErr w:type="spellStart"/>
    <w:r>
      <w:rPr>
        <w:b/>
        <w:bCs/>
      </w:rPr>
      <w:t>VelociCalc</w:t>
    </w:r>
    <w:proofErr w:type="spellEnd"/>
    <w:r>
      <w:rPr>
        <w:b/>
        <w:bCs/>
      </w:rPr>
      <w:t>™</w:t>
    </w:r>
    <w:r>
      <w:rPr>
        <w:noProof/>
      </w:rPr>
      <w:t>/</w:t>
    </w:r>
    <w:proofErr w:type="spellStart"/>
    <w:r>
      <w:rPr>
        <w:b/>
      </w:rPr>
      <w:t>VelociCalc</w:t>
    </w:r>
    <w:proofErr w:type="spellEnd"/>
    <w:r>
      <w:rPr>
        <w:b/>
      </w:rPr>
      <w:t xml:space="preserve">™ </w:t>
    </w:r>
    <w:r>
      <w:rPr>
        <w:noProof/>
      </w:rPr>
      <w:t>Pro Medidor de Velocidad de Aire Serie 9600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C76F" w14:textId="77777777" w:rsidR="005125B8" w:rsidRDefault="00695884">
    <w:pPr>
      <w:pStyle w:val="Footer"/>
    </w:pPr>
    <w:r>
      <w:t>Manual de operación y servicio</w:t>
    </w:r>
    <w:r>
      <w:tab/>
    </w:r>
    <w:r>
      <w:fldChar w:fldCharType="begin"/>
    </w:r>
    <w:r>
      <w:instrText xml:space="preserve"> PAGE   \* MERGEFORMAT </w:instrText>
    </w:r>
    <w:r>
      <w:fldChar w:fldCharType="separate"/>
    </w:r>
    <w:r>
      <w:rPr>
        <w:noProof/>
      </w:rPr>
      <w:t>9</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438D" w14:textId="77777777" w:rsidR="005125B8" w:rsidRDefault="00695884">
    <w:pPr>
      <w:pStyle w:val="Footer"/>
    </w:pPr>
    <w:r>
      <w:tab/>
    </w:r>
    <w:r w:rsidRPr="008C63DC">
      <w:fldChar w:fldCharType="begin"/>
    </w:r>
    <w:r w:rsidRPr="008C63DC">
      <w:instrText xml:space="preserve"> PAGE   \* MERGEFORMAT </w:instrText>
    </w:r>
    <w:r w:rsidRPr="008C63DC">
      <w:fldChar w:fldCharType="separate"/>
    </w:r>
    <w:r>
      <w:rPr>
        <w:noProof/>
      </w:rPr>
      <w:t>5</w:t>
    </w:r>
    <w:r w:rsidRPr="008C63DC">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4BF6" w14:textId="77777777" w:rsidR="005125B8" w:rsidRDefault="00695884">
    <w:pPr>
      <w:pStyle w:val="Footer"/>
    </w:pPr>
    <w:r>
      <w:tab/>
    </w:r>
    <w:r w:rsidRPr="008C63DC">
      <w:fldChar w:fldCharType="begin"/>
    </w:r>
    <w:r w:rsidRPr="008C63DC">
      <w:instrText xml:space="preserve"> PAGE   \* MERGEFORMAT </w:instrText>
    </w:r>
    <w:r w:rsidRPr="008C63DC">
      <w:fldChar w:fldCharType="separate"/>
    </w:r>
    <w:r>
      <w:rPr>
        <w:noProof/>
      </w:rPr>
      <w:t>29</w:t>
    </w:r>
    <w:r w:rsidRPr="008C63DC">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2E61" w14:textId="77777777" w:rsidR="005125B8" w:rsidRDefault="00695884">
    <w:pPr>
      <w:pStyle w:val="Footer"/>
    </w:pPr>
    <w:r>
      <w:tab/>
    </w:r>
    <w:r w:rsidRPr="008C63DC">
      <w:fldChar w:fldCharType="begin"/>
    </w:r>
    <w:r w:rsidRPr="008C63DC">
      <w:instrText xml:space="preserve"> PAGE   \* MERGEFORMAT </w:instrText>
    </w:r>
    <w:r w:rsidRPr="008C63DC">
      <w:fldChar w:fldCharType="separate"/>
    </w:r>
    <w:r>
      <w:rPr>
        <w:noProof/>
      </w:rPr>
      <w:t>33</w:t>
    </w:r>
    <w:r w:rsidRPr="008C63D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DFF0" w14:textId="77777777" w:rsidR="005125B8" w:rsidRDefault="00695884">
    <w:pPr>
      <w:pStyle w:val="Footer"/>
    </w:pPr>
    <w:r>
      <w:t xml:space="preserve">Manual de operación y servicio </w:t>
    </w:r>
    <w:r>
      <w:tab/>
    </w:r>
    <w:r>
      <w:fldChar w:fldCharType="begin"/>
    </w:r>
    <w:r>
      <w:instrText xml:space="preserve"> PAGE   \* MERGEFORMAT </w:instrText>
    </w:r>
    <w:r>
      <w:fldChar w:fldCharType="separate"/>
    </w:r>
    <w:r>
      <w:rPr>
        <w:noProof/>
      </w:rPr>
      <w:t>xiii</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DD8C" w14:textId="77777777" w:rsidR="005125B8" w:rsidRDefault="00695884">
    <w:pPr>
      <w:pStyle w:val="Footer"/>
      <w:rPr>
        <w:szCs w:val="18"/>
      </w:rPr>
    </w:pPr>
    <w:r>
      <w:tab/>
    </w:r>
    <w:r>
      <w:fldChar w:fldCharType="begin"/>
    </w:r>
    <w:r>
      <w:instrText xml:space="preserve"> PAGE   \* MERGEFORMAT </w:instrText>
    </w:r>
    <w:r>
      <w:fldChar w:fldCharType="separate"/>
    </w:r>
    <w:r>
      <w:rPr>
        <w:noProof/>
      </w:rPr>
      <w:t>35</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A1CC" w14:textId="77777777" w:rsidR="005125B8" w:rsidRDefault="00695884">
    <w:pPr>
      <w:pStyle w:val="Footer"/>
      <w:jc w:val="right"/>
    </w:pPr>
    <w:r w:rsidRPr="008C63DC">
      <w:fldChar w:fldCharType="begin"/>
    </w:r>
    <w:r w:rsidRPr="008C63DC">
      <w:instrText xml:space="preserve"> PAGE   \* MERGEFORMAT </w:instrText>
    </w:r>
    <w:r w:rsidRPr="008C63DC">
      <w:fldChar w:fldCharType="separate"/>
    </w:r>
    <w:r>
      <w:rPr>
        <w:noProof/>
      </w:rPr>
      <w:t>41</w:t>
    </w:r>
    <w:r w:rsidRPr="008C63DC">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3A92" w14:textId="77777777" w:rsidR="005125B8" w:rsidRDefault="00695884">
    <w:pPr>
      <w:pStyle w:val="Footer"/>
    </w:pPr>
    <w:r>
      <w:tab/>
    </w:r>
    <w:r w:rsidRPr="008C63DC">
      <w:fldChar w:fldCharType="begin"/>
    </w:r>
    <w:r w:rsidRPr="008C63DC">
      <w:instrText xml:space="preserve"> PAGE   \* MERGEFORMAT </w:instrText>
    </w:r>
    <w:r w:rsidRPr="008C63DC">
      <w:fldChar w:fldCharType="separate"/>
    </w:r>
    <w:r>
      <w:rPr>
        <w:noProof/>
      </w:rPr>
      <w:t>43</w:t>
    </w:r>
    <w:r w:rsidRPr="008C63DC">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FD68" w14:textId="77777777" w:rsidR="005125B8" w:rsidRDefault="00695884">
    <w:pPr>
      <w:pStyle w:val="Footer"/>
      <w:jc w:val="right"/>
    </w:pPr>
    <w:r w:rsidRPr="008C63DC">
      <w:fldChar w:fldCharType="begin"/>
    </w:r>
    <w:r w:rsidRPr="008C63DC">
      <w:instrText xml:space="preserve"> PAGE   \* MERGEFORMAT </w:instrText>
    </w:r>
    <w:r w:rsidRPr="008C63DC">
      <w:fldChar w:fldCharType="separate"/>
    </w:r>
    <w:r>
      <w:rPr>
        <w:noProof/>
      </w:rPr>
      <w:t>47</w:t>
    </w:r>
    <w:r w:rsidRPr="008C63DC">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3C25" w14:textId="77777777" w:rsidR="005125B8" w:rsidRDefault="00695884">
    <w:pPr>
      <w:pStyle w:val="Footer"/>
      <w:ind w:hanging="3240"/>
    </w:pPr>
    <w:r w:rsidRPr="008C63DC">
      <w:fldChar w:fldCharType="begin"/>
    </w:r>
    <w:r w:rsidRPr="008C63DC">
      <w:instrText xml:space="preserve"> PAGE   \* MERGEFORMAT </w:instrText>
    </w:r>
    <w:r w:rsidRPr="008C63DC">
      <w:fldChar w:fldCharType="separate"/>
    </w:r>
    <w:r>
      <w:rPr>
        <w:noProof/>
      </w:rPr>
      <w:t>50</w:t>
    </w:r>
    <w:r w:rsidRPr="008C63DC">
      <w:rPr>
        <w:noProof/>
      </w:rPr>
      <w:fldChar w:fldCharType="end"/>
    </w:r>
    <w:r>
      <w:rPr>
        <w:noProof/>
      </w:rPr>
      <w:tab/>
    </w:r>
    <w:r>
      <w:rPr>
        <w:b/>
        <w:bCs/>
      </w:rPr>
      <w:t>VelociCalc™</w:t>
    </w:r>
    <w:r>
      <w:rPr>
        <w:noProof/>
      </w:rPr>
      <w:t>/</w:t>
    </w:r>
    <w:r>
      <w:rPr>
        <w:b/>
      </w:rPr>
      <w:t xml:space="preserve">VelociCalc™ </w:t>
    </w:r>
    <w:r>
      <w:rPr>
        <w:noProof/>
      </w:rPr>
      <w:t>Pro Medidor de Velocidad de Aire Serie 9600</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D9F7" w14:textId="77777777" w:rsidR="00460134" w:rsidRPr="009044F0" w:rsidRDefault="00460134" w:rsidP="00F65D99">
    <w:pPr>
      <w:pBdr>
        <w:top w:val="single" w:sz="18" w:space="1" w:color="000080"/>
      </w:pBdr>
      <w:tabs>
        <w:tab w:val="left" w:pos="900"/>
        <w:tab w:val="left" w:pos="2430"/>
        <w:tab w:val="left" w:pos="4680"/>
      </w:tabs>
      <w:ind w:left="-63"/>
      <w:rPr>
        <w:i/>
        <w:smallCaps/>
        <w:sz w:val="4"/>
        <w:szCs w:val="4"/>
      </w:rPr>
    </w:pPr>
  </w:p>
  <w:p w14:paraId="7A14C48D" w14:textId="77777777" w:rsidR="005125B8" w:rsidRDefault="00695884">
    <w:pPr>
      <w:tabs>
        <w:tab w:val="left" w:pos="720"/>
        <w:tab w:val="left" w:pos="2160"/>
        <w:tab w:val="left" w:pos="3780"/>
      </w:tabs>
      <w:rPr>
        <w:rFonts w:ascii="Arial Narrow" w:hAnsi="Arial Narrow"/>
        <w:sz w:val="16"/>
        <w:szCs w:val="16"/>
      </w:rPr>
    </w:pPr>
    <w:r>
      <w:rPr>
        <w:noProof/>
        <w:lang w:eastAsia="ja-JP"/>
      </w:rPr>
      <w:drawing>
        <wp:anchor distT="0" distB="0" distL="114300" distR="114300" simplePos="0" relativeHeight="251658241" behindDoc="0" locked="0" layoutInCell="1" allowOverlap="1" wp14:anchorId="4DAB6B2F" wp14:editId="443BD286">
          <wp:simplePos x="0" y="0"/>
          <wp:positionH relativeFrom="column">
            <wp:posOffset>3442335</wp:posOffset>
          </wp:positionH>
          <wp:positionV relativeFrom="paragraph">
            <wp:posOffset>738505</wp:posOffset>
          </wp:positionV>
          <wp:extent cx="457200" cy="410210"/>
          <wp:effectExtent l="19050" t="0" r="0" b="0"/>
          <wp:wrapNone/>
          <wp:docPr id="1" name="Picture 12" descr="ISO9001-2000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O9001-2000_4C"/>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457200" cy="410210"/>
                  </a:xfrm>
                  <a:prstGeom prst="rect">
                    <a:avLst/>
                  </a:prstGeom>
                  <a:noFill/>
                  <a:ln w="9525">
                    <a:noFill/>
                    <a:miter lim="800000"/>
                    <a:headEnd/>
                    <a:tailEnd/>
                  </a:ln>
                </pic:spPr>
              </pic:pic>
            </a:graphicData>
          </a:graphic>
        </wp:anchor>
      </w:drawing>
    </w:r>
    <w:r>
      <w:rPr>
        <w:noProof/>
        <w:lang w:eastAsia="ja-JP"/>
      </w:rPr>
      <w:drawing>
        <wp:anchor distT="0" distB="0" distL="114300" distR="114300" simplePos="0" relativeHeight="251658240" behindDoc="0" locked="0" layoutInCell="1" allowOverlap="1" wp14:anchorId="46084076" wp14:editId="459DCA48">
          <wp:simplePos x="0" y="0"/>
          <wp:positionH relativeFrom="column">
            <wp:posOffset>3537585</wp:posOffset>
          </wp:positionH>
          <wp:positionV relativeFrom="paragraph">
            <wp:posOffset>10795</wp:posOffset>
          </wp:positionV>
          <wp:extent cx="622300" cy="615315"/>
          <wp:effectExtent l="19050" t="0" r="6350" b="0"/>
          <wp:wrapNone/>
          <wp:docPr id="4" name="Picture 11" descr="TSI_Colo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SI_Color_Logo_RGB"/>
                  <pic:cNvPicPr>
                    <a:picLocks noChangeAspect="1" noChangeArrowheads="1"/>
                  </pic:cNvPicPr>
                </pic:nvPicPr>
                <pic:blipFill>
                  <a:blip r:embed="rId2"/>
                  <a:srcRect/>
                  <a:stretch>
                    <a:fillRect/>
                  </a:stretch>
                </pic:blipFill>
                <pic:spPr bwMode="auto">
                  <a:xfrm>
                    <a:off x="0" y="0"/>
                    <a:ext cx="622300" cy="615315"/>
                  </a:xfrm>
                  <a:prstGeom prst="rect">
                    <a:avLst/>
                  </a:prstGeom>
                  <a:noFill/>
                  <a:ln w="9525">
                    <a:noFill/>
                    <a:miter lim="800000"/>
                    <a:headEnd/>
                    <a:tailEnd/>
                  </a:ln>
                </pic:spPr>
              </pic:pic>
            </a:graphicData>
          </a:graphic>
        </wp:anchor>
      </w:drawing>
    </w:r>
    <w:r>
      <w:rPr>
        <w:rFonts w:ascii="Arial Black" w:hAnsi="Arial Black"/>
        <w:sz w:val="16"/>
        <w:szCs w:val="16"/>
      </w:rPr>
      <w:t>TSI Incorporated</w:t>
    </w:r>
    <w:r>
      <w:rPr>
        <w:rFonts w:ascii="Arial Narrow" w:hAnsi="Arial Narrow"/>
        <w:sz w:val="16"/>
        <w:szCs w:val="16"/>
      </w:rPr>
      <w:t xml:space="preserve"> – 500 Cardigan Road, Shoreview, MN 55126 EE.UU. </w:t>
    </w:r>
    <w:r>
      <w:rPr>
        <w:rFonts w:ascii="Arial Narrow" w:hAnsi="Arial Narrow"/>
        <w:b/>
        <w:sz w:val="16"/>
        <w:szCs w:val="16"/>
      </w:rPr>
      <w:t>EE.UU</w:t>
    </w:r>
    <w:r>
      <w:rPr>
        <w:rFonts w:ascii="Arial Narrow" w:hAnsi="Arial Narrow"/>
        <w:b/>
        <w:sz w:val="16"/>
        <w:szCs w:val="16"/>
      </w:rPr>
      <w:tab/>
      <w:t xml:space="preserve">Tel.: </w:t>
    </w:r>
    <w:r>
      <w:rPr>
        <w:rFonts w:ascii="Arial Narrow" w:hAnsi="Arial Narrow"/>
        <w:sz w:val="16"/>
        <w:szCs w:val="16"/>
      </w:rPr>
      <w:t xml:space="preserve">+1 800 874 2811 </w:t>
    </w:r>
    <w:r>
      <w:rPr>
        <w:rFonts w:ascii="Arial Narrow" w:hAnsi="Arial Narrow"/>
        <w:sz w:val="16"/>
        <w:szCs w:val="16"/>
      </w:rPr>
      <w:tab/>
    </w:r>
    <w:r>
      <w:rPr>
        <w:rFonts w:ascii="Arial Narrow" w:hAnsi="Arial Narrow"/>
        <w:b/>
        <w:sz w:val="16"/>
        <w:szCs w:val="16"/>
      </w:rPr>
      <w:t xml:space="preserve">Correo electrónico: </w:t>
    </w:r>
    <w:hyperlink r:id="rId3" w:history="1">
      <w:r>
        <w:rPr>
          <w:rStyle w:val="Hyperlink"/>
          <w:rFonts w:ascii="Arial Narrow" w:hAnsi="Arial Narrow"/>
          <w:color w:val="auto"/>
          <w:sz w:val="16"/>
          <w:szCs w:val="16"/>
          <w:u w:val="none"/>
        </w:rPr>
        <w:t>info@tsi.com</w:t>
      </w:r>
    </w:hyperlink>
    <w:r>
      <w:rPr>
        <w:rFonts w:ascii="Arial Narrow" w:hAnsi="Arial Narrow"/>
        <w:sz w:val="16"/>
        <w:szCs w:val="16"/>
      </w:rPr>
      <w:t xml:space="preserve"> </w:t>
    </w:r>
    <w:r>
      <w:rPr>
        <w:rFonts w:ascii="Arial Narrow" w:hAnsi="Arial Narrow"/>
        <w:sz w:val="16"/>
        <w:szCs w:val="16"/>
      </w:rPr>
      <w:tab/>
    </w:r>
    <w:r>
      <w:rPr>
        <w:rFonts w:ascii="Arial Narrow" w:hAnsi="Arial Narrow"/>
        <w:b/>
        <w:sz w:val="16"/>
        <w:szCs w:val="16"/>
      </w:rPr>
      <w:t xml:space="preserve">Sitio web: </w:t>
    </w:r>
    <w:hyperlink r:id="rId4" w:history="1">
      <w:r>
        <w:rPr>
          <w:rStyle w:val="Hyperlink"/>
          <w:rFonts w:ascii="Arial Narrow" w:hAnsi="Arial Narrow"/>
          <w:color w:val="auto"/>
          <w:sz w:val="16"/>
          <w:szCs w:val="16"/>
          <w:u w:val="none"/>
        </w:rPr>
        <w:t xml:space="preserve">www.tsi.com </w:t>
      </w:r>
    </w:hyperlink>
    <w:r>
      <w:rPr>
        <w:rFonts w:ascii="Arial Narrow" w:hAnsi="Arial Narrow"/>
        <w:b/>
        <w:sz w:val="16"/>
        <w:szCs w:val="16"/>
      </w:rPr>
      <w:t>UK</w:t>
    </w:r>
    <w:r>
      <w:rPr>
        <w:rFonts w:ascii="Arial Narrow" w:hAnsi="Arial Narrow"/>
        <w:b/>
        <w:sz w:val="16"/>
        <w:szCs w:val="16"/>
      </w:rPr>
      <w:tab/>
      <w:t xml:space="preserve">Tel.: </w:t>
    </w:r>
    <w:r>
      <w:rPr>
        <w:rFonts w:ascii="Arial Narrow" w:hAnsi="Arial Narrow"/>
        <w:sz w:val="16"/>
        <w:szCs w:val="16"/>
      </w:rPr>
      <w:t xml:space="preserve">+44 149 4 459200 </w:t>
    </w:r>
    <w:r>
      <w:rPr>
        <w:rFonts w:ascii="Arial Narrow" w:hAnsi="Arial Narrow"/>
        <w:sz w:val="16"/>
        <w:szCs w:val="16"/>
      </w:rPr>
      <w:tab/>
    </w:r>
    <w:r>
      <w:rPr>
        <w:rFonts w:ascii="Arial Narrow" w:hAnsi="Arial Narrow"/>
        <w:b/>
        <w:sz w:val="16"/>
        <w:szCs w:val="16"/>
      </w:rPr>
      <w:t xml:space="preserve">Correo electrónico: </w:t>
    </w:r>
    <w:hyperlink r:id="rId5" w:history="1">
      <w:r>
        <w:rPr>
          <w:rStyle w:val="Hyperlink"/>
          <w:rFonts w:ascii="Arial Narrow" w:hAnsi="Arial Narrow"/>
          <w:color w:val="auto"/>
          <w:sz w:val="16"/>
          <w:szCs w:val="16"/>
          <w:u w:val="none"/>
        </w:rPr>
        <w:t>tsiuk@tsi.com</w:t>
      </w:r>
    </w:hyperlink>
    <w:r>
      <w:rPr>
        <w:rFonts w:ascii="Arial Narrow" w:hAnsi="Arial Narrow"/>
        <w:sz w:val="16"/>
        <w:szCs w:val="16"/>
      </w:rPr>
      <w:t xml:space="preserve"> </w:t>
    </w:r>
    <w:r>
      <w:rPr>
        <w:rFonts w:ascii="Arial Narrow" w:hAnsi="Arial Narrow"/>
        <w:sz w:val="16"/>
        <w:szCs w:val="16"/>
      </w:rPr>
      <w:tab/>
    </w:r>
    <w:r>
      <w:rPr>
        <w:rFonts w:ascii="Arial Narrow" w:hAnsi="Arial Narrow"/>
        <w:b/>
        <w:sz w:val="16"/>
        <w:szCs w:val="16"/>
      </w:rPr>
      <w:t xml:space="preserve">Sitio web: </w:t>
    </w:r>
    <w:hyperlink r:id="rId6" w:history="1">
      <w:r>
        <w:rPr>
          <w:rStyle w:val="Hyperlink"/>
          <w:rFonts w:ascii="Arial Narrow" w:hAnsi="Arial Narrow"/>
          <w:color w:val="auto"/>
          <w:sz w:val="16"/>
          <w:szCs w:val="16"/>
          <w:u w:val="none"/>
        </w:rPr>
        <w:t xml:space="preserve">www.tsiinc.co.uk </w:t>
      </w:r>
    </w:hyperlink>
    <w:r>
      <w:rPr>
        <w:rFonts w:ascii="Arial Narrow" w:hAnsi="Arial Narrow"/>
        <w:b/>
        <w:sz w:val="16"/>
        <w:szCs w:val="16"/>
      </w:rPr>
      <w:t>Francia</w:t>
    </w:r>
    <w:r>
      <w:rPr>
        <w:rFonts w:ascii="Arial Narrow" w:hAnsi="Arial Narrow"/>
        <w:b/>
        <w:sz w:val="16"/>
        <w:szCs w:val="16"/>
      </w:rPr>
      <w:tab/>
      <w:t xml:space="preserve">Tel.: </w:t>
    </w:r>
    <w:r>
      <w:rPr>
        <w:rFonts w:ascii="Arial Narrow" w:hAnsi="Arial Narrow"/>
        <w:sz w:val="16"/>
        <w:szCs w:val="16"/>
      </w:rPr>
      <w:t>+33 491 95 21 90</w:t>
    </w:r>
    <w:r>
      <w:rPr>
        <w:rFonts w:ascii="Arial Narrow" w:hAnsi="Arial Narrow"/>
        <w:sz w:val="16"/>
        <w:szCs w:val="16"/>
      </w:rPr>
      <w:tab/>
    </w:r>
    <w:r>
      <w:rPr>
        <w:rFonts w:ascii="Arial Narrow" w:hAnsi="Arial Narrow"/>
        <w:b/>
        <w:sz w:val="16"/>
        <w:szCs w:val="16"/>
      </w:rPr>
      <w:t xml:space="preserve">Correo electrónico: </w:t>
    </w:r>
    <w:hyperlink r:id="rId7" w:history="1">
      <w:r>
        <w:rPr>
          <w:rStyle w:val="Hyperlink"/>
          <w:rFonts w:ascii="Arial Narrow" w:hAnsi="Arial Narrow"/>
          <w:color w:val="auto"/>
          <w:sz w:val="16"/>
          <w:szCs w:val="16"/>
          <w:u w:val="none"/>
        </w:rPr>
        <w:t>tsifrance@tsi.com</w:t>
      </w:r>
    </w:hyperlink>
    <w:r>
      <w:rPr>
        <w:rFonts w:ascii="Arial Narrow" w:hAnsi="Arial Narrow"/>
        <w:sz w:val="16"/>
        <w:szCs w:val="16"/>
      </w:rPr>
      <w:t xml:space="preserve"> </w:t>
    </w:r>
    <w:r>
      <w:rPr>
        <w:rFonts w:ascii="Arial Narrow" w:hAnsi="Arial Narrow"/>
        <w:sz w:val="16"/>
        <w:szCs w:val="16"/>
      </w:rPr>
      <w:tab/>
    </w:r>
    <w:r>
      <w:rPr>
        <w:rFonts w:ascii="Arial Narrow" w:hAnsi="Arial Narrow"/>
        <w:b/>
        <w:sz w:val="16"/>
        <w:szCs w:val="16"/>
      </w:rPr>
      <w:t xml:space="preserve">Sitio web: </w:t>
    </w:r>
    <w:hyperlink r:id="rId8" w:history="1">
      <w:r>
        <w:rPr>
          <w:rStyle w:val="Hyperlink"/>
          <w:rFonts w:ascii="Arial Narrow" w:hAnsi="Arial Narrow"/>
          <w:color w:val="auto"/>
          <w:sz w:val="16"/>
          <w:szCs w:val="16"/>
          <w:u w:val="none"/>
        </w:rPr>
        <w:t xml:space="preserve">www.tsiinc.fr </w:t>
      </w:r>
    </w:hyperlink>
    <w:r>
      <w:rPr>
        <w:rFonts w:ascii="Arial Narrow" w:hAnsi="Arial Narrow"/>
        <w:b/>
        <w:sz w:val="16"/>
        <w:szCs w:val="16"/>
      </w:rPr>
      <w:t>Alemania</w:t>
    </w:r>
    <w:r>
      <w:rPr>
        <w:rFonts w:ascii="Arial Narrow" w:hAnsi="Arial Narrow"/>
        <w:b/>
        <w:sz w:val="16"/>
        <w:szCs w:val="16"/>
      </w:rPr>
      <w:tab/>
      <w:t xml:space="preserve">Tel.: </w:t>
    </w:r>
    <w:r>
      <w:rPr>
        <w:rFonts w:ascii="Arial Narrow" w:hAnsi="Arial Narrow"/>
        <w:sz w:val="16"/>
        <w:szCs w:val="16"/>
      </w:rPr>
      <w:t>+49 241 523030</w:t>
    </w:r>
    <w:r>
      <w:rPr>
        <w:rFonts w:ascii="Arial Narrow" w:hAnsi="Arial Narrow"/>
        <w:sz w:val="16"/>
        <w:szCs w:val="16"/>
      </w:rPr>
      <w:tab/>
    </w:r>
    <w:r>
      <w:rPr>
        <w:rFonts w:ascii="Arial Narrow" w:hAnsi="Arial Narrow"/>
        <w:b/>
        <w:sz w:val="16"/>
        <w:szCs w:val="16"/>
      </w:rPr>
      <w:t xml:space="preserve">Correo electrónico: </w:t>
    </w:r>
    <w:hyperlink r:id="rId9" w:history="1">
      <w:r>
        <w:rPr>
          <w:rStyle w:val="Hyperlink"/>
          <w:rFonts w:ascii="Arial Narrow" w:hAnsi="Arial Narrow"/>
          <w:color w:val="auto"/>
          <w:sz w:val="16"/>
          <w:szCs w:val="16"/>
          <w:u w:val="none"/>
        </w:rPr>
        <w:t>tsigmbh@tsi.com</w:t>
      </w:r>
    </w:hyperlink>
    <w:r>
      <w:rPr>
        <w:rFonts w:ascii="Arial Narrow" w:hAnsi="Arial Narrow"/>
        <w:sz w:val="16"/>
        <w:szCs w:val="16"/>
      </w:rPr>
      <w:t xml:space="preserve"> </w:t>
    </w:r>
    <w:r>
      <w:rPr>
        <w:rFonts w:ascii="Arial Narrow" w:hAnsi="Arial Narrow"/>
        <w:sz w:val="16"/>
        <w:szCs w:val="16"/>
      </w:rPr>
      <w:tab/>
    </w:r>
    <w:r>
      <w:rPr>
        <w:rFonts w:ascii="Arial Narrow" w:hAnsi="Arial Narrow"/>
        <w:b/>
        <w:sz w:val="16"/>
        <w:szCs w:val="16"/>
      </w:rPr>
      <w:t>Sitio web</w:t>
    </w:r>
    <w:r>
      <w:rPr>
        <w:rFonts w:ascii="HelveticaNeue-MediumCond" w:hAnsi="HelveticaNeue-MediumCond" w:cs="HelveticaNeue-MediumCond"/>
        <w:sz w:val="14"/>
        <w:szCs w:val="14"/>
      </w:rPr>
      <w:t xml:space="preserve">: </w:t>
    </w:r>
    <w:hyperlink r:id="rId10" w:history="1">
      <w:r>
        <w:rPr>
          <w:rStyle w:val="Hyperlink"/>
          <w:rFonts w:ascii="Arial Narrow" w:hAnsi="Arial Narrow"/>
          <w:color w:val="auto"/>
          <w:sz w:val="16"/>
          <w:szCs w:val="16"/>
          <w:u w:val="none"/>
        </w:rPr>
        <w:t xml:space="preserve">www.tsiinc.de </w:t>
      </w:r>
    </w:hyperlink>
    <w:r>
      <w:rPr>
        <w:rFonts w:ascii="Arial Narrow" w:hAnsi="Arial Narrow"/>
        <w:b/>
        <w:sz w:val="16"/>
        <w:szCs w:val="16"/>
      </w:rPr>
      <w:t>India</w:t>
    </w:r>
    <w:r>
      <w:rPr>
        <w:rFonts w:ascii="Arial Narrow" w:hAnsi="Arial Narrow"/>
        <w:b/>
        <w:sz w:val="16"/>
        <w:szCs w:val="16"/>
      </w:rPr>
      <w:tab/>
      <w:t xml:space="preserve">Tel.: </w:t>
    </w:r>
    <w:r>
      <w:rPr>
        <w:rFonts w:ascii="Arial Narrow" w:hAnsi="Arial Narrow"/>
        <w:sz w:val="16"/>
        <w:szCs w:val="16"/>
      </w:rPr>
      <w:t>+91 80 41132470</w:t>
    </w:r>
    <w:r>
      <w:rPr>
        <w:rFonts w:ascii="Arial Narrow" w:hAnsi="Arial Narrow"/>
        <w:sz w:val="16"/>
        <w:szCs w:val="16"/>
      </w:rPr>
      <w:tab/>
    </w:r>
    <w:r>
      <w:rPr>
        <w:rFonts w:ascii="Arial Narrow" w:hAnsi="Arial Narrow"/>
        <w:b/>
        <w:sz w:val="16"/>
        <w:szCs w:val="16"/>
      </w:rPr>
      <w:t xml:space="preserve">Correo electrónico: </w:t>
    </w:r>
    <w:hyperlink r:id="rId11" w:history="1">
      <w:r>
        <w:rPr>
          <w:rStyle w:val="Hyperlink"/>
          <w:rFonts w:ascii="Arial Narrow" w:hAnsi="Arial Narrow"/>
          <w:color w:val="auto"/>
          <w:sz w:val="16"/>
          <w:szCs w:val="16"/>
          <w:u w:val="none"/>
        </w:rPr>
        <w:t xml:space="preserve">tsi-india@tsi.com </w:t>
      </w:r>
    </w:hyperlink>
    <w:r>
      <w:rPr>
        <w:rFonts w:ascii="Arial Narrow" w:hAnsi="Arial Narrow"/>
        <w:b/>
        <w:sz w:val="16"/>
        <w:szCs w:val="16"/>
      </w:rPr>
      <w:t>China</w:t>
    </w:r>
    <w:r>
      <w:rPr>
        <w:rFonts w:ascii="Arial Narrow" w:hAnsi="Arial Narrow"/>
        <w:b/>
        <w:sz w:val="16"/>
        <w:szCs w:val="16"/>
      </w:rPr>
      <w:tab/>
      <w:t xml:space="preserve">Tel.: </w:t>
    </w:r>
    <w:r>
      <w:rPr>
        <w:rFonts w:ascii="Arial Narrow" w:hAnsi="Arial Narrow"/>
        <w:sz w:val="16"/>
        <w:szCs w:val="16"/>
      </w:rPr>
      <w:t>+86 10 8260 1595</w:t>
    </w:r>
    <w:r>
      <w:rPr>
        <w:rFonts w:ascii="Arial Narrow" w:hAnsi="Arial Narrow"/>
        <w:sz w:val="16"/>
        <w:szCs w:val="16"/>
      </w:rPr>
      <w:tab/>
    </w:r>
    <w:r>
      <w:rPr>
        <w:rFonts w:ascii="Arial Narrow" w:hAnsi="Arial Narrow"/>
        <w:b/>
        <w:sz w:val="16"/>
        <w:szCs w:val="16"/>
      </w:rPr>
      <w:t xml:space="preserve">Correo electrónico: </w:t>
    </w:r>
    <w:hyperlink r:id="rId12" w:history="1">
      <w:r>
        <w:rPr>
          <w:rStyle w:val="Hyperlink"/>
          <w:rFonts w:ascii="Arial Narrow" w:hAnsi="Arial Narrow"/>
          <w:color w:val="auto"/>
          <w:sz w:val="16"/>
          <w:szCs w:val="16"/>
          <w:u w:val="none"/>
        </w:rPr>
        <w:t>tsibeijing@tsi.com</w:t>
      </w:r>
    </w:hyperlink>
    <w:r>
      <w:rPr>
        <w:rFonts w:ascii="Arial Narrow" w:hAnsi="Arial Narrow"/>
        <w:sz w:val="16"/>
        <w:szCs w:val="16"/>
      </w:rPr>
      <w:t xml:space="preserve">  </w:t>
    </w:r>
  </w:p>
  <w:p w14:paraId="09C53DAD" w14:textId="77777777" w:rsidR="00460134" w:rsidRDefault="00460134" w:rsidP="00F65D99">
    <w:pPr>
      <w:tabs>
        <w:tab w:val="left" w:pos="720"/>
        <w:tab w:val="left" w:pos="2160"/>
        <w:tab w:val="left" w:pos="3780"/>
      </w:tabs>
      <w:rPr>
        <w:rFonts w:ascii="Arial Narrow" w:hAnsi="Arial Narrow"/>
        <w:sz w:val="16"/>
        <w:szCs w:val="16"/>
      </w:rPr>
    </w:pPr>
  </w:p>
  <w:p w14:paraId="6EDBD16A" w14:textId="77777777" w:rsidR="005125B8" w:rsidRDefault="00695884">
    <w:pPr>
      <w:tabs>
        <w:tab w:val="left" w:pos="720"/>
        <w:tab w:val="left" w:pos="2160"/>
        <w:tab w:val="left" w:pos="3780"/>
      </w:tabs>
      <w:rPr>
        <w:rFonts w:ascii="HelveticaNeue-MediumCond" w:hAnsi="HelveticaNeue-MediumCond" w:cs="HelveticaNeue-MediumCond"/>
      </w:rPr>
    </w:pPr>
    <w:r>
      <w:rPr>
        <w:rFonts w:ascii="Arial Narrow" w:hAnsi="Arial Narrow"/>
        <w:sz w:val="16"/>
        <w:szCs w:val="16"/>
      </w:rPr>
      <w:t xml:space="preserve">Póngase en contacto con su distribuidor local de TSI o visite nuestro sitio web </w:t>
    </w:r>
    <w:r>
      <w:rPr>
        <w:rFonts w:ascii="Arial Narrow" w:hAnsi="Arial Narrow"/>
        <w:b/>
        <w:sz w:val="16"/>
        <w:szCs w:val="16"/>
      </w:rPr>
      <w:t>www.tsi.com</w:t>
    </w:r>
    <w:r>
      <w:rPr>
        <w:rFonts w:ascii="Arial Narrow" w:hAnsi="Arial Narrow"/>
        <w:sz w:val="16"/>
        <w:szCs w:val="16"/>
      </w:rPr>
      <w:t xml:space="preserve"> para obtener especificaciones más detalladas.</w:t>
    </w:r>
  </w:p>
  <w:p w14:paraId="01FDB8DC" w14:textId="77777777" w:rsidR="00460134" w:rsidRPr="004C2C5F" w:rsidRDefault="00460134" w:rsidP="00A418C6">
    <w:pPr>
      <w:pStyle w:val="Footer"/>
    </w:pPr>
  </w:p>
  <w:p w14:paraId="7DA99261" w14:textId="77777777" w:rsidR="005125B8" w:rsidRDefault="00695884">
    <w:pPr>
      <w:pStyle w:val="Footer"/>
    </w:pPr>
    <w:r>
      <w:t>R/P 6004850</w:t>
    </w:r>
    <w:r>
      <w:tab/>
      <w:t xml:space="preserve">Copyright </w:t>
    </w:r>
    <w:r>
      <w:rPr>
        <w:rFonts w:ascii="Helvetica-Light" w:hAnsi="Helvetica-Light"/>
      </w:rPr>
      <w:t>©</w:t>
    </w:r>
    <w:r>
      <w:t xml:space="preserve"> 2008 por TSI Incorporated</w:t>
    </w:r>
    <w:r>
      <w:tab/>
      <w:t>Impreso en U.S.A.</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D72B" w14:textId="77777777" w:rsidR="00460134" w:rsidRPr="00AB5E04" w:rsidRDefault="00460134" w:rsidP="00B26CB7">
    <w:pPr>
      <w:tabs>
        <w:tab w:val="left" w:pos="720"/>
        <w:tab w:val="left" w:pos="2340"/>
        <w:tab w:val="left" w:pos="4140"/>
      </w:tabs>
      <w:spacing w:line="240" w:lineRule="auto"/>
      <w:ind w:left="0"/>
      <w:rPr>
        <w:sz w:val="16"/>
        <w:szCs w:val="16"/>
      </w:rPr>
    </w:pPr>
    <w:r>
      <w:rPr>
        <w:rFonts w:eastAsia="Gulim" w:cs="Arial"/>
        <w:noProof/>
        <w:sz w:val="16"/>
        <w:szCs w:val="16"/>
      </w:rPr>
      <w:drawing>
        <wp:inline distT="0" distB="0" distL="0" distR="0" wp14:anchorId="5165F6B6" wp14:editId="4FB673B1">
          <wp:extent cx="2194560" cy="434771"/>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SI-Logo_KBM_Horizontal_3_Small.png"/>
                  <pic:cNvPicPr/>
                </pic:nvPicPr>
                <pic:blipFill>
                  <a:blip r:embed="rId1"/>
                  <a:stretch>
                    <a:fillRect/>
                  </a:stretch>
                </pic:blipFill>
                <pic:spPr>
                  <a:xfrm>
                    <a:off x="0" y="0"/>
                    <a:ext cx="2194560" cy="434771"/>
                  </a:xfrm>
                  <a:prstGeom prst="rect">
                    <a:avLst/>
                  </a:prstGeom>
                </pic:spPr>
              </pic:pic>
            </a:graphicData>
          </a:graphic>
        </wp:inline>
      </w:drawing>
    </w:r>
  </w:p>
  <w:p w14:paraId="654A7D63" w14:textId="77777777" w:rsidR="00460134" w:rsidRPr="00E00929" w:rsidRDefault="00460134" w:rsidP="00B26CB7">
    <w:pPr>
      <w:tabs>
        <w:tab w:val="left" w:pos="720"/>
        <w:tab w:val="left" w:pos="2340"/>
        <w:tab w:val="left" w:pos="4140"/>
      </w:tabs>
      <w:spacing w:line="240" w:lineRule="auto"/>
      <w:ind w:left="0"/>
      <w:rPr>
        <w:b/>
        <w:sz w:val="16"/>
        <w:szCs w:val="16"/>
      </w:rPr>
    </w:pPr>
  </w:p>
  <w:p w14:paraId="75B926F6" w14:textId="77777777" w:rsidR="005125B8" w:rsidRDefault="00695884">
    <w:pPr>
      <w:tabs>
        <w:tab w:val="left" w:pos="720"/>
        <w:tab w:val="left" w:pos="2430"/>
        <w:tab w:val="left" w:pos="4140"/>
      </w:tabs>
      <w:spacing w:line="240" w:lineRule="auto"/>
      <w:ind w:left="0"/>
      <w:rPr>
        <w:b/>
        <w:sz w:val="16"/>
        <w:szCs w:val="16"/>
      </w:rPr>
    </w:pPr>
    <w:r>
      <w:rPr>
        <w:b/>
        <w:sz w:val="16"/>
        <w:szCs w:val="16"/>
      </w:rPr>
      <w:t>TSI Incorporated</w:t>
    </w:r>
    <w:r>
      <w:rPr>
        <w:sz w:val="16"/>
        <w:szCs w:val="16"/>
      </w:rPr>
      <w:t xml:space="preserve"> – Visite nuestro sitio web </w:t>
    </w:r>
    <w:r>
      <w:rPr>
        <w:b/>
        <w:sz w:val="16"/>
        <w:szCs w:val="16"/>
      </w:rPr>
      <w:t>www.tsi.com</w:t>
    </w:r>
    <w:r>
      <w:rPr>
        <w:sz w:val="16"/>
        <w:szCs w:val="16"/>
      </w:rPr>
      <w:t xml:space="preserve"> para obtener más información.</w:t>
    </w:r>
    <w:r>
      <w:rPr>
        <w:sz w:val="16"/>
        <w:szCs w:val="16"/>
      </w:rPr>
      <w:cr/>
    </w:r>
  </w:p>
  <w:tbl>
    <w:tblPr>
      <w:tblW w:w="0" w:type="auto"/>
      <w:tblInd w:w="-90" w:type="dxa"/>
      <w:tblLook w:val="04A0" w:firstRow="1" w:lastRow="0" w:firstColumn="1" w:lastColumn="0" w:noHBand="0" w:noVBand="1"/>
    </w:tblPr>
    <w:tblGrid>
      <w:gridCol w:w="2880"/>
      <w:gridCol w:w="2970"/>
    </w:tblGrid>
    <w:tr w:rsidR="00460134" w:rsidRPr="008713CD" w14:paraId="2DA99613" w14:textId="77777777" w:rsidTr="00463CD1">
      <w:tc>
        <w:tcPr>
          <w:tcW w:w="2880" w:type="dxa"/>
        </w:tcPr>
        <w:p w14:paraId="5B18B010" w14:textId="77777777" w:rsidR="005125B8" w:rsidRPr="00CC132C" w:rsidRDefault="00695884">
          <w:pPr>
            <w:tabs>
              <w:tab w:val="left" w:pos="796"/>
              <w:tab w:val="left" w:pos="2340"/>
              <w:tab w:val="left" w:pos="4140"/>
            </w:tabs>
            <w:spacing w:line="240" w:lineRule="auto"/>
            <w:ind w:left="0"/>
            <w:rPr>
              <w:sz w:val="16"/>
              <w:szCs w:val="16"/>
              <w:lang w:val="es-CR"/>
            </w:rPr>
          </w:pPr>
          <w:r>
            <w:rPr>
              <w:b/>
              <w:sz w:val="16"/>
              <w:szCs w:val="16"/>
            </w:rPr>
            <w:t>EE.UU.</w:t>
          </w:r>
          <w:r>
            <w:rPr>
              <w:b/>
              <w:sz w:val="16"/>
              <w:szCs w:val="16"/>
            </w:rPr>
            <w:tab/>
            <w:t xml:space="preserve">Tel.: </w:t>
          </w:r>
          <w:r>
            <w:rPr>
              <w:sz w:val="16"/>
              <w:szCs w:val="16"/>
            </w:rPr>
            <w:t>+1 800 680 1220</w:t>
          </w:r>
        </w:p>
        <w:p w14:paraId="5D274A06" w14:textId="77777777" w:rsidR="005125B8" w:rsidRPr="00CC132C" w:rsidRDefault="00695884">
          <w:pPr>
            <w:tabs>
              <w:tab w:val="left" w:pos="796"/>
              <w:tab w:val="left" w:pos="2340"/>
              <w:tab w:val="left" w:pos="4140"/>
            </w:tabs>
            <w:spacing w:line="240" w:lineRule="auto"/>
            <w:ind w:left="0"/>
            <w:rPr>
              <w:sz w:val="16"/>
              <w:szCs w:val="16"/>
              <w:lang w:val="es-CR"/>
            </w:rPr>
          </w:pPr>
          <w:r>
            <w:rPr>
              <w:b/>
              <w:sz w:val="16"/>
              <w:szCs w:val="16"/>
            </w:rPr>
            <w:t>Reino Unido</w:t>
          </w:r>
          <w:r>
            <w:rPr>
              <w:b/>
              <w:sz w:val="16"/>
              <w:szCs w:val="16"/>
            </w:rPr>
            <w:tab/>
            <w:t xml:space="preserve">Tel.: </w:t>
          </w:r>
          <w:r>
            <w:rPr>
              <w:sz w:val="16"/>
              <w:szCs w:val="16"/>
            </w:rPr>
            <w:t>+44 149 4 459200</w:t>
          </w:r>
        </w:p>
        <w:p w14:paraId="474FBDD1" w14:textId="77777777" w:rsidR="005125B8" w:rsidRDefault="00695884">
          <w:pPr>
            <w:tabs>
              <w:tab w:val="left" w:pos="796"/>
              <w:tab w:val="left" w:pos="2340"/>
              <w:tab w:val="left" w:pos="4140"/>
            </w:tabs>
            <w:spacing w:line="240" w:lineRule="auto"/>
            <w:ind w:left="0"/>
            <w:rPr>
              <w:sz w:val="16"/>
              <w:szCs w:val="16"/>
              <w:lang w:val="de-DE"/>
            </w:rPr>
          </w:pPr>
          <w:r>
            <w:rPr>
              <w:b/>
              <w:sz w:val="16"/>
              <w:szCs w:val="16"/>
            </w:rPr>
            <w:t>Francia</w:t>
          </w:r>
          <w:r>
            <w:rPr>
              <w:b/>
              <w:sz w:val="16"/>
              <w:szCs w:val="16"/>
            </w:rPr>
            <w:tab/>
            <w:t xml:space="preserve">Tel.: </w:t>
          </w:r>
          <w:r>
            <w:rPr>
              <w:sz w:val="16"/>
              <w:szCs w:val="16"/>
            </w:rPr>
            <w:t>+33 1 41 19 21 99</w:t>
          </w:r>
        </w:p>
        <w:p w14:paraId="5931DB82" w14:textId="77777777" w:rsidR="005125B8" w:rsidRDefault="00695884">
          <w:pPr>
            <w:tabs>
              <w:tab w:val="left" w:pos="796"/>
              <w:tab w:val="left" w:pos="2340"/>
              <w:tab w:val="left" w:pos="4140"/>
            </w:tabs>
            <w:spacing w:line="240" w:lineRule="auto"/>
            <w:ind w:left="0"/>
            <w:rPr>
              <w:b/>
              <w:sz w:val="16"/>
              <w:szCs w:val="16"/>
            </w:rPr>
          </w:pPr>
          <w:r>
            <w:rPr>
              <w:b/>
              <w:sz w:val="16"/>
              <w:szCs w:val="16"/>
            </w:rPr>
            <w:t>Alemania</w:t>
          </w:r>
          <w:r>
            <w:rPr>
              <w:b/>
              <w:sz w:val="16"/>
              <w:szCs w:val="16"/>
            </w:rPr>
            <w:tab/>
            <w:t xml:space="preserve">Tel.: </w:t>
          </w:r>
          <w:r>
            <w:rPr>
              <w:sz w:val="16"/>
              <w:szCs w:val="16"/>
            </w:rPr>
            <w:t>+49 241 523030</w:t>
          </w:r>
        </w:p>
      </w:tc>
      <w:tc>
        <w:tcPr>
          <w:tcW w:w="2970" w:type="dxa"/>
        </w:tcPr>
        <w:p w14:paraId="68BEE93C" w14:textId="77777777" w:rsidR="005125B8" w:rsidRDefault="00695884">
          <w:pPr>
            <w:tabs>
              <w:tab w:val="left" w:pos="886"/>
              <w:tab w:val="left" w:pos="1152"/>
              <w:tab w:val="left" w:pos="2340"/>
              <w:tab w:val="left" w:pos="4140"/>
            </w:tabs>
            <w:spacing w:line="240" w:lineRule="auto"/>
            <w:ind w:left="0"/>
            <w:rPr>
              <w:sz w:val="16"/>
              <w:szCs w:val="16"/>
              <w:lang w:val="es-US"/>
            </w:rPr>
          </w:pPr>
          <w:r>
            <w:rPr>
              <w:b/>
              <w:sz w:val="16"/>
              <w:szCs w:val="16"/>
            </w:rPr>
            <w:t>India</w:t>
          </w:r>
          <w:r>
            <w:rPr>
              <w:b/>
              <w:sz w:val="16"/>
              <w:szCs w:val="16"/>
            </w:rPr>
            <w:tab/>
            <w:t xml:space="preserve">Tel.: </w:t>
          </w:r>
          <w:r>
            <w:rPr>
              <w:sz w:val="16"/>
              <w:szCs w:val="16"/>
            </w:rPr>
            <w:t>+91 80 67877200</w:t>
          </w:r>
        </w:p>
        <w:p w14:paraId="7F0688EC" w14:textId="77777777" w:rsidR="005125B8" w:rsidRDefault="00695884">
          <w:pPr>
            <w:tabs>
              <w:tab w:val="left" w:pos="886"/>
              <w:tab w:val="left" w:pos="1152"/>
              <w:tab w:val="left" w:pos="2340"/>
              <w:tab w:val="left" w:pos="4140"/>
            </w:tabs>
            <w:spacing w:line="240" w:lineRule="auto"/>
            <w:ind w:left="0"/>
            <w:rPr>
              <w:sz w:val="16"/>
              <w:szCs w:val="16"/>
              <w:lang w:val="es-US"/>
            </w:rPr>
          </w:pPr>
          <w:r>
            <w:rPr>
              <w:b/>
              <w:sz w:val="16"/>
              <w:szCs w:val="16"/>
            </w:rPr>
            <w:t>China</w:t>
          </w:r>
          <w:r>
            <w:rPr>
              <w:b/>
              <w:sz w:val="16"/>
              <w:szCs w:val="16"/>
            </w:rPr>
            <w:tab/>
            <w:t xml:space="preserve">Tel.: </w:t>
          </w:r>
          <w:r>
            <w:rPr>
              <w:sz w:val="16"/>
              <w:szCs w:val="16"/>
            </w:rPr>
            <w:t>+86 10 8219 7688</w:t>
          </w:r>
        </w:p>
        <w:p w14:paraId="38BFB5AE" w14:textId="77777777" w:rsidR="005125B8" w:rsidRDefault="00695884">
          <w:pPr>
            <w:tabs>
              <w:tab w:val="left" w:pos="886"/>
              <w:tab w:val="left" w:pos="1152"/>
              <w:tab w:val="left" w:pos="2340"/>
              <w:tab w:val="left" w:pos="4140"/>
            </w:tabs>
            <w:spacing w:line="240" w:lineRule="auto"/>
            <w:ind w:left="0"/>
            <w:rPr>
              <w:b/>
              <w:sz w:val="16"/>
              <w:szCs w:val="16"/>
              <w:lang w:val="es-US"/>
            </w:rPr>
          </w:pPr>
          <w:r>
            <w:rPr>
              <w:b/>
              <w:sz w:val="16"/>
              <w:szCs w:val="16"/>
            </w:rPr>
            <w:t>Singapur</w:t>
          </w:r>
          <w:r>
            <w:rPr>
              <w:b/>
              <w:sz w:val="16"/>
              <w:szCs w:val="16"/>
            </w:rPr>
            <w:tab/>
            <w:t xml:space="preserve">Tel.: </w:t>
          </w:r>
          <w:r>
            <w:rPr>
              <w:sz w:val="16"/>
              <w:szCs w:val="16"/>
            </w:rPr>
            <w:t>+65 6595 6388</w:t>
          </w:r>
        </w:p>
      </w:tc>
    </w:tr>
  </w:tbl>
  <w:p w14:paraId="5DEF23C7" w14:textId="77777777" w:rsidR="005125B8" w:rsidRPr="00CC132C" w:rsidRDefault="00695884">
    <w:pPr>
      <w:tabs>
        <w:tab w:val="left" w:pos="720"/>
        <w:tab w:val="left" w:pos="1890"/>
        <w:tab w:val="left" w:pos="4230"/>
      </w:tabs>
      <w:spacing w:line="240" w:lineRule="auto"/>
      <w:ind w:left="0"/>
      <w:rPr>
        <w:sz w:val="16"/>
        <w:szCs w:val="16"/>
        <w:lang w:val="en-US"/>
      </w:rPr>
    </w:pPr>
    <w:r w:rsidRPr="00CC132C">
      <w:rPr>
        <w:sz w:val="16"/>
        <w:szCs w:val="16"/>
        <w:lang w:val="en-US"/>
      </w:rPr>
      <w:cr/>
      <w:t xml:space="preserve">N/P 6016122 Rev C (US) ©2022 TSI Incorporated </w:t>
    </w:r>
    <w:proofErr w:type="spellStart"/>
    <w:r w:rsidRPr="00CC132C">
      <w:rPr>
        <w:sz w:val="16"/>
        <w:szCs w:val="16"/>
        <w:lang w:val="en-US"/>
      </w:rPr>
      <w:t>Impreso</w:t>
    </w:r>
    <w:proofErr w:type="spellEnd"/>
    <w:r w:rsidRPr="00CC132C">
      <w:rPr>
        <w:sz w:val="16"/>
        <w:szCs w:val="16"/>
        <w:lang w:val="en-US"/>
      </w:rPr>
      <w:t xml:space="preserve"> </w:t>
    </w:r>
    <w:proofErr w:type="spellStart"/>
    <w:r w:rsidRPr="00CC132C">
      <w:rPr>
        <w:sz w:val="16"/>
        <w:szCs w:val="16"/>
        <w:lang w:val="en-US"/>
      </w:rPr>
      <w:t>en</w:t>
    </w:r>
    <w:proofErr w:type="spellEnd"/>
    <w:r w:rsidRPr="00CC132C">
      <w:rPr>
        <w:sz w:val="16"/>
        <w:szCs w:val="16"/>
        <w:lang w:val="en-US"/>
      </w:rPr>
      <w:t xml:space="preserve"> U.S.A.</w:t>
    </w:r>
  </w:p>
  <w:p w14:paraId="3A3C7112" w14:textId="77777777" w:rsidR="00460134" w:rsidRPr="00092344" w:rsidRDefault="00460134" w:rsidP="00E00929">
    <w:pPr>
      <w:spacing w:line="240" w:lineRule="auto"/>
      <w:ind w:left="-270"/>
    </w:pPr>
    <w:r>
      <w:rPr>
        <w:noProof/>
        <w:lang w:eastAsia="ja-JP"/>
      </w:rPr>
      <w:drawing>
        <wp:inline distT="0" distB="0" distL="0" distR="0" wp14:anchorId="25812365" wp14:editId="6637A837">
          <wp:extent cx="1476190" cy="476190"/>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016122_barcode.png"/>
                  <pic:cNvPicPr/>
                </pic:nvPicPr>
                <pic:blipFill>
                  <a:blip r:embed="rId2"/>
                  <a:stretch>
                    <a:fillRect/>
                  </a:stretch>
                </pic:blipFill>
                <pic:spPr>
                  <a:xfrm>
                    <a:off x="0" y="0"/>
                    <a:ext cx="1476190" cy="476190"/>
                  </a:xfrm>
                  <a:prstGeom prst="rect">
                    <a:avLst/>
                  </a:prstGeom>
                </pic:spPr>
              </pic:pic>
            </a:graphicData>
          </a:graphic>
        </wp:inline>
      </w:drawing>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6616" w14:textId="77777777" w:rsidR="00460134" w:rsidRPr="00AB5E04" w:rsidRDefault="00460134" w:rsidP="003A722C">
    <w:pPr>
      <w:tabs>
        <w:tab w:val="left" w:pos="720"/>
        <w:tab w:val="left" w:pos="2340"/>
        <w:tab w:val="left" w:pos="4140"/>
      </w:tabs>
      <w:spacing w:line="240" w:lineRule="auto"/>
      <w:ind w:left="0"/>
      <w:rPr>
        <w:sz w:val="16"/>
        <w:szCs w:val="16"/>
      </w:rPr>
    </w:pPr>
    <w:r>
      <w:rPr>
        <w:noProof/>
        <w:sz w:val="16"/>
        <w:szCs w:val="16"/>
      </w:rPr>
      <w:drawing>
        <wp:inline distT="0" distB="0" distL="0" distR="0" wp14:anchorId="003D2D9C" wp14:editId="460B752A">
          <wp:extent cx="2286000" cy="429180"/>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SI-Logo_Horizonal_Sm_Med_for_manuals.wmf"/>
                  <pic:cNvPicPr/>
                </pic:nvPicPr>
                <pic:blipFill rotWithShape="1">
                  <a:blip r:embed="rId1"/>
                  <a:srcRect t="58596"/>
                  <a:stretch/>
                </pic:blipFill>
                <pic:spPr bwMode="auto">
                  <a:xfrm>
                    <a:off x="0" y="0"/>
                    <a:ext cx="2286000" cy="429180"/>
                  </a:xfrm>
                  <a:prstGeom prst="rect">
                    <a:avLst/>
                  </a:prstGeom>
                  <a:ln>
                    <a:noFill/>
                  </a:ln>
                  <a:extLst>
                    <a:ext uri="{53640926-AAD7-44D8-BBD7-CCE9431645EC}">
                      <a14:shadowObscured xmlns:a14="http://schemas.microsoft.com/office/drawing/2010/main"/>
                    </a:ext>
                  </a:extLst>
                </pic:spPr>
              </pic:pic>
            </a:graphicData>
          </a:graphic>
        </wp:inline>
      </w:drawing>
    </w:r>
  </w:p>
  <w:p w14:paraId="3D795014" w14:textId="77777777" w:rsidR="00460134" w:rsidRPr="00E00929" w:rsidRDefault="00460134" w:rsidP="003A722C">
    <w:pPr>
      <w:tabs>
        <w:tab w:val="left" w:pos="720"/>
        <w:tab w:val="left" w:pos="2340"/>
        <w:tab w:val="left" w:pos="4140"/>
      </w:tabs>
      <w:spacing w:line="240" w:lineRule="auto"/>
      <w:ind w:left="0"/>
      <w:rPr>
        <w:b/>
        <w:sz w:val="16"/>
        <w:szCs w:val="16"/>
      </w:rPr>
    </w:pPr>
  </w:p>
  <w:p w14:paraId="7201F34B" w14:textId="77777777" w:rsidR="005125B8" w:rsidRDefault="00695884">
    <w:pPr>
      <w:tabs>
        <w:tab w:val="left" w:pos="720"/>
        <w:tab w:val="left" w:pos="2430"/>
        <w:tab w:val="left" w:pos="4140"/>
      </w:tabs>
      <w:spacing w:line="240" w:lineRule="auto"/>
      <w:ind w:left="0"/>
      <w:rPr>
        <w:b/>
        <w:sz w:val="16"/>
        <w:szCs w:val="16"/>
      </w:rPr>
    </w:pPr>
    <w:r>
      <w:rPr>
        <w:noProof/>
        <w:lang w:eastAsia="ja-JP"/>
      </w:rPr>
      <w:drawing>
        <wp:anchor distT="0" distB="0" distL="114300" distR="114300" simplePos="0" relativeHeight="251664385" behindDoc="0" locked="0" layoutInCell="1" allowOverlap="1" wp14:anchorId="409AAEA4" wp14:editId="092A9E67">
          <wp:simplePos x="0" y="0"/>
          <wp:positionH relativeFrom="column">
            <wp:posOffset>4876800</wp:posOffset>
          </wp:positionH>
          <wp:positionV relativeFrom="paragraph">
            <wp:posOffset>547370</wp:posOffset>
          </wp:positionV>
          <wp:extent cx="1476190" cy="476190"/>
          <wp:effectExtent l="0" t="0" r="0" b="635"/>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016122_barcode.png"/>
                  <pic:cNvPicPr/>
                </pic:nvPicPr>
                <pic:blipFill>
                  <a:blip r:embed="rId2"/>
                  <a:stretch>
                    <a:fillRect/>
                  </a:stretch>
                </pic:blipFill>
                <pic:spPr>
                  <a:xfrm>
                    <a:off x="0" y="0"/>
                    <a:ext cx="1476190" cy="476190"/>
                  </a:xfrm>
                  <a:prstGeom prst="rect">
                    <a:avLst/>
                  </a:prstGeom>
                </pic:spPr>
              </pic:pic>
            </a:graphicData>
          </a:graphic>
          <wp14:sizeRelH relativeFrom="page">
            <wp14:pctWidth>0</wp14:pctWidth>
          </wp14:sizeRelH>
          <wp14:sizeRelV relativeFrom="page">
            <wp14:pctHeight>0</wp14:pctHeight>
          </wp14:sizeRelV>
        </wp:anchor>
      </w:drawing>
    </w:r>
    <w:r>
      <w:rPr>
        <w:b/>
        <w:sz w:val="16"/>
        <w:szCs w:val="16"/>
      </w:rPr>
      <w:t>TSI Incorporated</w:t>
    </w:r>
    <w:r>
      <w:rPr>
        <w:sz w:val="16"/>
        <w:szCs w:val="16"/>
      </w:rPr>
      <w:t xml:space="preserve"> – Visite nuestro sitio web </w:t>
    </w:r>
    <w:r>
      <w:rPr>
        <w:b/>
        <w:sz w:val="16"/>
        <w:szCs w:val="16"/>
      </w:rPr>
      <w:t>www.tsi.com</w:t>
    </w:r>
    <w:r>
      <w:rPr>
        <w:sz w:val="16"/>
        <w:szCs w:val="16"/>
      </w:rPr>
      <w:t xml:space="preserve"> para obtener más información.</w:t>
    </w:r>
    <w:r>
      <w:rPr>
        <w:sz w:val="16"/>
        <w:szCs w:val="16"/>
      </w:rPr>
      <w:cr/>
    </w:r>
  </w:p>
  <w:tbl>
    <w:tblPr>
      <w:tblW w:w="0" w:type="auto"/>
      <w:tblInd w:w="-90" w:type="dxa"/>
      <w:tblLook w:val="04A0" w:firstRow="1" w:lastRow="0" w:firstColumn="1" w:lastColumn="0" w:noHBand="0" w:noVBand="1"/>
    </w:tblPr>
    <w:tblGrid>
      <w:gridCol w:w="3600"/>
      <w:gridCol w:w="2970"/>
    </w:tblGrid>
    <w:tr w:rsidR="00460134" w:rsidRPr="008713CD" w14:paraId="74D3BB37" w14:textId="77777777" w:rsidTr="00DD0918">
      <w:tc>
        <w:tcPr>
          <w:tcW w:w="3600" w:type="dxa"/>
        </w:tcPr>
        <w:p w14:paraId="4FDF70E4" w14:textId="1DA4F3B1" w:rsidR="005125B8" w:rsidRPr="00CC132C" w:rsidRDefault="00695884">
          <w:pPr>
            <w:tabs>
              <w:tab w:val="left" w:pos="796"/>
              <w:tab w:val="left" w:pos="2340"/>
              <w:tab w:val="left" w:pos="4140"/>
            </w:tabs>
            <w:spacing w:line="240" w:lineRule="auto"/>
            <w:ind w:left="0"/>
            <w:rPr>
              <w:sz w:val="16"/>
              <w:szCs w:val="16"/>
              <w:lang w:val="es-CR"/>
            </w:rPr>
          </w:pPr>
          <w:r>
            <w:rPr>
              <w:b/>
              <w:sz w:val="16"/>
              <w:szCs w:val="16"/>
            </w:rPr>
            <w:t>EE.UU.</w:t>
          </w:r>
          <w:r>
            <w:rPr>
              <w:b/>
              <w:sz w:val="16"/>
              <w:szCs w:val="16"/>
            </w:rPr>
            <w:tab/>
          </w:r>
          <w:r w:rsidR="00DD0918">
            <w:rPr>
              <w:b/>
              <w:sz w:val="16"/>
              <w:szCs w:val="16"/>
            </w:rPr>
            <w:t xml:space="preserve">      </w:t>
          </w:r>
          <w:r>
            <w:rPr>
              <w:b/>
              <w:sz w:val="16"/>
              <w:szCs w:val="16"/>
            </w:rPr>
            <w:t xml:space="preserve">Tel.: </w:t>
          </w:r>
          <w:r>
            <w:rPr>
              <w:sz w:val="16"/>
              <w:szCs w:val="16"/>
            </w:rPr>
            <w:t>+1 800 680 1220</w:t>
          </w:r>
        </w:p>
        <w:p w14:paraId="49FAC35A" w14:textId="40529536" w:rsidR="005125B8" w:rsidRPr="00CC132C" w:rsidRDefault="00695884">
          <w:pPr>
            <w:tabs>
              <w:tab w:val="left" w:pos="796"/>
              <w:tab w:val="left" w:pos="2340"/>
              <w:tab w:val="left" w:pos="4140"/>
            </w:tabs>
            <w:spacing w:line="240" w:lineRule="auto"/>
            <w:ind w:left="0"/>
            <w:rPr>
              <w:sz w:val="16"/>
              <w:szCs w:val="16"/>
              <w:lang w:val="es-CR"/>
            </w:rPr>
          </w:pPr>
          <w:r>
            <w:rPr>
              <w:b/>
              <w:sz w:val="16"/>
              <w:szCs w:val="16"/>
            </w:rPr>
            <w:t>Reino Unido</w:t>
          </w:r>
          <w:r w:rsidR="00DD0918">
            <w:rPr>
              <w:b/>
              <w:sz w:val="16"/>
              <w:szCs w:val="16"/>
            </w:rPr>
            <w:t xml:space="preserve">   </w:t>
          </w:r>
          <w:r>
            <w:rPr>
              <w:b/>
              <w:sz w:val="16"/>
              <w:szCs w:val="16"/>
            </w:rPr>
            <w:t xml:space="preserve">Tel.: </w:t>
          </w:r>
          <w:r>
            <w:rPr>
              <w:sz w:val="16"/>
              <w:szCs w:val="16"/>
            </w:rPr>
            <w:t>+44 149 4 459200</w:t>
          </w:r>
        </w:p>
        <w:p w14:paraId="34253C72" w14:textId="39DF7BBA" w:rsidR="005125B8" w:rsidRPr="00DD0918" w:rsidRDefault="00695884">
          <w:pPr>
            <w:tabs>
              <w:tab w:val="left" w:pos="796"/>
              <w:tab w:val="left" w:pos="2340"/>
              <w:tab w:val="left" w:pos="4140"/>
            </w:tabs>
            <w:spacing w:line="240" w:lineRule="auto"/>
            <w:ind w:left="0"/>
            <w:rPr>
              <w:sz w:val="16"/>
              <w:szCs w:val="16"/>
              <w:lang w:val="en-US"/>
            </w:rPr>
          </w:pPr>
          <w:r>
            <w:rPr>
              <w:b/>
              <w:sz w:val="16"/>
              <w:szCs w:val="16"/>
            </w:rPr>
            <w:t>Francia</w:t>
          </w:r>
          <w:r>
            <w:rPr>
              <w:b/>
              <w:sz w:val="16"/>
              <w:szCs w:val="16"/>
            </w:rPr>
            <w:tab/>
          </w:r>
          <w:r w:rsidR="00DD0918">
            <w:rPr>
              <w:b/>
              <w:sz w:val="16"/>
              <w:szCs w:val="16"/>
            </w:rPr>
            <w:t xml:space="preserve">      </w:t>
          </w:r>
          <w:r>
            <w:rPr>
              <w:b/>
              <w:sz w:val="16"/>
              <w:szCs w:val="16"/>
            </w:rPr>
            <w:t xml:space="preserve">Tel.: </w:t>
          </w:r>
          <w:r>
            <w:rPr>
              <w:sz w:val="16"/>
              <w:szCs w:val="16"/>
            </w:rPr>
            <w:t>+33 1 41 19 21 99</w:t>
          </w:r>
        </w:p>
        <w:p w14:paraId="138CB8B5" w14:textId="28898F7E" w:rsidR="005125B8" w:rsidRDefault="00695884">
          <w:pPr>
            <w:tabs>
              <w:tab w:val="left" w:pos="796"/>
              <w:tab w:val="left" w:pos="2340"/>
              <w:tab w:val="left" w:pos="4140"/>
            </w:tabs>
            <w:spacing w:line="240" w:lineRule="auto"/>
            <w:ind w:left="0"/>
            <w:rPr>
              <w:b/>
              <w:sz w:val="16"/>
              <w:szCs w:val="16"/>
            </w:rPr>
          </w:pPr>
          <w:r>
            <w:rPr>
              <w:b/>
              <w:sz w:val="16"/>
              <w:szCs w:val="16"/>
            </w:rPr>
            <w:t>Alemania</w:t>
          </w:r>
          <w:r>
            <w:rPr>
              <w:b/>
              <w:sz w:val="16"/>
              <w:szCs w:val="16"/>
            </w:rPr>
            <w:tab/>
          </w:r>
          <w:r w:rsidR="00DD0918">
            <w:rPr>
              <w:b/>
              <w:sz w:val="16"/>
              <w:szCs w:val="16"/>
            </w:rPr>
            <w:t xml:space="preserve">      </w:t>
          </w:r>
          <w:r>
            <w:rPr>
              <w:b/>
              <w:sz w:val="16"/>
              <w:szCs w:val="16"/>
            </w:rPr>
            <w:t xml:space="preserve">Tel.: </w:t>
          </w:r>
          <w:r>
            <w:rPr>
              <w:sz w:val="16"/>
              <w:szCs w:val="16"/>
            </w:rPr>
            <w:t>+49 241 523030</w:t>
          </w:r>
        </w:p>
      </w:tc>
      <w:tc>
        <w:tcPr>
          <w:tcW w:w="2970" w:type="dxa"/>
        </w:tcPr>
        <w:p w14:paraId="1896C2AF" w14:textId="77777777" w:rsidR="005125B8" w:rsidRDefault="00695884">
          <w:pPr>
            <w:tabs>
              <w:tab w:val="left" w:pos="886"/>
              <w:tab w:val="left" w:pos="1152"/>
              <w:tab w:val="left" w:pos="2340"/>
              <w:tab w:val="left" w:pos="4140"/>
            </w:tabs>
            <w:spacing w:line="240" w:lineRule="auto"/>
            <w:ind w:left="0"/>
            <w:rPr>
              <w:sz w:val="16"/>
              <w:szCs w:val="16"/>
              <w:lang w:val="es-US"/>
            </w:rPr>
          </w:pPr>
          <w:r>
            <w:rPr>
              <w:b/>
              <w:sz w:val="16"/>
              <w:szCs w:val="16"/>
            </w:rPr>
            <w:t>India</w:t>
          </w:r>
          <w:r>
            <w:rPr>
              <w:b/>
              <w:sz w:val="16"/>
              <w:szCs w:val="16"/>
            </w:rPr>
            <w:tab/>
            <w:t xml:space="preserve">Tel.: </w:t>
          </w:r>
          <w:r>
            <w:rPr>
              <w:sz w:val="16"/>
              <w:szCs w:val="16"/>
            </w:rPr>
            <w:t>+91 80 67877200</w:t>
          </w:r>
        </w:p>
        <w:p w14:paraId="6AB77FA0" w14:textId="77777777" w:rsidR="005125B8" w:rsidRDefault="00695884">
          <w:pPr>
            <w:tabs>
              <w:tab w:val="left" w:pos="886"/>
              <w:tab w:val="left" w:pos="1152"/>
              <w:tab w:val="left" w:pos="2340"/>
              <w:tab w:val="left" w:pos="4140"/>
            </w:tabs>
            <w:spacing w:line="240" w:lineRule="auto"/>
            <w:ind w:left="0"/>
            <w:rPr>
              <w:sz w:val="16"/>
              <w:szCs w:val="16"/>
              <w:lang w:val="es-US"/>
            </w:rPr>
          </w:pPr>
          <w:r>
            <w:rPr>
              <w:b/>
              <w:sz w:val="16"/>
              <w:szCs w:val="16"/>
            </w:rPr>
            <w:t>China</w:t>
          </w:r>
          <w:r>
            <w:rPr>
              <w:b/>
              <w:sz w:val="16"/>
              <w:szCs w:val="16"/>
            </w:rPr>
            <w:tab/>
            <w:t xml:space="preserve">Tel.: </w:t>
          </w:r>
          <w:r>
            <w:rPr>
              <w:sz w:val="16"/>
              <w:szCs w:val="16"/>
            </w:rPr>
            <w:t>+86 10 8219 7688</w:t>
          </w:r>
        </w:p>
        <w:p w14:paraId="1CA804FA" w14:textId="77777777" w:rsidR="005125B8" w:rsidRDefault="00695884">
          <w:pPr>
            <w:tabs>
              <w:tab w:val="left" w:pos="886"/>
              <w:tab w:val="left" w:pos="1152"/>
              <w:tab w:val="left" w:pos="2340"/>
              <w:tab w:val="left" w:pos="4140"/>
            </w:tabs>
            <w:spacing w:line="240" w:lineRule="auto"/>
            <w:ind w:left="0"/>
            <w:rPr>
              <w:b/>
              <w:sz w:val="16"/>
              <w:szCs w:val="16"/>
              <w:lang w:val="es-US"/>
            </w:rPr>
          </w:pPr>
          <w:r>
            <w:rPr>
              <w:b/>
              <w:sz w:val="16"/>
              <w:szCs w:val="16"/>
            </w:rPr>
            <w:t>Singapur</w:t>
          </w:r>
          <w:r>
            <w:rPr>
              <w:b/>
              <w:sz w:val="16"/>
              <w:szCs w:val="16"/>
            </w:rPr>
            <w:tab/>
            <w:t xml:space="preserve">Tel.: </w:t>
          </w:r>
          <w:r>
            <w:rPr>
              <w:sz w:val="16"/>
              <w:szCs w:val="16"/>
            </w:rPr>
            <w:t>+65 6595 6388</w:t>
          </w:r>
        </w:p>
      </w:tc>
    </w:tr>
  </w:tbl>
  <w:p w14:paraId="28B99C58" w14:textId="3B331A8D" w:rsidR="00460134" w:rsidRPr="00DD0918" w:rsidRDefault="00695884" w:rsidP="00DD0918">
    <w:pPr>
      <w:tabs>
        <w:tab w:val="left" w:pos="720"/>
        <w:tab w:val="left" w:pos="1890"/>
        <w:tab w:val="left" w:pos="4230"/>
      </w:tabs>
      <w:spacing w:line="240" w:lineRule="auto"/>
      <w:ind w:left="0"/>
      <w:rPr>
        <w:sz w:val="16"/>
        <w:szCs w:val="16"/>
      </w:rPr>
    </w:pPr>
    <w:r>
      <w:rPr>
        <w:sz w:val="16"/>
        <w:szCs w:val="16"/>
        <w:lang w:val="es-US"/>
      </w:rPr>
      <w:cr/>
    </w:r>
    <w:r>
      <w:rPr>
        <w:sz w:val="16"/>
        <w:szCs w:val="16"/>
      </w:rPr>
      <w:t>N/P 6016122 Rev E (US) ©2026 TSI Incorporated Impreso en U.S.A.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AF25" w14:textId="77777777" w:rsidR="00460134" w:rsidRDefault="00460134" w:rsidP="004D5F43">
    <w:pPr>
      <w:pStyle w:val="Footer"/>
      <w:spacing w:after="240"/>
      <w:ind w:left="0"/>
      <w:jc w:val="right"/>
    </w:pPr>
    <w:r>
      <w:rPr>
        <w:noProof/>
      </w:rPr>
      <mc:AlternateContent>
        <mc:Choice Requires="wps">
          <w:drawing>
            <wp:anchor distT="45720" distB="45720" distL="114300" distR="114300" simplePos="0" relativeHeight="251663361" behindDoc="0" locked="0" layoutInCell="1" allowOverlap="1" wp14:anchorId="1FF6051C" wp14:editId="3C2ED392">
              <wp:simplePos x="0" y="0"/>
              <wp:positionH relativeFrom="column">
                <wp:posOffset>0</wp:posOffset>
              </wp:positionH>
              <wp:positionV relativeFrom="paragraph">
                <wp:posOffset>792480</wp:posOffset>
              </wp:positionV>
              <wp:extent cx="809625" cy="219075"/>
              <wp:effectExtent l="0" t="0" r="9525" b="952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9075"/>
                      </a:xfrm>
                      <a:prstGeom prst="rect">
                        <a:avLst/>
                      </a:prstGeom>
                      <a:noFill/>
                      <a:ln w="9525">
                        <a:noFill/>
                        <a:miter lim="800000"/>
                        <a:headEnd/>
                        <a:tailEnd/>
                      </a:ln>
                    </wps:spPr>
                    <wps:txbx>
                      <w:txbxContent>
                        <w:p w14:paraId="7D62ECAF" w14:textId="77777777" w:rsidR="005125B8" w:rsidRDefault="00F55E85">
                          <w:pPr>
                            <w:ind w:left="0"/>
                            <w:rPr>
                              <w:rFonts w:cs="Arial"/>
                              <w:color w:val="808080"/>
                            </w:rPr>
                          </w:pPr>
                          <w:hyperlink r:id="rId1" w:history="1">
                            <w:r w:rsidR="00695884">
                              <w:rPr>
                                <w:rStyle w:val="Hyperlink"/>
                                <w:rFonts w:cs="Arial"/>
                                <w:color w:val="808080"/>
                              </w:rPr>
                              <w:t>www.tsi.com.</w:t>
                            </w:r>
                          </w:hyperlink>
                        </w:p>
                      </w:txbxContent>
                    </wps:txbx>
                    <wps:bodyPr rot="0" vert="horz" wrap="square" lIns="9144" tIns="9144" rIns="9144" bIns="9144"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FF6051C" id="_x0000_t202" coordsize="21600,21600" o:spt="202" path="m,l,21600r21600,l21600,xe">
              <v:stroke joinstyle="miter"/>
              <v:path gradientshapeok="t" o:connecttype="rect"/>
            </v:shapetype>
            <v:shape id="Text Box 79" o:spid="_x0000_s1085" type="#_x0000_t202" style="position:absolute;left:0;text-align:left;margin-left:0;margin-top:62.4pt;width:63.75pt;height:17.25pt;z-index:2516633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" filled="f" stroked="f">
              <v:textbox inset=".72pt,.72pt,.72pt,.72pt">
                <w:txbxContent>
                  <w:p w14:paraId="7D62ECAF" w14:textId="77777777" w:rsidR="005125B8" w:rsidRDefault="00695884">
                    <w:pPr>
                      <w:ind w:left="0"/>
                      <w:rPr>
                        <w:rFonts w:cs="Arial"/>
                        <w:color w:val="808080"/>
                      </w:rPr>
                    </w:pPr>
                    <w:hyperlink r:id="rId2" w:history="1">
                      <w:r>
                        <w:rPr>
                          <w:rStyle w:val="Hipervnculo"/>
                          <w:rFonts w:cs="Arial"/>
                          <w:color w:val="808080"/>
                        </w:rPr>
                        <w:t>www.tsi.com.</w:t>
                      </w:r>
                    </w:hyperlink>
                  </w:p>
                </w:txbxContent>
              </v:textbox>
            </v:shape>
          </w:pict>
        </mc:Fallback>
      </mc:AlternateContent>
    </w:r>
    <w:r w:rsidRPr="00D8144E">
      <w:rPr>
        <w:noProof/>
      </w:rPr>
      <w:drawing>
        <wp:inline distT="0" distB="0" distL="0" distR="0" wp14:anchorId="6B775E0E" wp14:editId="5D602D01">
          <wp:extent cx="5989320" cy="928579"/>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89320" cy="928579"/>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D2FA" w14:textId="77777777" w:rsidR="005125B8" w:rsidRDefault="00695884">
    <w:pPr>
      <w:pStyle w:val="Footer"/>
      <w:ind w:hanging="3240"/>
    </w:pPr>
    <w:r w:rsidRPr="001D615F">
      <w:fldChar w:fldCharType="begin"/>
    </w:r>
    <w:r w:rsidRPr="001D615F">
      <w:instrText xml:space="preserve"> PAGE   \* MERGEFORMAT </w:instrText>
    </w:r>
    <w:r w:rsidRPr="001D615F">
      <w:fldChar w:fldCharType="separate"/>
    </w:r>
    <w:r>
      <w:rPr>
        <w:noProof/>
      </w:rPr>
      <w:t>IV.</w:t>
    </w:r>
    <w:r w:rsidRPr="001D615F">
      <w:rPr>
        <w:noProof/>
      </w:rPr>
      <w:fldChar w:fldCharType="end"/>
    </w:r>
    <w:r>
      <w:rPr>
        <w:noProof/>
      </w:rPr>
      <w:tab/>
    </w:r>
    <w:proofErr w:type="spellStart"/>
    <w:r>
      <w:rPr>
        <w:b/>
        <w:bCs/>
      </w:rPr>
      <w:t>VelociCalc</w:t>
    </w:r>
    <w:proofErr w:type="spellEnd"/>
    <w:r>
      <w:rPr>
        <w:b/>
        <w:bCs/>
      </w:rPr>
      <w:t>™</w:t>
    </w:r>
    <w:r>
      <w:rPr>
        <w:noProof/>
      </w:rPr>
      <w:t>/</w:t>
    </w:r>
    <w:proofErr w:type="spellStart"/>
    <w:r>
      <w:rPr>
        <w:b/>
      </w:rPr>
      <w:t>VelociCalc</w:t>
    </w:r>
    <w:proofErr w:type="spellEnd"/>
    <w:r>
      <w:rPr>
        <w:b/>
      </w:rPr>
      <w:t xml:space="preserve">™ </w:t>
    </w:r>
    <w:r>
      <w:rPr>
        <w:noProof/>
      </w:rPr>
      <w:t>Pro Medidor de Velocidad de Aire Serie 9600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7BC9" w14:textId="77777777" w:rsidR="005125B8" w:rsidRDefault="00695884">
    <w:pPr>
      <w:pStyle w:val="Footer"/>
      <w:jc w:val="right"/>
    </w:pPr>
    <w:r w:rsidRPr="001D615F">
      <w:fldChar w:fldCharType="begin"/>
    </w:r>
    <w:r w:rsidRPr="001D615F">
      <w:instrText xml:space="preserve"> PAGE   \* MERGEFORMAT </w:instrText>
    </w:r>
    <w:r w:rsidRPr="001D615F">
      <w:fldChar w:fldCharType="separate"/>
    </w:r>
    <w:r>
      <w:rPr>
        <w:noProof/>
      </w:rPr>
      <w:t>III.</w:t>
    </w:r>
    <w:r w:rsidRPr="001D615F">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E50C" w14:textId="77777777" w:rsidR="005125B8" w:rsidRDefault="00695884">
    <w:pPr>
      <w:pStyle w:val="Footer"/>
      <w:ind w:hanging="3240"/>
    </w:pPr>
    <w:r w:rsidRPr="001D615F">
      <w:fldChar w:fldCharType="begin"/>
    </w:r>
    <w:r w:rsidRPr="001D615F">
      <w:instrText xml:space="preserve"> PAGE   \* MERGEFORMAT </w:instrText>
    </w:r>
    <w:r w:rsidRPr="001D615F">
      <w:fldChar w:fldCharType="separate"/>
    </w:r>
    <w:r>
      <w:rPr>
        <w:noProof/>
      </w:rPr>
      <w:t>VI</w:t>
    </w:r>
    <w:r w:rsidRPr="001D615F">
      <w:rPr>
        <w:noProof/>
      </w:rPr>
      <w:fldChar w:fldCharType="end"/>
    </w:r>
    <w:r>
      <w:rPr>
        <w:noProof/>
      </w:rPr>
      <w:tab/>
    </w:r>
    <w:proofErr w:type="spellStart"/>
    <w:r>
      <w:rPr>
        <w:b/>
        <w:bCs/>
      </w:rPr>
      <w:t>VelociCalc</w:t>
    </w:r>
    <w:proofErr w:type="spellEnd"/>
    <w:r>
      <w:rPr>
        <w:b/>
        <w:bCs/>
      </w:rPr>
      <w:t>™</w:t>
    </w:r>
    <w:r>
      <w:rPr>
        <w:noProof/>
      </w:rPr>
      <w:t>/</w:t>
    </w:r>
    <w:proofErr w:type="spellStart"/>
    <w:r>
      <w:rPr>
        <w:b/>
      </w:rPr>
      <w:t>VelociCalc</w:t>
    </w:r>
    <w:proofErr w:type="spellEnd"/>
    <w:r>
      <w:rPr>
        <w:b/>
      </w:rPr>
      <w:t xml:space="preserve">™ </w:t>
    </w:r>
    <w:r>
      <w:rPr>
        <w:noProof/>
      </w:rPr>
      <w:t>Pro Medidor de Velocidad de Aire Serie 9600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88EC" w14:textId="77777777" w:rsidR="005125B8" w:rsidRDefault="00695884">
    <w:pPr>
      <w:pStyle w:val="Footer"/>
    </w:pPr>
    <w:r>
      <w:t xml:space="preserve">Manual de operación y servicio </w:t>
    </w:r>
    <w:r>
      <w:tab/>
    </w:r>
    <w:r>
      <w:fldChar w:fldCharType="begin"/>
    </w:r>
    <w:r>
      <w:instrText xml:space="preserve"> PAGE   \* MERGEFORMAT </w:instrText>
    </w:r>
    <w:r>
      <w:fldChar w:fldCharType="separate"/>
    </w:r>
    <w:r>
      <w:rPr>
        <w:noProof/>
      </w:rPr>
      <w:t>xiii</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5D4F" w14:textId="77777777" w:rsidR="005125B8" w:rsidRDefault="00695884">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4210" w14:textId="77777777" w:rsidR="005125B8" w:rsidRDefault="00695884">
    <w:pPr>
      <w:pStyle w:val="Footer"/>
      <w:ind w:hanging="3240"/>
    </w:pPr>
    <w:r w:rsidRPr="008C63DC">
      <w:fldChar w:fldCharType="begin"/>
    </w:r>
    <w:r w:rsidRPr="008C63DC">
      <w:instrText xml:space="preserve"> PAGE   \* MERGEFORMAT </w:instrText>
    </w:r>
    <w:r w:rsidRPr="008C63DC">
      <w:fldChar w:fldCharType="separate"/>
    </w:r>
    <w:r>
      <w:rPr>
        <w:noProof/>
      </w:rPr>
      <w:t>x</w:t>
    </w:r>
    <w:r w:rsidRPr="008C63DC">
      <w:rPr>
        <w:noProof/>
      </w:rPr>
      <w:fldChar w:fldCharType="end"/>
    </w:r>
    <w:r>
      <w:rPr>
        <w:noProof/>
      </w:rPr>
      <w:tab/>
    </w:r>
    <w:proofErr w:type="spellStart"/>
    <w:r>
      <w:rPr>
        <w:b/>
        <w:bCs/>
      </w:rPr>
      <w:t>VelociCalc</w:t>
    </w:r>
    <w:proofErr w:type="spellEnd"/>
    <w:r>
      <w:rPr>
        <w:b/>
        <w:bCs/>
      </w:rPr>
      <w:t>™</w:t>
    </w:r>
    <w:r>
      <w:rPr>
        <w:b/>
        <w:bCs/>
        <w:noProof/>
      </w:rPr>
      <w:t>/</w:t>
    </w:r>
    <w:proofErr w:type="spellStart"/>
    <w:r>
      <w:rPr>
        <w:b/>
      </w:rPr>
      <w:t>VelociCalc</w:t>
    </w:r>
    <w:proofErr w:type="spellEnd"/>
    <w:r>
      <w:rPr>
        <w:b/>
      </w:rPr>
      <w:t xml:space="preserve">™ </w:t>
    </w:r>
    <w:r>
      <w:rPr>
        <w:noProof/>
      </w:rPr>
      <w:t>Pro Medidor de Velocidad de Aire Serie 9600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A8CD" w14:textId="77777777" w:rsidR="0026672A" w:rsidRDefault="0026672A">
      <w:pPr>
        <w:ind w:left="0"/>
      </w:pPr>
      <w:r>
        <w:separator/>
      </w:r>
    </w:p>
  </w:footnote>
  <w:footnote w:type="continuationSeparator" w:id="0">
    <w:p w14:paraId="10654BCA" w14:textId="77777777" w:rsidR="0026672A" w:rsidRDefault="0026672A">
      <w:r>
        <w:continuationSeparator/>
      </w:r>
    </w:p>
  </w:footnote>
  <w:footnote w:type="continuationNotice" w:id="1">
    <w:p w14:paraId="783B9C2F" w14:textId="77777777" w:rsidR="0026672A" w:rsidRDefault="00266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D084" w14:textId="77777777" w:rsidR="00460134" w:rsidRDefault="00460134">
    <w:pPr>
      <w:pStyle w:val="Header"/>
    </w:pPr>
    <w:r>
      <w:rPr>
        <w:noProof/>
      </w:rPr>
      <w:drawing>
        <wp:anchor distT="0" distB="0" distL="114300" distR="114300" simplePos="0" relativeHeight="251661313" behindDoc="0" locked="0" layoutInCell="1" allowOverlap="1" wp14:anchorId="69A49D4A" wp14:editId="6B33093B">
          <wp:simplePos x="0" y="0"/>
          <wp:positionH relativeFrom="column">
            <wp:posOffset>5075100</wp:posOffset>
          </wp:positionH>
          <wp:positionV relativeFrom="paragraph">
            <wp:posOffset>457200</wp:posOffset>
          </wp:positionV>
          <wp:extent cx="914400" cy="91712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71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E895" w14:textId="77777777" w:rsidR="00460134" w:rsidRDefault="00460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0D05" w14:textId="77777777" w:rsidR="00460134" w:rsidRDefault="00460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0F2" w14:textId="77777777" w:rsidR="00460134" w:rsidRDefault="004601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5492" w14:textId="77777777" w:rsidR="00460134" w:rsidRDefault="004601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6CE9" w14:textId="77777777" w:rsidR="00460134" w:rsidRDefault="004601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E94F" w14:textId="77777777" w:rsidR="00460134" w:rsidRDefault="004601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6C3B" w14:textId="77777777" w:rsidR="00460134" w:rsidRDefault="00460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F694B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B812FDA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6D09F1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CE2689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E6D2C1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0C62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C413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FCA4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FE9D7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D52D4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938BA"/>
    <w:multiLevelType w:val="hybridMultilevel"/>
    <w:tmpl w:val="91587514"/>
    <w:lvl w:ilvl="0" w:tplc="8CCE46D4">
      <w:start w:val="1"/>
      <w:numFmt w:val="bullet"/>
      <w:lvlText w:val=""/>
      <w:lvlJc w:val="left"/>
      <w:pPr>
        <w:ind w:left="720" w:hanging="360"/>
      </w:pPr>
      <w:rPr>
        <w:rFonts w:ascii="Wingdings" w:hAnsi="Wingdings" w:cs="Wingdings" w:hint="default"/>
        <w:color w:val="000000"/>
        <w:sz w:val="12"/>
      </w:rPr>
    </w:lvl>
    <w:lvl w:ilvl="1" w:tplc="8CCE46D4">
      <w:start w:val="1"/>
      <w:numFmt w:val="bullet"/>
      <w:lvlText w:val=""/>
      <w:lvlJc w:val="left"/>
      <w:pPr>
        <w:ind w:left="1440" w:hanging="360"/>
      </w:pPr>
      <w:rPr>
        <w:rFonts w:ascii="Wingdings" w:hAnsi="Wingdings" w:cs="Wingdings" w:hint="default"/>
        <w:color w:val="000000"/>
        <w:sz w:val="1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D95E61"/>
    <w:multiLevelType w:val="hybridMultilevel"/>
    <w:tmpl w:val="E4CACC10"/>
    <w:lvl w:ilvl="0" w:tplc="57D290A2">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C176D90"/>
    <w:multiLevelType w:val="hybridMultilevel"/>
    <w:tmpl w:val="DF0A0926"/>
    <w:lvl w:ilvl="0" w:tplc="8CCE46D4">
      <w:start w:val="1"/>
      <w:numFmt w:val="bullet"/>
      <w:lvlText w:val=""/>
      <w:lvlJc w:val="left"/>
      <w:pPr>
        <w:ind w:left="720" w:hanging="360"/>
      </w:pPr>
      <w:rPr>
        <w:rFonts w:ascii="Wingdings" w:hAnsi="Wingdings" w:cs="Wingdings" w:hint="default"/>
        <w:color w:val="000000"/>
        <w:sz w:val="12"/>
      </w:rPr>
    </w:lvl>
    <w:lvl w:ilvl="1" w:tplc="8CCE46D4">
      <w:start w:val="1"/>
      <w:numFmt w:val="bullet"/>
      <w:lvlText w:val=""/>
      <w:lvlJc w:val="left"/>
      <w:pPr>
        <w:ind w:left="1440" w:hanging="360"/>
      </w:pPr>
      <w:rPr>
        <w:rFonts w:ascii="Wingdings" w:hAnsi="Wingdings" w:cs="Wingdings" w:hint="default"/>
        <w:color w:val="000000"/>
        <w:sz w:val="1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8F3098"/>
    <w:multiLevelType w:val="hybridMultilevel"/>
    <w:tmpl w:val="9B9C3492"/>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FF0A34"/>
    <w:multiLevelType w:val="hybridMultilevel"/>
    <w:tmpl w:val="43E29F22"/>
    <w:lvl w:ilvl="0" w:tplc="8CCE46D4">
      <w:start w:val="1"/>
      <w:numFmt w:val="bullet"/>
      <w:lvlText w:val=""/>
      <w:lvlJc w:val="left"/>
      <w:pPr>
        <w:ind w:left="907" w:hanging="360"/>
      </w:pPr>
      <w:rPr>
        <w:rFonts w:ascii="Wingdings" w:hAnsi="Wingdings" w:cs="Wingdings" w:hint="default"/>
        <w:color w:val="000000"/>
        <w:sz w:val="12"/>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 w15:restartNumberingAfterBreak="0">
    <w:nsid w:val="161A2875"/>
    <w:multiLevelType w:val="hybridMultilevel"/>
    <w:tmpl w:val="52283C80"/>
    <w:lvl w:ilvl="0" w:tplc="8CCE46D4">
      <w:start w:val="1"/>
      <w:numFmt w:val="bullet"/>
      <w:lvlText w:val=""/>
      <w:lvlJc w:val="left"/>
      <w:pPr>
        <w:ind w:left="806" w:hanging="360"/>
      </w:pPr>
      <w:rPr>
        <w:rFonts w:ascii="Wingdings" w:hAnsi="Wingdings" w:cs="Wingdings" w:hint="default"/>
        <w:color w:val="000000"/>
        <w:sz w:val="1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6" w15:restartNumberingAfterBreak="0">
    <w:nsid w:val="17AD777F"/>
    <w:multiLevelType w:val="hybridMultilevel"/>
    <w:tmpl w:val="3CA4F02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7CC19A9"/>
    <w:multiLevelType w:val="hybridMultilevel"/>
    <w:tmpl w:val="5B58D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8E3CD8"/>
    <w:multiLevelType w:val="hybridMultilevel"/>
    <w:tmpl w:val="9F4EFCB8"/>
    <w:lvl w:ilvl="0" w:tplc="E8AEE9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71055F0"/>
    <w:multiLevelType w:val="hybridMultilevel"/>
    <w:tmpl w:val="6F66FE5E"/>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B67CD7"/>
    <w:multiLevelType w:val="hybridMultilevel"/>
    <w:tmpl w:val="9F4EFC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F5879C6"/>
    <w:multiLevelType w:val="hybridMultilevel"/>
    <w:tmpl w:val="E34C8D7C"/>
    <w:lvl w:ilvl="0" w:tplc="D722B4C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327E66"/>
    <w:multiLevelType w:val="hybridMultilevel"/>
    <w:tmpl w:val="ECFE5BC2"/>
    <w:lvl w:ilvl="0" w:tplc="01241F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DE5665"/>
    <w:multiLevelType w:val="hybridMultilevel"/>
    <w:tmpl w:val="57AE2D1C"/>
    <w:lvl w:ilvl="0" w:tplc="8CCE46D4">
      <w:start w:val="1"/>
      <w:numFmt w:val="bullet"/>
      <w:lvlText w:val=""/>
      <w:lvlJc w:val="left"/>
      <w:pPr>
        <w:ind w:left="1080" w:hanging="360"/>
      </w:pPr>
      <w:rPr>
        <w:rFonts w:ascii="Wingdings" w:hAnsi="Wingdings" w:cs="Wingdings" w:hint="default"/>
        <w:color w:val="000000"/>
        <w:sz w:val="1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FA420B"/>
    <w:multiLevelType w:val="hybridMultilevel"/>
    <w:tmpl w:val="B8B6A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DD4751"/>
    <w:multiLevelType w:val="hybridMultilevel"/>
    <w:tmpl w:val="B9B4DAAA"/>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650B4"/>
    <w:multiLevelType w:val="hybridMultilevel"/>
    <w:tmpl w:val="CB18EE52"/>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074CE"/>
    <w:multiLevelType w:val="hybridMultilevel"/>
    <w:tmpl w:val="2F288CF6"/>
    <w:lvl w:ilvl="0" w:tplc="5394D7D6">
      <w:start w:val="1"/>
      <w:numFmt w:val="decimal"/>
      <w:lvlText w:val="%1."/>
      <w:lvlJc w:val="left"/>
      <w:pPr>
        <w:ind w:left="720" w:hanging="360"/>
      </w:pPr>
      <w:rPr>
        <w:rFonts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B50A2"/>
    <w:multiLevelType w:val="hybridMultilevel"/>
    <w:tmpl w:val="2A321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525CCA"/>
    <w:multiLevelType w:val="hybridMultilevel"/>
    <w:tmpl w:val="D020D158"/>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81B93"/>
    <w:multiLevelType w:val="hybridMultilevel"/>
    <w:tmpl w:val="53F097A4"/>
    <w:lvl w:ilvl="0" w:tplc="8CCE46D4">
      <w:start w:val="1"/>
      <w:numFmt w:val="bullet"/>
      <w:lvlText w:val=""/>
      <w:lvlJc w:val="left"/>
      <w:pPr>
        <w:ind w:left="720" w:hanging="360"/>
      </w:pPr>
      <w:rPr>
        <w:rFonts w:ascii="Wingdings" w:hAnsi="Wingdings" w:cs="Wingdings" w:hint="default"/>
        <w:color w:val="000000"/>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A84AFE"/>
    <w:multiLevelType w:val="hybridMultilevel"/>
    <w:tmpl w:val="A9ACAA0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51938"/>
    <w:multiLevelType w:val="hybridMultilevel"/>
    <w:tmpl w:val="7428C10C"/>
    <w:lvl w:ilvl="0" w:tplc="8DD4906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147E86"/>
    <w:multiLevelType w:val="hybridMultilevel"/>
    <w:tmpl w:val="7E7273DE"/>
    <w:lvl w:ilvl="0" w:tplc="04090019">
      <w:start w:val="1"/>
      <w:numFmt w:val="lowerLetter"/>
      <w:lvlText w:val="%1."/>
      <w:lvlJc w:val="left"/>
      <w:pPr>
        <w:ind w:left="4140" w:hanging="360"/>
      </w:p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34" w15:restartNumberingAfterBreak="0">
    <w:nsid w:val="7B220982"/>
    <w:multiLevelType w:val="hybridMultilevel"/>
    <w:tmpl w:val="EE04A49A"/>
    <w:lvl w:ilvl="0" w:tplc="5B483684">
      <w:start w:val="4"/>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C70268E"/>
    <w:multiLevelType w:val="hybridMultilevel"/>
    <w:tmpl w:val="8EBE8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870577">
    <w:abstractNumId w:val="9"/>
  </w:num>
  <w:num w:numId="2" w16cid:durableId="1677077771">
    <w:abstractNumId w:val="7"/>
  </w:num>
  <w:num w:numId="3" w16cid:durableId="1021783339">
    <w:abstractNumId w:val="6"/>
  </w:num>
  <w:num w:numId="4" w16cid:durableId="452988173">
    <w:abstractNumId w:val="5"/>
  </w:num>
  <w:num w:numId="5" w16cid:durableId="2074622547">
    <w:abstractNumId w:val="4"/>
  </w:num>
  <w:num w:numId="6" w16cid:durableId="1489322696">
    <w:abstractNumId w:val="8"/>
  </w:num>
  <w:num w:numId="7" w16cid:durableId="547423068">
    <w:abstractNumId w:val="3"/>
  </w:num>
  <w:num w:numId="8" w16cid:durableId="639387523">
    <w:abstractNumId w:val="2"/>
  </w:num>
  <w:num w:numId="9" w16cid:durableId="1109618066">
    <w:abstractNumId w:val="1"/>
  </w:num>
  <w:num w:numId="10" w16cid:durableId="828516598">
    <w:abstractNumId w:val="0"/>
  </w:num>
  <w:num w:numId="11" w16cid:durableId="769936598">
    <w:abstractNumId w:val="23"/>
  </w:num>
  <w:num w:numId="12" w16cid:durableId="1761371395">
    <w:abstractNumId w:val="29"/>
  </w:num>
  <w:num w:numId="13" w16cid:durableId="596908813">
    <w:abstractNumId w:val="19"/>
  </w:num>
  <w:num w:numId="14" w16cid:durableId="284391200">
    <w:abstractNumId w:val="28"/>
  </w:num>
  <w:num w:numId="15" w16cid:durableId="194390190">
    <w:abstractNumId w:val="27"/>
  </w:num>
  <w:num w:numId="16" w16cid:durableId="428506334">
    <w:abstractNumId w:val="26"/>
  </w:num>
  <w:num w:numId="17" w16cid:durableId="2078360521">
    <w:abstractNumId w:val="24"/>
  </w:num>
  <w:num w:numId="18" w16cid:durableId="2080595686">
    <w:abstractNumId w:val="22"/>
  </w:num>
  <w:num w:numId="19" w16cid:durableId="1674456234">
    <w:abstractNumId w:val="14"/>
  </w:num>
  <w:num w:numId="20" w16cid:durableId="872426621">
    <w:abstractNumId w:val="17"/>
  </w:num>
  <w:num w:numId="21" w16cid:durableId="819998410">
    <w:abstractNumId w:val="33"/>
  </w:num>
  <w:num w:numId="22" w16cid:durableId="403458253">
    <w:abstractNumId w:val="21"/>
  </w:num>
  <w:num w:numId="23" w16cid:durableId="1964576808">
    <w:abstractNumId w:val="35"/>
  </w:num>
  <w:num w:numId="24" w16cid:durableId="627008057">
    <w:abstractNumId w:val="13"/>
  </w:num>
  <w:num w:numId="25" w16cid:durableId="1653755968">
    <w:abstractNumId w:val="12"/>
  </w:num>
  <w:num w:numId="26" w16cid:durableId="1065837025">
    <w:abstractNumId w:val="16"/>
  </w:num>
  <w:num w:numId="27" w16cid:durableId="173616291">
    <w:abstractNumId w:val="10"/>
  </w:num>
  <w:num w:numId="28" w16cid:durableId="446121116">
    <w:abstractNumId w:val="15"/>
  </w:num>
  <w:num w:numId="29" w16cid:durableId="1633100512">
    <w:abstractNumId w:val="32"/>
  </w:num>
  <w:num w:numId="30" w16cid:durableId="413090699">
    <w:abstractNumId w:val="30"/>
  </w:num>
  <w:num w:numId="31" w16cid:durableId="1138450890">
    <w:abstractNumId w:val="25"/>
  </w:num>
  <w:num w:numId="32" w16cid:durableId="3367773">
    <w:abstractNumId w:val="11"/>
  </w:num>
  <w:num w:numId="33" w16cid:durableId="669603522">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23210">
    <w:abstractNumId w:val="18"/>
  </w:num>
  <w:num w:numId="35" w16cid:durableId="1709642357">
    <w:abstractNumId w:val="31"/>
  </w:num>
  <w:num w:numId="36" w16cid:durableId="1645894815">
    <w:abstractNumId w:val="11"/>
  </w:num>
  <w:num w:numId="37" w16cid:durableId="1680886962">
    <w:abstractNumId w:val="18"/>
  </w:num>
  <w:num w:numId="38" w16cid:durableId="75408910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wsTQwNzOzsDQxMDZT0lEKTi0uzszPAykwtKgFADDgHn0tAAAA"/>
  </w:docVars>
  <w:rsids>
    <w:rsidRoot w:val="00406E74"/>
    <w:rsid w:val="0000051A"/>
    <w:rsid w:val="00000856"/>
    <w:rsid w:val="000009CA"/>
    <w:rsid w:val="00000E8F"/>
    <w:rsid w:val="000011FA"/>
    <w:rsid w:val="00001C44"/>
    <w:rsid w:val="00002379"/>
    <w:rsid w:val="00002762"/>
    <w:rsid w:val="00002812"/>
    <w:rsid w:val="000028D6"/>
    <w:rsid w:val="00002905"/>
    <w:rsid w:val="00002A5A"/>
    <w:rsid w:val="0000358C"/>
    <w:rsid w:val="00004E53"/>
    <w:rsid w:val="00005037"/>
    <w:rsid w:val="00005957"/>
    <w:rsid w:val="00005B30"/>
    <w:rsid w:val="000106C6"/>
    <w:rsid w:val="00010A74"/>
    <w:rsid w:val="00010F58"/>
    <w:rsid w:val="00011291"/>
    <w:rsid w:val="00013022"/>
    <w:rsid w:val="00014EAA"/>
    <w:rsid w:val="00015052"/>
    <w:rsid w:val="00015BF8"/>
    <w:rsid w:val="000162F8"/>
    <w:rsid w:val="0001678E"/>
    <w:rsid w:val="000168E2"/>
    <w:rsid w:val="00016A4F"/>
    <w:rsid w:val="000173B6"/>
    <w:rsid w:val="00017927"/>
    <w:rsid w:val="00017F61"/>
    <w:rsid w:val="00020EB8"/>
    <w:rsid w:val="00020F02"/>
    <w:rsid w:val="00020F47"/>
    <w:rsid w:val="00021476"/>
    <w:rsid w:val="000214A9"/>
    <w:rsid w:val="00021E16"/>
    <w:rsid w:val="000234CF"/>
    <w:rsid w:val="000235B3"/>
    <w:rsid w:val="00023FC0"/>
    <w:rsid w:val="00024951"/>
    <w:rsid w:val="000249FB"/>
    <w:rsid w:val="00024BC7"/>
    <w:rsid w:val="00025BC0"/>
    <w:rsid w:val="0002607A"/>
    <w:rsid w:val="00027380"/>
    <w:rsid w:val="0002767E"/>
    <w:rsid w:val="0002775B"/>
    <w:rsid w:val="00027B04"/>
    <w:rsid w:val="00027BB6"/>
    <w:rsid w:val="000300BB"/>
    <w:rsid w:val="0003026E"/>
    <w:rsid w:val="000316EC"/>
    <w:rsid w:val="000320D3"/>
    <w:rsid w:val="00032125"/>
    <w:rsid w:val="00032581"/>
    <w:rsid w:val="0003304B"/>
    <w:rsid w:val="0003329B"/>
    <w:rsid w:val="0003478F"/>
    <w:rsid w:val="00034D8A"/>
    <w:rsid w:val="000363D4"/>
    <w:rsid w:val="00036D3A"/>
    <w:rsid w:val="000377AF"/>
    <w:rsid w:val="00037C2A"/>
    <w:rsid w:val="00037D67"/>
    <w:rsid w:val="00041638"/>
    <w:rsid w:val="00042FAD"/>
    <w:rsid w:val="000430DA"/>
    <w:rsid w:val="00044CF5"/>
    <w:rsid w:val="000459D6"/>
    <w:rsid w:val="00046121"/>
    <w:rsid w:val="00046725"/>
    <w:rsid w:val="00046A34"/>
    <w:rsid w:val="00050DE5"/>
    <w:rsid w:val="0005121B"/>
    <w:rsid w:val="0005195A"/>
    <w:rsid w:val="00052C4C"/>
    <w:rsid w:val="00052DDC"/>
    <w:rsid w:val="00052E85"/>
    <w:rsid w:val="00053302"/>
    <w:rsid w:val="00053392"/>
    <w:rsid w:val="00053959"/>
    <w:rsid w:val="000544B9"/>
    <w:rsid w:val="0005478C"/>
    <w:rsid w:val="00054915"/>
    <w:rsid w:val="00054BD7"/>
    <w:rsid w:val="00055339"/>
    <w:rsid w:val="00055576"/>
    <w:rsid w:val="000577AF"/>
    <w:rsid w:val="00060713"/>
    <w:rsid w:val="00061508"/>
    <w:rsid w:val="00061C19"/>
    <w:rsid w:val="00061CF9"/>
    <w:rsid w:val="00062723"/>
    <w:rsid w:val="000630B4"/>
    <w:rsid w:val="00063242"/>
    <w:rsid w:val="0006372B"/>
    <w:rsid w:val="0006636B"/>
    <w:rsid w:val="00066387"/>
    <w:rsid w:val="000664C5"/>
    <w:rsid w:val="000666E5"/>
    <w:rsid w:val="0006676F"/>
    <w:rsid w:val="00066EB2"/>
    <w:rsid w:val="00067B80"/>
    <w:rsid w:val="00067C98"/>
    <w:rsid w:val="00070746"/>
    <w:rsid w:val="00070BC5"/>
    <w:rsid w:val="00070D1F"/>
    <w:rsid w:val="00070F0D"/>
    <w:rsid w:val="00073DFE"/>
    <w:rsid w:val="000740B1"/>
    <w:rsid w:val="00074170"/>
    <w:rsid w:val="00074DA4"/>
    <w:rsid w:val="000754EA"/>
    <w:rsid w:val="00076EF7"/>
    <w:rsid w:val="00077331"/>
    <w:rsid w:val="00077422"/>
    <w:rsid w:val="00081017"/>
    <w:rsid w:val="00081790"/>
    <w:rsid w:val="00082118"/>
    <w:rsid w:val="0008223A"/>
    <w:rsid w:val="000822F4"/>
    <w:rsid w:val="00082476"/>
    <w:rsid w:val="0008451C"/>
    <w:rsid w:val="00084993"/>
    <w:rsid w:val="00085AC3"/>
    <w:rsid w:val="000860AA"/>
    <w:rsid w:val="00092344"/>
    <w:rsid w:val="000929C6"/>
    <w:rsid w:val="00092BBC"/>
    <w:rsid w:val="000937DC"/>
    <w:rsid w:val="000938FB"/>
    <w:rsid w:val="00094E1B"/>
    <w:rsid w:val="0009590A"/>
    <w:rsid w:val="000A0C8D"/>
    <w:rsid w:val="000A26F9"/>
    <w:rsid w:val="000A295D"/>
    <w:rsid w:val="000A336C"/>
    <w:rsid w:val="000A3FA1"/>
    <w:rsid w:val="000A4E4D"/>
    <w:rsid w:val="000A6F94"/>
    <w:rsid w:val="000B039A"/>
    <w:rsid w:val="000B0894"/>
    <w:rsid w:val="000B1FC0"/>
    <w:rsid w:val="000B39B4"/>
    <w:rsid w:val="000B3BF5"/>
    <w:rsid w:val="000B42DA"/>
    <w:rsid w:val="000B5E66"/>
    <w:rsid w:val="000B5EB6"/>
    <w:rsid w:val="000B638B"/>
    <w:rsid w:val="000B6E47"/>
    <w:rsid w:val="000B75B4"/>
    <w:rsid w:val="000B77D4"/>
    <w:rsid w:val="000C13B2"/>
    <w:rsid w:val="000C167A"/>
    <w:rsid w:val="000C2D0A"/>
    <w:rsid w:val="000C354F"/>
    <w:rsid w:val="000C3D11"/>
    <w:rsid w:val="000C4F02"/>
    <w:rsid w:val="000C52C7"/>
    <w:rsid w:val="000C6A57"/>
    <w:rsid w:val="000C71CC"/>
    <w:rsid w:val="000C78C8"/>
    <w:rsid w:val="000D0277"/>
    <w:rsid w:val="000D04A3"/>
    <w:rsid w:val="000D060D"/>
    <w:rsid w:val="000D0DEF"/>
    <w:rsid w:val="000D254A"/>
    <w:rsid w:val="000D2CDD"/>
    <w:rsid w:val="000D3495"/>
    <w:rsid w:val="000D39AF"/>
    <w:rsid w:val="000D5EB9"/>
    <w:rsid w:val="000D6C78"/>
    <w:rsid w:val="000D6E76"/>
    <w:rsid w:val="000D7367"/>
    <w:rsid w:val="000D76FA"/>
    <w:rsid w:val="000D7E00"/>
    <w:rsid w:val="000E050C"/>
    <w:rsid w:val="000E07D4"/>
    <w:rsid w:val="000E112C"/>
    <w:rsid w:val="000E1713"/>
    <w:rsid w:val="000E1A0D"/>
    <w:rsid w:val="000E2F83"/>
    <w:rsid w:val="000E3BA9"/>
    <w:rsid w:val="000E4A0D"/>
    <w:rsid w:val="000E64B3"/>
    <w:rsid w:val="000E68C1"/>
    <w:rsid w:val="000E6C69"/>
    <w:rsid w:val="000E7944"/>
    <w:rsid w:val="000E7FFA"/>
    <w:rsid w:val="000F0732"/>
    <w:rsid w:val="000F1A1F"/>
    <w:rsid w:val="000F1B56"/>
    <w:rsid w:val="000F1F74"/>
    <w:rsid w:val="000F26C7"/>
    <w:rsid w:val="000F3307"/>
    <w:rsid w:val="000F3374"/>
    <w:rsid w:val="000F3496"/>
    <w:rsid w:val="000F36DC"/>
    <w:rsid w:val="000F373B"/>
    <w:rsid w:val="000F5443"/>
    <w:rsid w:val="000F630F"/>
    <w:rsid w:val="000F7598"/>
    <w:rsid w:val="00100938"/>
    <w:rsid w:val="00100AA0"/>
    <w:rsid w:val="00102372"/>
    <w:rsid w:val="001030A9"/>
    <w:rsid w:val="0010326C"/>
    <w:rsid w:val="001033D7"/>
    <w:rsid w:val="001036B9"/>
    <w:rsid w:val="00103BCD"/>
    <w:rsid w:val="001044DA"/>
    <w:rsid w:val="001045C1"/>
    <w:rsid w:val="001058E8"/>
    <w:rsid w:val="001066D3"/>
    <w:rsid w:val="00106976"/>
    <w:rsid w:val="00106AF5"/>
    <w:rsid w:val="00106EEB"/>
    <w:rsid w:val="0010777D"/>
    <w:rsid w:val="00107E73"/>
    <w:rsid w:val="00110A7E"/>
    <w:rsid w:val="00110EE6"/>
    <w:rsid w:val="00110F30"/>
    <w:rsid w:val="00111000"/>
    <w:rsid w:val="00112145"/>
    <w:rsid w:val="001126DD"/>
    <w:rsid w:val="00112813"/>
    <w:rsid w:val="00113157"/>
    <w:rsid w:val="001133D6"/>
    <w:rsid w:val="00113BF3"/>
    <w:rsid w:val="001148B8"/>
    <w:rsid w:val="001150C3"/>
    <w:rsid w:val="001153FD"/>
    <w:rsid w:val="00116151"/>
    <w:rsid w:val="00116DB1"/>
    <w:rsid w:val="001171C1"/>
    <w:rsid w:val="001204EC"/>
    <w:rsid w:val="00121109"/>
    <w:rsid w:val="00121146"/>
    <w:rsid w:val="001213D5"/>
    <w:rsid w:val="0012195B"/>
    <w:rsid w:val="0012226D"/>
    <w:rsid w:val="001249DB"/>
    <w:rsid w:val="00124ECB"/>
    <w:rsid w:val="00125690"/>
    <w:rsid w:val="001260BE"/>
    <w:rsid w:val="00126A59"/>
    <w:rsid w:val="00127140"/>
    <w:rsid w:val="001273F8"/>
    <w:rsid w:val="001277FD"/>
    <w:rsid w:val="00127E48"/>
    <w:rsid w:val="00131E27"/>
    <w:rsid w:val="00132379"/>
    <w:rsid w:val="001325EA"/>
    <w:rsid w:val="001331EA"/>
    <w:rsid w:val="0013425D"/>
    <w:rsid w:val="001344A1"/>
    <w:rsid w:val="00134D44"/>
    <w:rsid w:val="00135614"/>
    <w:rsid w:val="00135BD1"/>
    <w:rsid w:val="00135EAC"/>
    <w:rsid w:val="00136D2B"/>
    <w:rsid w:val="0013703F"/>
    <w:rsid w:val="00137AF0"/>
    <w:rsid w:val="00137CF8"/>
    <w:rsid w:val="00140688"/>
    <w:rsid w:val="00141037"/>
    <w:rsid w:val="0014138C"/>
    <w:rsid w:val="001418D6"/>
    <w:rsid w:val="001425A2"/>
    <w:rsid w:val="00142921"/>
    <w:rsid w:val="00142C6D"/>
    <w:rsid w:val="00142D9E"/>
    <w:rsid w:val="00143200"/>
    <w:rsid w:val="00144F23"/>
    <w:rsid w:val="00145644"/>
    <w:rsid w:val="0014567B"/>
    <w:rsid w:val="001457FA"/>
    <w:rsid w:val="001464AB"/>
    <w:rsid w:val="00146CAF"/>
    <w:rsid w:val="00146F94"/>
    <w:rsid w:val="00147172"/>
    <w:rsid w:val="0014769F"/>
    <w:rsid w:val="001478E9"/>
    <w:rsid w:val="00147EBC"/>
    <w:rsid w:val="001501AF"/>
    <w:rsid w:val="001508D5"/>
    <w:rsid w:val="00150D26"/>
    <w:rsid w:val="00150F3B"/>
    <w:rsid w:val="00152E9B"/>
    <w:rsid w:val="00153C28"/>
    <w:rsid w:val="00154901"/>
    <w:rsid w:val="001554BD"/>
    <w:rsid w:val="00156293"/>
    <w:rsid w:val="00157A29"/>
    <w:rsid w:val="00157E46"/>
    <w:rsid w:val="00160219"/>
    <w:rsid w:val="00160233"/>
    <w:rsid w:val="00161479"/>
    <w:rsid w:val="001625F7"/>
    <w:rsid w:val="00162698"/>
    <w:rsid w:val="00163540"/>
    <w:rsid w:val="0016388A"/>
    <w:rsid w:val="001639E3"/>
    <w:rsid w:val="00163B0D"/>
    <w:rsid w:val="00163B21"/>
    <w:rsid w:val="00163E4E"/>
    <w:rsid w:val="00163FAE"/>
    <w:rsid w:val="0016456D"/>
    <w:rsid w:val="001648B4"/>
    <w:rsid w:val="00164A99"/>
    <w:rsid w:val="00165423"/>
    <w:rsid w:val="00165560"/>
    <w:rsid w:val="00165A21"/>
    <w:rsid w:val="00165BBC"/>
    <w:rsid w:val="00167BCF"/>
    <w:rsid w:val="00170775"/>
    <w:rsid w:val="00171CB1"/>
    <w:rsid w:val="00172553"/>
    <w:rsid w:val="001733E2"/>
    <w:rsid w:val="001739BB"/>
    <w:rsid w:val="001745BC"/>
    <w:rsid w:val="001751A7"/>
    <w:rsid w:val="001756EE"/>
    <w:rsid w:val="00175895"/>
    <w:rsid w:val="001760D7"/>
    <w:rsid w:val="001772E7"/>
    <w:rsid w:val="0017761E"/>
    <w:rsid w:val="001802D8"/>
    <w:rsid w:val="0018058D"/>
    <w:rsid w:val="001811BD"/>
    <w:rsid w:val="00182681"/>
    <w:rsid w:val="001842C7"/>
    <w:rsid w:val="00184406"/>
    <w:rsid w:val="001847EE"/>
    <w:rsid w:val="00184849"/>
    <w:rsid w:val="001848EE"/>
    <w:rsid w:val="001854A1"/>
    <w:rsid w:val="00186D54"/>
    <w:rsid w:val="0018784A"/>
    <w:rsid w:val="00187913"/>
    <w:rsid w:val="001915E0"/>
    <w:rsid w:val="001919AE"/>
    <w:rsid w:val="00191B85"/>
    <w:rsid w:val="00192724"/>
    <w:rsid w:val="0019272B"/>
    <w:rsid w:val="001939D9"/>
    <w:rsid w:val="001939F1"/>
    <w:rsid w:val="00194000"/>
    <w:rsid w:val="001943B1"/>
    <w:rsid w:val="00195736"/>
    <w:rsid w:val="00195F75"/>
    <w:rsid w:val="00196ED0"/>
    <w:rsid w:val="001971BE"/>
    <w:rsid w:val="001A1AE0"/>
    <w:rsid w:val="001A22E9"/>
    <w:rsid w:val="001A2A6B"/>
    <w:rsid w:val="001A3610"/>
    <w:rsid w:val="001A3FDC"/>
    <w:rsid w:val="001A5503"/>
    <w:rsid w:val="001A551E"/>
    <w:rsid w:val="001A668D"/>
    <w:rsid w:val="001A6B2C"/>
    <w:rsid w:val="001A6FEC"/>
    <w:rsid w:val="001A74DA"/>
    <w:rsid w:val="001A74EA"/>
    <w:rsid w:val="001A7E63"/>
    <w:rsid w:val="001B0204"/>
    <w:rsid w:val="001B02CE"/>
    <w:rsid w:val="001B070C"/>
    <w:rsid w:val="001B1A96"/>
    <w:rsid w:val="001B1F8F"/>
    <w:rsid w:val="001B27F6"/>
    <w:rsid w:val="001B286F"/>
    <w:rsid w:val="001B2A2C"/>
    <w:rsid w:val="001B2FE1"/>
    <w:rsid w:val="001B4267"/>
    <w:rsid w:val="001B5E00"/>
    <w:rsid w:val="001B629F"/>
    <w:rsid w:val="001B62E4"/>
    <w:rsid w:val="001B6F38"/>
    <w:rsid w:val="001C0195"/>
    <w:rsid w:val="001C037F"/>
    <w:rsid w:val="001C09DE"/>
    <w:rsid w:val="001C1041"/>
    <w:rsid w:val="001C1535"/>
    <w:rsid w:val="001C1914"/>
    <w:rsid w:val="001C30DE"/>
    <w:rsid w:val="001C357D"/>
    <w:rsid w:val="001C4984"/>
    <w:rsid w:val="001C6B3D"/>
    <w:rsid w:val="001C72D3"/>
    <w:rsid w:val="001D0778"/>
    <w:rsid w:val="001D104D"/>
    <w:rsid w:val="001D1846"/>
    <w:rsid w:val="001D2710"/>
    <w:rsid w:val="001D2AA2"/>
    <w:rsid w:val="001D3656"/>
    <w:rsid w:val="001D3899"/>
    <w:rsid w:val="001D5B6E"/>
    <w:rsid w:val="001D5F75"/>
    <w:rsid w:val="001D615F"/>
    <w:rsid w:val="001D62AB"/>
    <w:rsid w:val="001D6938"/>
    <w:rsid w:val="001D6E62"/>
    <w:rsid w:val="001D6EF3"/>
    <w:rsid w:val="001E103C"/>
    <w:rsid w:val="001E14E9"/>
    <w:rsid w:val="001E311F"/>
    <w:rsid w:val="001E3191"/>
    <w:rsid w:val="001E404F"/>
    <w:rsid w:val="001E4463"/>
    <w:rsid w:val="001E44A0"/>
    <w:rsid w:val="001E556C"/>
    <w:rsid w:val="001E563A"/>
    <w:rsid w:val="001E5823"/>
    <w:rsid w:val="001E6AFB"/>
    <w:rsid w:val="001E6EB5"/>
    <w:rsid w:val="001E776D"/>
    <w:rsid w:val="001F0102"/>
    <w:rsid w:val="001F09E8"/>
    <w:rsid w:val="001F119E"/>
    <w:rsid w:val="001F22C4"/>
    <w:rsid w:val="001F24C6"/>
    <w:rsid w:val="001F2D6D"/>
    <w:rsid w:val="001F3E61"/>
    <w:rsid w:val="001F468A"/>
    <w:rsid w:val="001F4822"/>
    <w:rsid w:val="001F5455"/>
    <w:rsid w:val="001F73AD"/>
    <w:rsid w:val="001F7C10"/>
    <w:rsid w:val="002005D2"/>
    <w:rsid w:val="00200D63"/>
    <w:rsid w:val="00200DB6"/>
    <w:rsid w:val="002013D2"/>
    <w:rsid w:val="0020272E"/>
    <w:rsid w:val="00202816"/>
    <w:rsid w:val="00202907"/>
    <w:rsid w:val="00203283"/>
    <w:rsid w:val="00203468"/>
    <w:rsid w:val="002042A8"/>
    <w:rsid w:val="00204EEA"/>
    <w:rsid w:val="00205625"/>
    <w:rsid w:val="00205A7D"/>
    <w:rsid w:val="00206A0F"/>
    <w:rsid w:val="00207B2E"/>
    <w:rsid w:val="002102EB"/>
    <w:rsid w:val="002106BF"/>
    <w:rsid w:val="00210A61"/>
    <w:rsid w:val="00211C4E"/>
    <w:rsid w:val="002124FD"/>
    <w:rsid w:val="00214398"/>
    <w:rsid w:val="0021516F"/>
    <w:rsid w:val="002157AE"/>
    <w:rsid w:val="00215D49"/>
    <w:rsid w:val="0021620E"/>
    <w:rsid w:val="00216305"/>
    <w:rsid w:val="00216CE5"/>
    <w:rsid w:val="00216E78"/>
    <w:rsid w:val="0021756C"/>
    <w:rsid w:val="002210D5"/>
    <w:rsid w:val="00221571"/>
    <w:rsid w:val="00222AA1"/>
    <w:rsid w:val="00222AF4"/>
    <w:rsid w:val="00223267"/>
    <w:rsid w:val="0022389B"/>
    <w:rsid w:val="00223AFC"/>
    <w:rsid w:val="00224E5C"/>
    <w:rsid w:val="0022520A"/>
    <w:rsid w:val="002256A3"/>
    <w:rsid w:val="002256D0"/>
    <w:rsid w:val="002256ED"/>
    <w:rsid w:val="00225867"/>
    <w:rsid w:val="00225CDE"/>
    <w:rsid w:val="00226278"/>
    <w:rsid w:val="0022686C"/>
    <w:rsid w:val="002277D6"/>
    <w:rsid w:val="00227ACB"/>
    <w:rsid w:val="00230790"/>
    <w:rsid w:val="00231202"/>
    <w:rsid w:val="002316E7"/>
    <w:rsid w:val="002317D5"/>
    <w:rsid w:val="002318F1"/>
    <w:rsid w:val="002319F5"/>
    <w:rsid w:val="00232F04"/>
    <w:rsid w:val="00233D6E"/>
    <w:rsid w:val="00234F40"/>
    <w:rsid w:val="002363F1"/>
    <w:rsid w:val="00236812"/>
    <w:rsid w:val="00236BC9"/>
    <w:rsid w:val="00241BD7"/>
    <w:rsid w:val="00242102"/>
    <w:rsid w:val="00242745"/>
    <w:rsid w:val="00242E64"/>
    <w:rsid w:val="00242EA4"/>
    <w:rsid w:val="00243913"/>
    <w:rsid w:val="002439F3"/>
    <w:rsid w:val="00243C9A"/>
    <w:rsid w:val="00243CD4"/>
    <w:rsid w:val="00244788"/>
    <w:rsid w:val="00245A23"/>
    <w:rsid w:val="00245ED0"/>
    <w:rsid w:val="00246698"/>
    <w:rsid w:val="0024683C"/>
    <w:rsid w:val="002519B3"/>
    <w:rsid w:val="00251CB5"/>
    <w:rsid w:val="002538FA"/>
    <w:rsid w:val="00254E82"/>
    <w:rsid w:val="0025512E"/>
    <w:rsid w:val="0025526C"/>
    <w:rsid w:val="002554DA"/>
    <w:rsid w:val="00255665"/>
    <w:rsid w:val="0025665E"/>
    <w:rsid w:val="0025687C"/>
    <w:rsid w:val="00256898"/>
    <w:rsid w:val="00256C6E"/>
    <w:rsid w:val="00257240"/>
    <w:rsid w:val="00257F7E"/>
    <w:rsid w:val="002601AC"/>
    <w:rsid w:val="00260D3C"/>
    <w:rsid w:val="0026185C"/>
    <w:rsid w:val="0026198C"/>
    <w:rsid w:val="00261BBC"/>
    <w:rsid w:val="00261F42"/>
    <w:rsid w:val="00262899"/>
    <w:rsid w:val="00263B6A"/>
    <w:rsid w:val="0026434E"/>
    <w:rsid w:val="0026481A"/>
    <w:rsid w:val="0026664B"/>
    <w:rsid w:val="0026672A"/>
    <w:rsid w:val="00270010"/>
    <w:rsid w:val="00270E5D"/>
    <w:rsid w:val="00272189"/>
    <w:rsid w:val="00272963"/>
    <w:rsid w:val="00273ADC"/>
    <w:rsid w:val="00273E00"/>
    <w:rsid w:val="0027421E"/>
    <w:rsid w:val="00274DC0"/>
    <w:rsid w:val="002755BB"/>
    <w:rsid w:val="00276043"/>
    <w:rsid w:val="0027647E"/>
    <w:rsid w:val="00276D39"/>
    <w:rsid w:val="00276EF4"/>
    <w:rsid w:val="00276FC7"/>
    <w:rsid w:val="00277A72"/>
    <w:rsid w:val="00277FF9"/>
    <w:rsid w:val="0028066E"/>
    <w:rsid w:val="00280BC2"/>
    <w:rsid w:val="002810D7"/>
    <w:rsid w:val="0028127D"/>
    <w:rsid w:val="002819DE"/>
    <w:rsid w:val="00282A59"/>
    <w:rsid w:val="00283270"/>
    <w:rsid w:val="00283810"/>
    <w:rsid w:val="002841B8"/>
    <w:rsid w:val="00284E18"/>
    <w:rsid w:val="00284ED1"/>
    <w:rsid w:val="00285BAB"/>
    <w:rsid w:val="002862D8"/>
    <w:rsid w:val="002871F5"/>
    <w:rsid w:val="00287FE9"/>
    <w:rsid w:val="00290A20"/>
    <w:rsid w:val="00290E76"/>
    <w:rsid w:val="00290FDC"/>
    <w:rsid w:val="002910DA"/>
    <w:rsid w:val="0029186C"/>
    <w:rsid w:val="00291A7D"/>
    <w:rsid w:val="00291F8A"/>
    <w:rsid w:val="00292AEE"/>
    <w:rsid w:val="00294327"/>
    <w:rsid w:val="00295310"/>
    <w:rsid w:val="00296685"/>
    <w:rsid w:val="00296BFA"/>
    <w:rsid w:val="00297E73"/>
    <w:rsid w:val="002A0969"/>
    <w:rsid w:val="002A19FF"/>
    <w:rsid w:val="002A2770"/>
    <w:rsid w:val="002A3073"/>
    <w:rsid w:val="002A3BDA"/>
    <w:rsid w:val="002A452C"/>
    <w:rsid w:val="002A45ED"/>
    <w:rsid w:val="002A47DF"/>
    <w:rsid w:val="002A4E5C"/>
    <w:rsid w:val="002A6AD9"/>
    <w:rsid w:val="002A6CD8"/>
    <w:rsid w:val="002A6D65"/>
    <w:rsid w:val="002A7551"/>
    <w:rsid w:val="002A77E7"/>
    <w:rsid w:val="002A7861"/>
    <w:rsid w:val="002B084C"/>
    <w:rsid w:val="002B1EC1"/>
    <w:rsid w:val="002B250D"/>
    <w:rsid w:val="002B2D86"/>
    <w:rsid w:val="002B435D"/>
    <w:rsid w:val="002B4E41"/>
    <w:rsid w:val="002B521C"/>
    <w:rsid w:val="002B5C3D"/>
    <w:rsid w:val="002B6793"/>
    <w:rsid w:val="002B72B3"/>
    <w:rsid w:val="002B7670"/>
    <w:rsid w:val="002B7B51"/>
    <w:rsid w:val="002C0A40"/>
    <w:rsid w:val="002C0E35"/>
    <w:rsid w:val="002C3230"/>
    <w:rsid w:val="002C3E1D"/>
    <w:rsid w:val="002C4281"/>
    <w:rsid w:val="002C4629"/>
    <w:rsid w:val="002C4FD2"/>
    <w:rsid w:val="002C6F01"/>
    <w:rsid w:val="002C79A5"/>
    <w:rsid w:val="002C7B7C"/>
    <w:rsid w:val="002C7BA7"/>
    <w:rsid w:val="002D02E2"/>
    <w:rsid w:val="002D228D"/>
    <w:rsid w:val="002D2DA9"/>
    <w:rsid w:val="002D31E6"/>
    <w:rsid w:val="002D36A0"/>
    <w:rsid w:val="002D41F3"/>
    <w:rsid w:val="002D4872"/>
    <w:rsid w:val="002D4B08"/>
    <w:rsid w:val="002D6A3A"/>
    <w:rsid w:val="002D7486"/>
    <w:rsid w:val="002E074C"/>
    <w:rsid w:val="002E0988"/>
    <w:rsid w:val="002E0DFC"/>
    <w:rsid w:val="002E12AA"/>
    <w:rsid w:val="002E30AB"/>
    <w:rsid w:val="002E3994"/>
    <w:rsid w:val="002E44C3"/>
    <w:rsid w:val="002E4900"/>
    <w:rsid w:val="002E5403"/>
    <w:rsid w:val="002E5588"/>
    <w:rsid w:val="002E5963"/>
    <w:rsid w:val="002E5FB9"/>
    <w:rsid w:val="002E686E"/>
    <w:rsid w:val="002E6AE4"/>
    <w:rsid w:val="002E6B64"/>
    <w:rsid w:val="002F11BB"/>
    <w:rsid w:val="002F1452"/>
    <w:rsid w:val="002F3485"/>
    <w:rsid w:val="002F3825"/>
    <w:rsid w:val="002F39D4"/>
    <w:rsid w:val="002F3DC3"/>
    <w:rsid w:val="002F48BC"/>
    <w:rsid w:val="002F4AE0"/>
    <w:rsid w:val="002F5268"/>
    <w:rsid w:val="002F6A64"/>
    <w:rsid w:val="002F7B27"/>
    <w:rsid w:val="002F7E9A"/>
    <w:rsid w:val="00300398"/>
    <w:rsid w:val="00300AE7"/>
    <w:rsid w:val="00300C72"/>
    <w:rsid w:val="00300D3F"/>
    <w:rsid w:val="00302954"/>
    <w:rsid w:val="00302C44"/>
    <w:rsid w:val="00303444"/>
    <w:rsid w:val="00303FCA"/>
    <w:rsid w:val="00304000"/>
    <w:rsid w:val="0030412D"/>
    <w:rsid w:val="003045A4"/>
    <w:rsid w:val="003046EE"/>
    <w:rsid w:val="00304A43"/>
    <w:rsid w:val="003050C0"/>
    <w:rsid w:val="0030517B"/>
    <w:rsid w:val="0030542D"/>
    <w:rsid w:val="003055EB"/>
    <w:rsid w:val="00306AB9"/>
    <w:rsid w:val="00306E4D"/>
    <w:rsid w:val="0030747C"/>
    <w:rsid w:val="003078EA"/>
    <w:rsid w:val="003104AD"/>
    <w:rsid w:val="0031226F"/>
    <w:rsid w:val="0031279A"/>
    <w:rsid w:val="0031334C"/>
    <w:rsid w:val="00313432"/>
    <w:rsid w:val="0031365F"/>
    <w:rsid w:val="003144D6"/>
    <w:rsid w:val="0031501E"/>
    <w:rsid w:val="00315329"/>
    <w:rsid w:val="003154D0"/>
    <w:rsid w:val="00315E91"/>
    <w:rsid w:val="00316145"/>
    <w:rsid w:val="00316EC9"/>
    <w:rsid w:val="00317198"/>
    <w:rsid w:val="0032005B"/>
    <w:rsid w:val="00320232"/>
    <w:rsid w:val="00320816"/>
    <w:rsid w:val="00320CD2"/>
    <w:rsid w:val="00321A8E"/>
    <w:rsid w:val="00321F05"/>
    <w:rsid w:val="00321FEB"/>
    <w:rsid w:val="00323CDC"/>
    <w:rsid w:val="00324223"/>
    <w:rsid w:val="0032461F"/>
    <w:rsid w:val="0032478F"/>
    <w:rsid w:val="00324C62"/>
    <w:rsid w:val="00325053"/>
    <w:rsid w:val="00325198"/>
    <w:rsid w:val="003257FB"/>
    <w:rsid w:val="003266DF"/>
    <w:rsid w:val="00326D97"/>
    <w:rsid w:val="003272DF"/>
    <w:rsid w:val="0033012D"/>
    <w:rsid w:val="00330F88"/>
    <w:rsid w:val="00332351"/>
    <w:rsid w:val="00332BC5"/>
    <w:rsid w:val="00333531"/>
    <w:rsid w:val="00333CA4"/>
    <w:rsid w:val="00333E11"/>
    <w:rsid w:val="003346D6"/>
    <w:rsid w:val="003366D1"/>
    <w:rsid w:val="003368A4"/>
    <w:rsid w:val="003368FC"/>
    <w:rsid w:val="0033709C"/>
    <w:rsid w:val="0033765B"/>
    <w:rsid w:val="00337D11"/>
    <w:rsid w:val="003407FC"/>
    <w:rsid w:val="003415E1"/>
    <w:rsid w:val="00341AB0"/>
    <w:rsid w:val="00342032"/>
    <w:rsid w:val="00342143"/>
    <w:rsid w:val="00342F2A"/>
    <w:rsid w:val="00343081"/>
    <w:rsid w:val="0034359B"/>
    <w:rsid w:val="00343DB3"/>
    <w:rsid w:val="003440D0"/>
    <w:rsid w:val="003445B9"/>
    <w:rsid w:val="00345DE4"/>
    <w:rsid w:val="0034769B"/>
    <w:rsid w:val="00347EC7"/>
    <w:rsid w:val="0035091D"/>
    <w:rsid w:val="00350BAB"/>
    <w:rsid w:val="00352420"/>
    <w:rsid w:val="003531A1"/>
    <w:rsid w:val="00353AC7"/>
    <w:rsid w:val="00353D32"/>
    <w:rsid w:val="0035400E"/>
    <w:rsid w:val="003546B9"/>
    <w:rsid w:val="003547DE"/>
    <w:rsid w:val="0035582B"/>
    <w:rsid w:val="0035595F"/>
    <w:rsid w:val="00355B3E"/>
    <w:rsid w:val="00355BD6"/>
    <w:rsid w:val="00355E62"/>
    <w:rsid w:val="00356A24"/>
    <w:rsid w:val="00356FF9"/>
    <w:rsid w:val="003574B0"/>
    <w:rsid w:val="00357668"/>
    <w:rsid w:val="003578C1"/>
    <w:rsid w:val="00357E04"/>
    <w:rsid w:val="00360763"/>
    <w:rsid w:val="00360B01"/>
    <w:rsid w:val="00361288"/>
    <w:rsid w:val="00361DC0"/>
    <w:rsid w:val="00362091"/>
    <w:rsid w:val="00362093"/>
    <w:rsid w:val="00362098"/>
    <w:rsid w:val="00362EE6"/>
    <w:rsid w:val="00363C4A"/>
    <w:rsid w:val="003648AB"/>
    <w:rsid w:val="00364F32"/>
    <w:rsid w:val="00364F5D"/>
    <w:rsid w:val="00365242"/>
    <w:rsid w:val="0036534A"/>
    <w:rsid w:val="00367661"/>
    <w:rsid w:val="003703CB"/>
    <w:rsid w:val="003705AC"/>
    <w:rsid w:val="00370921"/>
    <w:rsid w:val="00371F1C"/>
    <w:rsid w:val="00373DEE"/>
    <w:rsid w:val="00374A4D"/>
    <w:rsid w:val="00374C39"/>
    <w:rsid w:val="00374F50"/>
    <w:rsid w:val="003752E8"/>
    <w:rsid w:val="00375EC7"/>
    <w:rsid w:val="0037604D"/>
    <w:rsid w:val="00376E40"/>
    <w:rsid w:val="00377EB7"/>
    <w:rsid w:val="0038014E"/>
    <w:rsid w:val="00380347"/>
    <w:rsid w:val="00381C51"/>
    <w:rsid w:val="00383E06"/>
    <w:rsid w:val="0038529F"/>
    <w:rsid w:val="00385F79"/>
    <w:rsid w:val="00386014"/>
    <w:rsid w:val="00386142"/>
    <w:rsid w:val="003864FC"/>
    <w:rsid w:val="003865BB"/>
    <w:rsid w:val="00386630"/>
    <w:rsid w:val="003874AD"/>
    <w:rsid w:val="0038753A"/>
    <w:rsid w:val="003909F3"/>
    <w:rsid w:val="0039169B"/>
    <w:rsid w:val="0039187F"/>
    <w:rsid w:val="0039195B"/>
    <w:rsid w:val="003936E9"/>
    <w:rsid w:val="003938EF"/>
    <w:rsid w:val="00393CC7"/>
    <w:rsid w:val="0039425D"/>
    <w:rsid w:val="00395609"/>
    <w:rsid w:val="003967A4"/>
    <w:rsid w:val="003976C4"/>
    <w:rsid w:val="003A0386"/>
    <w:rsid w:val="003A16A4"/>
    <w:rsid w:val="003A3A39"/>
    <w:rsid w:val="003A4618"/>
    <w:rsid w:val="003A4DBD"/>
    <w:rsid w:val="003A4FAB"/>
    <w:rsid w:val="003A5183"/>
    <w:rsid w:val="003A5E32"/>
    <w:rsid w:val="003A6961"/>
    <w:rsid w:val="003A722C"/>
    <w:rsid w:val="003A77DA"/>
    <w:rsid w:val="003A7CBE"/>
    <w:rsid w:val="003B0335"/>
    <w:rsid w:val="003B0B03"/>
    <w:rsid w:val="003B13C2"/>
    <w:rsid w:val="003B1E2F"/>
    <w:rsid w:val="003B231C"/>
    <w:rsid w:val="003B2BAD"/>
    <w:rsid w:val="003B38D7"/>
    <w:rsid w:val="003B3BF1"/>
    <w:rsid w:val="003B4744"/>
    <w:rsid w:val="003B4E7D"/>
    <w:rsid w:val="003B51E1"/>
    <w:rsid w:val="003B53E8"/>
    <w:rsid w:val="003B5E4A"/>
    <w:rsid w:val="003B69BF"/>
    <w:rsid w:val="003B717C"/>
    <w:rsid w:val="003B7A46"/>
    <w:rsid w:val="003C022E"/>
    <w:rsid w:val="003C08AD"/>
    <w:rsid w:val="003C0B85"/>
    <w:rsid w:val="003C2BFA"/>
    <w:rsid w:val="003C2C86"/>
    <w:rsid w:val="003C4691"/>
    <w:rsid w:val="003C5574"/>
    <w:rsid w:val="003C5992"/>
    <w:rsid w:val="003C79BD"/>
    <w:rsid w:val="003C7C9A"/>
    <w:rsid w:val="003D1558"/>
    <w:rsid w:val="003D1B72"/>
    <w:rsid w:val="003D1C92"/>
    <w:rsid w:val="003D4182"/>
    <w:rsid w:val="003D5F69"/>
    <w:rsid w:val="003D6780"/>
    <w:rsid w:val="003D762B"/>
    <w:rsid w:val="003E0297"/>
    <w:rsid w:val="003E099D"/>
    <w:rsid w:val="003E0B39"/>
    <w:rsid w:val="003E115B"/>
    <w:rsid w:val="003E15CC"/>
    <w:rsid w:val="003E16DE"/>
    <w:rsid w:val="003E1C65"/>
    <w:rsid w:val="003E1D0D"/>
    <w:rsid w:val="003E26E4"/>
    <w:rsid w:val="003E372D"/>
    <w:rsid w:val="003E4384"/>
    <w:rsid w:val="003E46F8"/>
    <w:rsid w:val="003E6056"/>
    <w:rsid w:val="003E6222"/>
    <w:rsid w:val="003F1342"/>
    <w:rsid w:val="003F1B35"/>
    <w:rsid w:val="003F31D3"/>
    <w:rsid w:val="003F3463"/>
    <w:rsid w:val="003F4E68"/>
    <w:rsid w:val="003F5B4C"/>
    <w:rsid w:val="003F5DA2"/>
    <w:rsid w:val="003F5F1D"/>
    <w:rsid w:val="003F6D21"/>
    <w:rsid w:val="004000E4"/>
    <w:rsid w:val="0040086C"/>
    <w:rsid w:val="00400E47"/>
    <w:rsid w:val="00401B2F"/>
    <w:rsid w:val="0040218C"/>
    <w:rsid w:val="0040292D"/>
    <w:rsid w:val="00402DFD"/>
    <w:rsid w:val="004034AA"/>
    <w:rsid w:val="00403B2A"/>
    <w:rsid w:val="00403D23"/>
    <w:rsid w:val="004040FF"/>
    <w:rsid w:val="00405706"/>
    <w:rsid w:val="00406B63"/>
    <w:rsid w:val="00406BF1"/>
    <w:rsid w:val="00406D93"/>
    <w:rsid w:val="00406E74"/>
    <w:rsid w:val="00407C78"/>
    <w:rsid w:val="00410E42"/>
    <w:rsid w:val="0041160E"/>
    <w:rsid w:val="0041223E"/>
    <w:rsid w:val="0041251D"/>
    <w:rsid w:val="00412641"/>
    <w:rsid w:val="00412D39"/>
    <w:rsid w:val="00413656"/>
    <w:rsid w:val="00413D06"/>
    <w:rsid w:val="004143E4"/>
    <w:rsid w:val="004145D9"/>
    <w:rsid w:val="00416174"/>
    <w:rsid w:val="004168C2"/>
    <w:rsid w:val="00416B2C"/>
    <w:rsid w:val="0041754A"/>
    <w:rsid w:val="00417C50"/>
    <w:rsid w:val="004216D5"/>
    <w:rsid w:val="00421B25"/>
    <w:rsid w:val="0042217B"/>
    <w:rsid w:val="004227E3"/>
    <w:rsid w:val="00422ACB"/>
    <w:rsid w:val="00422B13"/>
    <w:rsid w:val="004234C2"/>
    <w:rsid w:val="00423787"/>
    <w:rsid w:val="004237E8"/>
    <w:rsid w:val="0042466C"/>
    <w:rsid w:val="0042466D"/>
    <w:rsid w:val="00425537"/>
    <w:rsid w:val="00425A0E"/>
    <w:rsid w:val="0042788B"/>
    <w:rsid w:val="00427EE4"/>
    <w:rsid w:val="0043023A"/>
    <w:rsid w:val="00430E38"/>
    <w:rsid w:val="00431750"/>
    <w:rsid w:val="00431DBA"/>
    <w:rsid w:val="004320AE"/>
    <w:rsid w:val="004328B1"/>
    <w:rsid w:val="0043323F"/>
    <w:rsid w:val="00433A75"/>
    <w:rsid w:val="00434601"/>
    <w:rsid w:val="00434665"/>
    <w:rsid w:val="0043597E"/>
    <w:rsid w:val="00436031"/>
    <w:rsid w:val="0043641F"/>
    <w:rsid w:val="00436E00"/>
    <w:rsid w:val="004376AD"/>
    <w:rsid w:val="00440A33"/>
    <w:rsid w:val="00440AEE"/>
    <w:rsid w:val="00440B0D"/>
    <w:rsid w:val="00440B58"/>
    <w:rsid w:val="00441B55"/>
    <w:rsid w:val="00441C7B"/>
    <w:rsid w:val="00442B43"/>
    <w:rsid w:val="00442F6B"/>
    <w:rsid w:val="004437B8"/>
    <w:rsid w:val="00443818"/>
    <w:rsid w:val="004440CE"/>
    <w:rsid w:val="0044469D"/>
    <w:rsid w:val="0044470C"/>
    <w:rsid w:val="00444ABA"/>
    <w:rsid w:val="00446543"/>
    <w:rsid w:val="00446D41"/>
    <w:rsid w:val="004473F7"/>
    <w:rsid w:val="00447D85"/>
    <w:rsid w:val="0045007B"/>
    <w:rsid w:val="00454993"/>
    <w:rsid w:val="00454C8C"/>
    <w:rsid w:val="004558AD"/>
    <w:rsid w:val="00455902"/>
    <w:rsid w:val="00455BFE"/>
    <w:rsid w:val="004567B8"/>
    <w:rsid w:val="00457AA0"/>
    <w:rsid w:val="00460134"/>
    <w:rsid w:val="00460925"/>
    <w:rsid w:val="00461BC5"/>
    <w:rsid w:val="00461CDA"/>
    <w:rsid w:val="00461E43"/>
    <w:rsid w:val="00462E2A"/>
    <w:rsid w:val="00463CD1"/>
    <w:rsid w:val="004640B4"/>
    <w:rsid w:val="0046415C"/>
    <w:rsid w:val="004646B8"/>
    <w:rsid w:val="004647E0"/>
    <w:rsid w:val="00464A6D"/>
    <w:rsid w:val="00464DA6"/>
    <w:rsid w:val="00464DBF"/>
    <w:rsid w:val="00466F59"/>
    <w:rsid w:val="004673F6"/>
    <w:rsid w:val="00470B3F"/>
    <w:rsid w:val="00470C6A"/>
    <w:rsid w:val="00470FBB"/>
    <w:rsid w:val="00471307"/>
    <w:rsid w:val="00471DAA"/>
    <w:rsid w:val="00472A88"/>
    <w:rsid w:val="00473948"/>
    <w:rsid w:val="004749BF"/>
    <w:rsid w:val="00474B40"/>
    <w:rsid w:val="00474C50"/>
    <w:rsid w:val="004751AE"/>
    <w:rsid w:val="00476019"/>
    <w:rsid w:val="00476678"/>
    <w:rsid w:val="00476FD7"/>
    <w:rsid w:val="00477C85"/>
    <w:rsid w:val="0048034D"/>
    <w:rsid w:val="00480C56"/>
    <w:rsid w:val="004813E0"/>
    <w:rsid w:val="00481523"/>
    <w:rsid w:val="004825FE"/>
    <w:rsid w:val="00482C6D"/>
    <w:rsid w:val="00483A79"/>
    <w:rsid w:val="00483CAA"/>
    <w:rsid w:val="004861A4"/>
    <w:rsid w:val="00486230"/>
    <w:rsid w:val="00486784"/>
    <w:rsid w:val="00487486"/>
    <w:rsid w:val="004877B9"/>
    <w:rsid w:val="00487AFC"/>
    <w:rsid w:val="00487B67"/>
    <w:rsid w:val="00490246"/>
    <w:rsid w:val="00490FC7"/>
    <w:rsid w:val="00491F58"/>
    <w:rsid w:val="00491F94"/>
    <w:rsid w:val="00493437"/>
    <w:rsid w:val="00493C0A"/>
    <w:rsid w:val="00493E90"/>
    <w:rsid w:val="00494B12"/>
    <w:rsid w:val="00494ED0"/>
    <w:rsid w:val="004954CA"/>
    <w:rsid w:val="00495515"/>
    <w:rsid w:val="004979DD"/>
    <w:rsid w:val="004A0373"/>
    <w:rsid w:val="004A0536"/>
    <w:rsid w:val="004A0704"/>
    <w:rsid w:val="004A0916"/>
    <w:rsid w:val="004A0A76"/>
    <w:rsid w:val="004A1C95"/>
    <w:rsid w:val="004A23F7"/>
    <w:rsid w:val="004A322F"/>
    <w:rsid w:val="004A3343"/>
    <w:rsid w:val="004A3C8D"/>
    <w:rsid w:val="004A446F"/>
    <w:rsid w:val="004A4A16"/>
    <w:rsid w:val="004A576F"/>
    <w:rsid w:val="004A582E"/>
    <w:rsid w:val="004A6A18"/>
    <w:rsid w:val="004A70D8"/>
    <w:rsid w:val="004A76F9"/>
    <w:rsid w:val="004A7D78"/>
    <w:rsid w:val="004B0584"/>
    <w:rsid w:val="004B0C77"/>
    <w:rsid w:val="004B1561"/>
    <w:rsid w:val="004B1675"/>
    <w:rsid w:val="004B1B6F"/>
    <w:rsid w:val="004B1C58"/>
    <w:rsid w:val="004B1EC7"/>
    <w:rsid w:val="004B2067"/>
    <w:rsid w:val="004B25B4"/>
    <w:rsid w:val="004B2942"/>
    <w:rsid w:val="004B4182"/>
    <w:rsid w:val="004B453E"/>
    <w:rsid w:val="004B4795"/>
    <w:rsid w:val="004B512F"/>
    <w:rsid w:val="004B52BA"/>
    <w:rsid w:val="004B52C0"/>
    <w:rsid w:val="004B5337"/>
    <w:rsid w:val="004B57B7"/>
    <w:rsid w:val="004B5C1B"/>
    <w:rsid w:val="004B60AC"/>
    <w:rsid w:val="004B668C"/>
    <w:rsid w:val="004B6BC0"/>
    <w:rsid w:val="004B6DDD"/>
    <w:rsid w:val="004B7167"/>
    <w:rsid w:val="004B7C0D"/>
    <w:rsid w:val="004C038E"/>
    <w:rsid w:val="004C15A4"/>
    <w:rsid w:val="004C2610"/>
    <w:rsid w:val="004C27A6"/>
    <w:rsid w:val="004C2955"/>
    <w:rsid w:val="004C2C5F"/>
    <w:rsid w:val="004C380B"/>
    <w:rsid w:val="004C39E5"/>
    <w:rsid w:val="004C4212"/>
    <w:rsid w:val="004C4922"/>
    <w:rsid w:val="004C49A9"/>
    <w:rsid w:val="004C603A"/>
    <w:rsid w:val="004D026C"/>
    <w:rsid w:val="004D0BC3"/>
    <w:rsid w:val="004D0FDC"/>
    <w:rsid w:val="004D1289"/>
    <w:rsid w:val="004D1BB3"/>
    <w:rsid w:val="004D226D"/>
    <w:rsid w:val="004D2422"/>
    <w:rsid w:val="004D2E11"/>
    <w:rsid w:val="004D34A1"/>
    <w:rsid w:val="004D3A68"/>
    <w:rsid w:val="004D528D"/>
    <w:rsid w:val="004D58DA"/>
    <w:rsid w:val="004D5F43"/>
    <w:rsid w:val="004D5FDE"/>
    <w:rsid w:val="004D6E22"/>
    <w:rsid w:val="004D7671"/>
    <w:rsid w:val="004D7FDB"/>
    <w:rsid w:val="004E05D2"/>
    <w:rsid w:val="004E0905"/>
    <w:rsid w:val="004E152F"/>
    <w:rsid w:val="004E1A98"/>
    <w:rsid w:val="004E1D7E"/>
    <w:rsid w:val="004E3B04"/>
    <w:rsid w:val="004E4379"/>
    <w:rsid w:val="004E4DC0"/>
    <w:rsid w:val="004E5960"/>
    <w:rsid w:val="004E598E"/>
    <w:rsid w:val="004E5ED2"/>
    <w:rsid w:val="004E78CA"/>
    <w:rsid w:val="004E7C5E"/>
    <w:rsid w:val="004F01A6"/>
    <w:rsid w:val="004F1198"/>
    <w:rsid w:val="004F1243"/>
    <w:rsid w:val="004F1FFF"/>
    <w:rsid w:val="004F270D"/>
    <w:rsid w:val="004F3C83"/>
    <w:rsid w:val="004F42B0"/>
    <w:rsid w:val="004F45DE"/>
    <w:rsid w:val="004F4B38"/>
    <w:rsid w:val="004F520F"/>
    <w:rsid w:val="004F76A3"/>
    <w:rsid w:val="00500109"/>
    <w:rsid w:val="00500142"/>
    <w:rsid w:val="00500215"/>
    <w:rsid w:val="00500F3D"/>
    <w:rsid w:val="00501149"/>
    <w:rsid w:val="005012E4"/>
    <w:rsid w:val="0050321C"/>
    <w:rsid w:val="0050358F"/>
    <w:rsid w:val="00506044"/>
    <w:rsid w:val="00506BBD"/>
    <w:rsid w:val="00510328"/>
    <w:rsid w:val="00510F2F"/>
    <w:rsid w:val="005125B8"/>
    <w:rsid w:val="00512D25"/>
    <w:rsid w:val="0051396C"/>
    <w:rsid w:val="0051578A"/>
    <w:rsid w:val="00515BE0"/>
    <w:rsid w:val="00517704"/>
    <w:rsid w:val="00517B74"/>
    <w:rsid w:val="00517CB3"/>
    <w:rsid w:val="00521E08"/>
    <w:rsid w:val="00521FB0"/>
    <w:rsid w:val="005228D1"/>
    <w:rsid w:val="005237E9"/>
    <w:rsid w:val="0052403A"/>
    <w:rsid w:val="00524694"/>
    <w:rsid w:val="00526749"/>
    <w:rsid w:val="00527325"/>
    <w:rsid w:val="0053055F"/>
    <w:rsid w:val="0053134A"/>
    <w:rsid w:val="005320B9"/>
    <w:rsid w:val="00532596"/>
    <w:rsid w:val="00532A36"/>
    <w:rsid w:val="00535850"/>
    <w:rsid w:val="005360C6"/>
    <w:rsid w:val="00536865"/>
    <w:rsid w:val="00536BA5"/>
    <w:rsid w:val="005370B3"/>
    <w:rsid w:val="0053731E"/>
    <w:rsid w:val="00537735"/>
    <w:rsid w:val="00537A39"/>
    <w:rsid w:val="00540C10"/>
    <w:rsid w:val="00540FEB"/>
    <w:rsid w:val="00541E2F"/>
    <w:rsid w:val="00542FED"/>
    <w:rsid w:val="00543633"/>
    <w:rsid w:val="005446E2"/>
    <w:rsid w:val="00545792"/>
    <w:rsid w:val="005458F5"/>
    <w:rsid w:val="00546D59"/>
    <w:rsid w:val="00546E1C"/>
    <w:rsid w:val="005478A9"/>
    <w:rsid w:val="00547ED3"/>
    <w:rsid w:val="00550B9D"/>
    <w:rsid w:val="0055182D"/>
    <w:rsid w:val="00551AE5"/>
    <w:rsid w:val="00552A22"/>
    <w:rsid w:val="005532E9"/>
    <w:rsid w:val="00553ACD"/>
    <w:rsid w:val="00554EBE"/>
    <w:rsid w:val="00555660"/>
    <w:rsid w:val="00555843"/>
    <w:rsid w:val="00555CE2"/>
    <w:rsid w:val="00555CEB"/>
    <w:rsid w:val="005562FE"/>
    <w:rsid w:val="00556435"/>
    <w:rsid w:val="005568CB"/>
    <w:rsid w:val="00560991"/>
    <w:rsid w:val="00560A01"/>
    <w:rsid w:val="00560D57"/>
    <w:rsid w:val="005616DD"/>
    <w:rsid w:val="00561827"/>
    <w:rsid w:val="0056194A"/>
    <w:rsid w:val="005630A0"/>
    <w:rsid w:val="005648A7"/>
    <w:rsid w:val="00564B01"/>
    <w:rsid w:val="00564E69"/>
    <w:rsid w:val="0056547A"/>
    <w:rsid w:val="0056751F"/>
    <w:rsid w:val="0056755F"/>
    <w:rsid w:val="005709FE"/>
    <w:rsid w:val="00570A3D"/>
    <w:rsid w:val="00570D10"/>
    <w:rsid w:val="00571083"/>
    <w:rsid w:val="0057158B"/>
    <w:rsid w:val="005716A8"/>
    <w:rsid w:val="00571A5D"/>
    <w:rsid w:val="0057316A"/>
    <w:rsid w:val="005736D1"/>
    <w:rsid w:val="00573D66"/>
    <w:rsid w:val="005741DD"/>
    <w:rsid w:val="005745CD"/>
    <w:rsid w:val="00576225"/>
    <w:rsid w:val="00576461"/>
    <w:rsid w:val="005765B5"/>
    <w:rsid w:val="00577656"/>
    <w:rsid w:val="00577A0B"/>
    <w:rsid w:val="00577E2F"/>
    <w:rsid w:val="00580A9C"/>
    <w:rsid w:val="0058127D"/>
    <w:rsid w:val="005812C5"/>
    <w:rsid w:val="00581FB3"/>
    <w:rsid w:val="0058228E"/>
    <w:rsid w:val="005836C0"/>
    <w:rsid w:val="0058417E"/>
    <w:rsid w:val="00585B15"/>
    <w:rsid w:val="00585CDD"/>
    <w:rsid w:val="00585D39"/>
    <w:rsid w:val="005870D9"/>
    <w:rsid w:val="0058761E"/>
    <w:rsid w:val="0059081C"/>
    <w:rsid w:val="00591AF0"/>
    <w:rsid w:val="0059298B"/>
    <w:rsid w:val="00592D75"/>
    <w:rsid w:val="00593021"/>
    <w:rsid w:val="0059325D"/>
    <w:rsid w:val="0059463B"/>
    <w:rsid w:val="005950D1"/>
    <w:rsid w:val="0059568C"/>
    <w:rsid w:val="00595C7C"/>
    <w:rsid w:val="00595EB9"/>
    <w:rsid w:val="00596905"/>
    <w:rsid w:val="00596A10"/>
    <w:rsid w:val="00596B80"/>
    <w:rsid w:val="00597072"/>
    <w:rsid w:val="005A1245"/>
    <w:rsid w:val="005A2B67"/>
    <w:rsid w:val="005A32C4"/>
    <w:rsid w:val="005A3B53"/>
    <w:rsid w:val="005A3EEF"/>
    <w:rsid w:val="005A606A"/>
    <w:rsid w:val="005A6AAC"/>
    <w:rsid w:val="005A6BF1"/>
    <w:rsid w:val="005A703A"/>
    <w:rsid w:val="005A7A25"/>
    <w:rsid w:val="005B1910"/>
    <w:rsid w:val="005B2435"/>
    <w:rsid w:val="005B24A3"/>
    <w:rsid w:val="005B2C08"/>
    <w:rsid w:val="005B2FAE"/>
    <w:rsid w:val="005B30D7"/>
    <w:rsid w:val="005B42A5"/>
    <w:rsid w:val="005B50B4"/>
    <w:rsid w:val="005B5107"/>
    <w:rsid w:val="005B543B"/>
    <w:rsid w:val="005B5938"/>
    <w:rsid w:val="005B5A28"/>
    <w:rsid w:val="005B5EA2"/>
    <w:rsid w:val="005B77DA"/>
    <w:rsid w:val="005C082E"/>
    <w:rsid w:val="005C0B36"/>
    <w:rsid w:val="005C0D46"/>
    <w:rsid w:val="005C1F9E"/>
    <w:rsid w:val="005C4B51"/>
    <w:rsid w:val="005C6161"/>
    <w:rsid w:val="005C6936"/>
    <w:rsid w:val="005C7A86"/>
    <w:rsid w:val="005D0E42"/>
    <w:rsid w:val="005D34AB"/>
    <w:rsid w:val="005D3608"/>
    <w:rsid w:val="005D42AC"/>
    <w:rsid w:val="005D45E0"/>
    <w:rsid w:val="005D4C4D"/>
    <w:rsid w:val="005D5683"/>
    <w:rsid w:val="005D5D8C"/>
    <w:rsid w:val="005D6314"/>
    <w:rsid w:val="005D76AC"/>
    <w:rsid w:val="005D7B23"/>
    <w:rsid w:val="005D7CA3"/>
    <w:rsid w:val="005E09A3"/>
    <w:rsid w:val="005E1D2F"/>
    <w:rsid w:val="005E251F"/>
    <w:rsid w:val="005E2AB6"/>
    <w:rsid w:val="005E2CCB"/>
    <w:rsid w:val="005E33B1"/>
    <w:rsid w:val="005E383D"/>
    <w:rsid w:val="005E435B"/>
    <w:rsid w:val="005E48F0"/>
    <w:rsid w:val="005E56D9"/>
    <w:rsid w:val="005E57B1"/>
    <w:rsid w:val="005E69CD"/>
    <w:rsid w:val="005E6CD4"/>
    <w:rsid w:val="005E6D41"/>
    <w:rsid w:val="005E7049"/>
    <w:rsid w:val="005F1122"/>
    <w:rsid w:val="005F17B2"/>
    <w:rsid w:val="005F20AB"/>
    <w:rsid w:val="005F2785"/>
    <w:rsid w:val="005F38A5"/>
    <w:rsid w:val="005F39D4"/>
    <w:rsid w:val="005F4107"/>
    <w:rsid w:val="005F41DC"/>
    <w:rsid w:val="005F4948"/>
    <w:rsid w:val="005F4A1F"/>
    <w:rsid w:val="005F501D"/>
    <w:rsid w:val="005F533E"/>
    <w:rsid w:val="005F5CF8"/>
    <w:rsid w:val="005F6127"/>
    <w:rsid w:val="005F69ED"/>
    <w:rsid w:val="005F6B2E"/>
    <w:rsid w:val="005F6BB6"/>
    <w:rsid w:val="005F6C03"/>
    <w:rsid w:val="005F6D49"/>
    <w:rsid w:val="005F7B11"/>
    <w:rsid w:val="006009FF"/>
    <w:rsid w:val="00601199"/>
    <w:rsid w:val="00601ED8"/>
    <w:rsid w:val="006039E6"/>
    <w:rsid w:val="0060576B"/>
    <w:rsid w:val="006057CD"/>
    <w:rsid w:val="006063D1"/>
    <w:rsid w:val="006066D1"/>
    <w:rsid w:val="00606827"/>
    <w:rsid w:val="0060709B"/>
    <w:rsid w:val="0060749F"/>
    <w:rsid w:val="00607537"/>
    <w:rsid w:val="00607640"/>
    <w:rsid w:val="00610FBB"/>
    <w:rsid w:val="00611234"/>
    <w:rsid w:val="00611A50"/>
    <w:rsid w:val="0061240D"/>
    <w:rsid w:val="006124D6"/>
    <w:rsid w:val="0061261A"/>
    <w:rsid w:val="00612998"/>
    <w:rsid w:val="00612AA2"/>
    <w:rsid w:val="00613158"/>
    <w:rsid w:val="006140BF"/>
    <w:rsid w:val="0061412E"/>
    <w:rsid w:val="00614606"/>
    <w:rsid w:val="006147F8"/>
    <w:rsid w:val="00614B1A"/>
    <w:rsid w:val="00617073"/>
    <w:rsid w:val="00617373"/>
    <w:rsid w:val="00617407"/>
    <w:rsid w:val="00617D06"/>
    <w:rsid w:val="0062051A"/>
    <w:rsid w:val="00620E48"/>
    <w:rsid w:val="0062189E"/>
    <w:rsid w:val="00621DF6"/>
    <w:rsid w:val="00621E5F"/>
    <w:rsid w:val="00622A3D"/>
    <w:rsid w:val="00622B8F"/>
    <w:rsid w:val="00622F76"/>
    <w:rsid w:val="0062372A"/>
    <w:rsid w:val="00624502"/>
    <w:rsid w:val="006253B7"/>
    <w:rsid w:val="00625A2F"/>
    <w:rsid w:val="00626C25"/>
    <w:rsid w:val="00627A0C"/>
    <w:rsid w:val="006307D9"/>
    <w:rsid w:val="00630B96"/>
    <w:rsid w:val="00631A48"/>
    <w:rsid w:val="00631C2E"/>
    <w:rsid w:val="00631CDC"/>
    <w:rsid w:val="00631D63"/>
    <w:rsid w:val="0063383F"/>
    <w:rsid w:val="006343DC"/>
    <w:rsid w:val="00634505"/>
    <w:rsid w:val="006352D8"/>
    <w:rsid w:val="006352F4"/>
    <w:rsid w:val="00635B36"/>
    <w:rsid w:val="00635E3C"/>
    <w:rsid w:val="0063677B"/>
    <w:rsid w:val="00636A72"/>
    <w:rsid w:val="0063740B"/>
    <w:rsid w:val="00640BC5"/>
    <w:rsid w:val="0064140B"/>
    <w:rsid w:val="006423AB"/>
    <w:rsid w:val="00642623"/>
    <w:rsid w:val="0064323C"/>
    <w:rsid w:val="00643A7A"/>
    <w:rsid w:val="00643D92"/>
    <w:rsid w:val="00645150"/>
    <w:rsid w:val="00647260"/>
    <w:rsid w:val="00647894"/>
    <w:rsid w:val="00647D38"/>
    <w:rsid w:val="006503CA"/>
    <w:rsid w:val="006508C5"/>
    <w:rsid w:val="0065096E"/>
    <w:rsid w:val="00650A88"/>
    <w:rsid w:val="00650CCB"/>
    <w:rsid w:val="0065172B"/>
    <w:rsid w:val="00651B54"/>
    <w:rsid w:val="00651E1B"/>
    <w:rsid w:val="0065251B"/>
    <w:rsid w:val="00653365"/>
    <w:rsid w:val="00653A8D"/>
    <w:rsid w:val="00654EED"/>
    <w:rsid w:val="006551DB"/>
    <w:rsid w:val="00655F4E"/>
    <w:rsid w:val="006568F8"/>
    <w:rsid w:val="00656BD1"/>
    <w:rsid w:val="00656F3B"/>
    <w:rsid w:val="00657881"/>
    <w:rsid w:val="00661C51"/>
    <w:rsid w:val="0066266A"/>
    <w:rsid w:val="00662923"/>
    <w:rsid w:val="0066569D"/>
    <w:rsid w:val="00665764"/>
    <w:rsid w:val="00666D2E"/>
    <w:rsid w:val="0066781B"/>
    <w:rsid w:val="00670186"/>
    <w:rsid w:val="00670257"/>
    <w:rsid w:val="0067041C"/>
    <w:rsid w:val="00670D2A"/>
    <w:rsid w:val="006715FC"/>
    <w:rsid w:val="006718C2"/>
    <w:rsid w:val="00671D63"/>
    <w:rsid w:val="006720E2"/>
    <w:rsid w:val="00672114"/>
    <w:rsid w:val="00672283"/>
    <w:rsid w:val="006734F0"/>
    <w:rsid w:val="00673A3F"/>
    <w:rsid w:val="00673C26"/>
    <w:rsid w:val="006744CB"/>
    <w:rsid w:val="00675733"/>
    <w:rsid w:val="006758BB"/>
    <w:rsid w:val="00675A4D"/>
    <w:rsid w:val="00676849"/>
    <w:rsid w:val="00677A7C"/>
    <w:rsid w:val="00681339"/>
    <w:rsid w:val="00681343"/>
    <w:rsid w:val="00681981"/>
    <w:rsid w:val="00681999"/>
    <w:rsid w:val="00681AFF"/>
    <w:rsid w:val="006830F1"/>
    <w:rsid w:val="00683297"/>
    <w:rsid w:val="00683A7E"/>
    <w:rsid w:val="00683C0E"/>
    <w:rsid w:val="00683E76"/>
    <w:rsid w:val="00684301"/>
    <w:rsid w:val="00684B3E"/>
    <w:rsid w:val="00684F66"/>
    <w:rsid w:val="00686258"/>
    <w:rsid w:val="006872AA"/>
    <w:rsid w:val="006904CB"/>
    <w:rsid w:val="00690DBC"/>
    <w:rsid w:val="0069112C"/>
    <w:rsid w:val="00691D9E"/>
    <w:rsid w:val="0069238E"/>
    <w:rsid w:val="006924DD"/>
    <w:rsid w:val="00692FE8"/>
    <w:rsid w:val="006948A6"/>
    <w:rsid w:val="00694983"/>
    <w:rsid w:val="00695884"/>
    <w:rsid w:val="00695A11"/>
    <w:rsid w:val="00695C5D"/>
    <w:rsid w:val="006966BF"/>
    <w:rsid w:val="0069693D"/>
    <w:rsid w:val="00697C26"/>
    <w:rsid w:val="006A0B7E"/>
    <w:rsid w:val="006A0C65"/>
    <w:rsid w:val="006A0D78"/>
    <w:rsid w:val="006A29D6"/>
    <w:rsid w:val="006A2EAC"/>
    <w:rsid w:val="006A30D7"/>
    <w:rsid w:val="006A4B07"/>
    <w:rsid w:val="006A4C2A"/>
    <w:rsid w:val="006A4C8F"/>
    <w:rsid w:val="006A6054"/>
    <w:rsid w:val="006A64C5"/>
    <w:rsid w:val="006A6591"/>
    <w:rsid w:val="006A683A"/>
    <w:rsid w:val="006A7853"/>
    <w:rsid w:val="006B01FB"/>
    <w:rsid w:val="006B10BA"/>
    <w:rsid w:val="006B133B"/>
    <w:rsid w:val="006B1777"/>
    <w:rsid w:val="006B17EA"/>
    <w:rsid w:val="006B2387"/>
    <w:rsid w:val="006B2B78"/>
    <w:rsid w:val="006B2D4A"/>
    <w:rsid w:val="006B3D21"/>
    <w:rsid w:val="006B409C"/>
    <w:rsid w:val="006B484C"/>
    <w:rsid w:val="006B5241"/>
    <w:rsid w:val="006B54A9"/>
    <w:rsid w:val="006B7890"/>
    <w:rsid w:val="006B7E13"/>
    <w:rsid w:val="006C03C2"/>
    <w:rsid w:val="006C042F"/>
    <w:rsid w:val="006C04E1"/>
    <w:rsid w:val="006C0D00"/>
    <w:rsid w:val="006C1D93"/>
    <w:rsid w:val="006C1F8E"/>
    <w:rsid w:val="006C1FC1"/>
    <w:rsid w:val="006C25C2"/>
    <w:rsid w:val="006C2636"/>
    <w:rsid w:val="006C402D"/>
    <w:rsid w:val="006C40F2"/>
    <w:rsid w:val="006C441A"/>
    <w:rsid w:val="006C4639"/>
    <w:rsid w:val="006C5294"/>
    <w:rsid w:val="006C61A6"/>
    <w:rsid w:val="006C7B31"/>
    <w:rsid w:val="006D08F4"/>
    <w:rsid w:val="006D0E2B"/>
    <w:rsid w:val="006D1005"/>
    <w:rsid w:val="006D1459"/>
    <w:rsid w:val="006D1A72"/>
    <w:rsid w:val="006D1CE2"/>
    <w:rsid w:val="006D23D8"/>
    <w:rsid w:val="006D27AE"/>
    <w:rsid w:val="006D3122"/>
    <w:rsid w:val="006D32BB"/>
    <w:rsid w:val="006D34E3"/>
    <w:rsid w:val="006D3836"/>
    <w:rsid w:val="006D3ADC"/>
    <w:rsid w:val="006D4341"/>
    <w:rsid w:val="006D5281"/>
    <w:rsid w:val="006D52AD"/>
    <w:rsid w:val="006D55CA"/>
    <w:rsid w:val="006D5BB9"/>
    <w:rsid w:val="006D67FF"/>
    <w:rsid w:val="006D6FAB"/>
    <w:rsid w:val="006D7A9F"/>
    <w:rsid w:val="006E00DD"/>
    <w:rsid w:val="006E15CC"/>
    <w:rsid w:val="006E1D4F"/>
    <w:rsid w:val="006E2FB3"/>
    <w:rsid w:val="006E34EF"/>
    <w:rsid w:val="006E4127"/>
    <w:rsid w:val="006E41B3"/>
    <w:rsid w:val="006E4DEE"/>
    <w:rsid w:val="006E57CE"/>
    <w:rsid w:val="006E5D34"/>
    <w:rsid w:val="006E68B5"/>
    <w:rsid w:val="006E7352"/>
    <w:rsid w:val="006E7A1D"/>
    <w:rsid w:val="006F01AB"/>
    <w:rsid w:val="006F114E"/>
    <w:rsid w:val="006F167C"/>
    <w:rsid w:val="006F207B"/>
    <w:rsid w:val="006F311F"/>
    <w:rsid w:val="006F4F95"/>
    <w:rsid w:val="006F5288"/>
    <w:rsid w:val="006F5BF6"/>
    <w:rsid w:val="006F6477"/>
    <w:rsid w:val="006F6ECE"/>
    <w:rsid w:val="006F7CC4"/>
    <w:rsid w:val="007012EB"/>
    <w:rsid w:val="00701D1D"/>
    <w:rsid w:val="00703F03"/>
    <w:rsid w:val="007054AE"/>
    <w:rsid w:val="00705C9E"/>
    <w:rsid w:val="00705D71"/>
    <w:rsid w:val="00706F9A"/>
    <w:rsid w:val="00706FA6"/>
    <w:rsid w:val="007071D5"/>
    <w:rsid w:val="007074B3"/>
    <w:rsid w:val="007077A7"/>
    <w:rsid w:val="00710924"/>
    <w:rsid w:val="00710EDF"/>
    <w:rsid w:val="00712B43"/>
    <w:rsid w:val="00712B99"/>
    <w:rsid w:val="00713358"/>
    <w:rsid w:val="00713460"/>
    <w:rsid w:val="00714EDA"/>
    <w:rsid w:val="00716358"/>
    <w:rsid w:val="007164E9"/>
    <w:rsid w:val="00716CD7"/>
    <w:rsid w:val="00716DA8"/>
    <w:rsid w:val="00717586"/>
    <w:rsid w:val="00717932"/>
    <w:rsid w:val="00717F23"/>
    <w:rsid w:val="00720028"/>
    <w:rsid w:val="007202A6"/>
    <w:rsid w:val="007204F8"/>
    <w:rsid w:val="007207F4"/>
    <w:rsid w:val="00720C7E"/>
    <w:rsid w:val="007216E4"/>
    <w:rsid w:val="0072170B"/>
    <w:rsid w:val="00721E7F"/>
    <w:rsid w:val="00722930"/>
    <w:rsid w:val="00722D13"/>
    <w:rsid w:val="007246A3"/>
    <w:rsid w:val="0072487F"/>
    <w:rsid w:val="00724A0E"/>
    <w:rsid w:val="00724D70"/>
    <w:rsid w:val="00725FDC"/>
    <w:rsid w:val="00726688"/>
    <w:rsid w:val="007266BE"/>
    <w:rsid w:val="00726CBC"/>
    <w:rsid w:val="00727899"/>
    <w:rsid w:val="0072790D"/>
    <w:rsid w:val="00731AD4"/>
    <w:rsid w:val="00731C6D"/>
    <w:rsid w:val="0073211F"/>
    <w:rsid w:val="00733367"/>
    <w:rsid w:val="0073390C"/>
    <w:rsid w:val="00733B91"/>
    <w:rsid w:val="00733EC1"/>
    <w:rsid w:val="007350F0"/>
    <w:rsid w:val="00735D3C"/>
    <w:rsid w:val="00735F65"/>
    <w:rsid w:val="0073675E"/>
    <w:rsid w:val="007372F1"/>
    <w:rsid w:val="0073787C"/>
    <w:rsid w:val="00737ACC"/>
    <w:rsid w:val="00740B2E"/>
    <w:rsid w:val="00741C5D"/>
    <w:rsid w:val="00742290"/>
    <w:rsid w:val="007425A9"/>
    <w:rsid w:val="00744828"/>
    <w:rsid w:val="00746B32"/>
    <w:rsid w:val="00746B71"/>
    <w:rsid w:val="00746FFF"/>
    <w:rsid w:val="00747F5E"/>
    <w:rsid w:val="0075012B"/>
    <w:rsid w:val="0075017E"/>
    <w:rsid w:val="00751FDC"/>
    <w:rsid w:val="00752542"/>
    <w:rsid w:val="007528D5"/>
    <w:rsid w:val="00752F2C"/>
    <w:rsid w:val="007544F4"/>
    <w:rsid w:val="00754671"/>
    <w:rsid w:val="00754972"/>
    <w:rsid w:val="0075502E"/>
    <w:rsid w:val="0075542B"/>
    <w:rsid w:val="00755E13"/>
    <w:rsid w:val="0075659B"/>
    <w:rsid w:val="00756B25"/>
    <w:rsid w:val="00756CA3"/>
    <w:rsid w:val="007578B4"/>
    <w:rsid w:val="00757C6C"/>
    <w:rsid w:val="00757C7F"/>
    <w:rsid w:val="00760555"/>
    <w:rsid w:val="007609F1"/>
    <w:rsid w:val="007613CE"/>
    <w:rsid w:val="007623E1"/>
    <w:rsid w:val="0076295D"/>
    <w:rsid w:val="00762F42"/>
    <w:rsid w:val="007643B4"/>
    <w:rsid w:val="00765753"/>
    <w:rsid w:val="00765C74"/>
    <w:rsid w:val="0076752F"/>
    <w:rsid w:val="00767653"/>
    <w:rsid w:val="007678E3"/>
    <w:rsid w:val="00770467"/>
    <w:rsid w:val="0077070A"/>
    <w:rsid w:val="0077149B"/>
    <w:rsid w:val="00771A39"/>
    <w:rsid w:val="007741AC"/>
    <w:rsid w:val="00774429"/>
    <w:rsid w:val="0077442D"/>
    <w:rsid w:val="007746A8"/>
    <w:rsid w:val="00774B82"/>
    <w:rsid w:val="00774C68"/>
    <w:rsid w:val="00774CF4"/>
    <w:rsid w:val="00775CB1"/>
    <w:rsid w:val="007764E7"/>
    <w:rsid w:val="00776EF4"/>
    <w:rsid w:val="00777DAA"/>
    <w:rsid w:val="00777FEB"/>
    <w:rsid w:val="007801C5"/>
    <w:rsid w:val="007807F4"/>
    <w:rsid w:val="007817DF"/>
    <w:rsid w:val="007819D9"/>
    <w:rsid w:val="00781F1C"/>
    <w:rsid w:val="007823E6"/>
    <w:rsid w:val="00782B8D"/>
    <w:rsid w:val="00783384"/>
    <w:rsid w:val="00783F1B"/>
    <w:rsid w:val="0078527C"/>
    <w:rsid w:val="007854C0"/>
    <w:rsid w:val="00786EEE"/>
    <w:rsid w:val="00787116"/>
    <w:rsid w:val="007875B6"/>
    <w:rsid w:val="00790B6B"/>
    <w:rsid w:val="00790D4D"/>
    <w:rsid w:val="007914F2"/>
    <w:rsid w:val="00792BA7"/>
    <w:rsid w:val="00795279"/>
    <w:rsid w:val="00795CD4"/>
    <w:rsid w:val="00795DCB"/>
    <w:rsid w:val="00796023"/>
    <w:rsid w:val="0079608C"/>
    <w:rsid w:val="007960E7"/>
    <w:rsid w:val="0079699F"/>
    <w:rsid w:val="00796BB6"/>
    <w:rsid w:val="007A02CF"/>
    <w:rsid w:val="007A2628"/>
    <w:rsid w:val="007A2C92"/>
    <w:rsid w:val="007A2CE3"/>
    <w:rsid w:val="007A2F60"/>
    <w:rsid w:val="007A3714"/>
    <w:rsid w:val="007A559C"/>
    <w:rsid w:val="007A6263"/>
    <w:rsid w:val="007A7066"/>
    <w:rsid w:val="007A7924"/>
    <w:rsid w:val="007B02FD"/>
    <w:rsid w:val="007B07C9"/>
    <w:rsid w:val="007B1C62"/>
    <w:rsid w:val="007B1E98"/>
    <w:rsid w:val="007B1F2A"/>
    <w:rsid w:val="007B4250"/>
    <w:rsid w:val="007B49CE"/>
    <w:rsid w:val="007B55F6"/>
    <w:rsid w:val="007B5643"/>
    <w:rsid w:val="007B6308"/>
    <w:rsid w:val="007B694A"/>
    <w:rsid w:val="007C06FC"/>
    <w:rsid w:val="007C0FE5"/>
    <w:rsid w:val="007C1530"/>
    <w:rsid w:val="007C2627"/>
    <w:rsid w:val="007C2F2F"/>
    <w:rsid w:val="007C3099"/>
    <w:rsid w:val="007C3EEF"/>
    <w:rsid w:val="007C4CD2"/>
    <w:rsid w:val="007C5247"/>
    <w:rsid w:val="007C537C"/>
    <w:rsid w:val="007C5774"/>
    <w:rsid w:val="007C6651"/>
    <w:rsid w:val="007C69AF"/>
    <w:rsid w:val="007C6B25"/>
    <w:rsid w:val="007C7CEA"/>
    <w:rsid w:val="007D00DC"/>
    <w:rsid w:val="007D0A0A"/>
    <w:rsid w:val="007D0B1E"/>
    <w:rsid w:val="007D14A5"/>
    <w:rsid w:val="007D17BE"/>
    <w:rsid w:val="007D1F05"/>
    <w:rsid w:val="007D224A"/>
    <w:rsid w:val="007D2268"/>
    <w:rsid w:val="007D3064"/>
    <w:rsid w:val="007D3264"/>
    <w:rsid w:val="007D3D75"/>
    <w:rsid w:val="007D41AB"/>
    <w:rsid w:val="007D41EF"/>
    <w:rsid w:val="007D43AC"/>
    <w:rsid w:val="007D529A"/>
    <w:rsid w:val="007D55DC"/>
    <w:rsid w:val="007D5C7D"/>
    <w:rsid w:val="007D6345"/>
    <w:rsid w:val="007D7065"/>
    <w:rsid w:val="007E024B"/>
    <w:rsid w:val="007E1998"/>
    <w:rsid w:val="007E1C79"/>
    <w:rsid w:val="007E1D06"/>
    <w:rsid w:val="007E3B77"/>
    <w:rsid w:val="007E43A7"/>
    <w:rsid w:val="007E55E8"/>
    <w:rsid w:val="007E6B8A"/>
    <w:rsid w:val="007F04B8"/>
    <w:rsid w:val="007F077E"/>
    <w:rsid w:val="007F0D5B"/>
    <w:rsid w:val="007F1C92"/>
    <w:rsid w:val="007F2BB3"/>
    <w:rsid w:val="007F2C8D"/>
    <w:rsid w:val="007F3022"/>
    <w:rsid w:val="007F42C7"/>
    <w:rsid w:val="007F47FB"/>
    <w:rsid w:val="007F5304"/>
    <w:rsid w:val="007F5B7F"/>
    <w:rsid w:val="007F5CE3"/>
    <w:rsid w:val="007F6B27"/>
    <w:rsid w:val="007F761A"/>
    <w:rsid w:val="007F78A5"/>
    <w:rsid w:val="007F7EA8"/>
    <w:rsid w:val="008003B9"/>
    <w:rsid w:val="00800DA8"/>
    <w:rsid w:val="00800E1A"/>
    <w:rsid w:val="00801205"/>
    <w:rsid w:val="00801A6A"/>
    <w:rsid w:val="00801D5A"/>
    <w:rsid w:val="00801E60"/>
    <w:rsid w:val="00802161"/>
    <w:rsid w:val="00804035"/>
    <w:rsid w:val="00804386"/>
    <w:rsid w:val="008056FE"/>
    <w:rsid w:val="00805ABB"/>
    <w:rsid w:val="008068B5"/>
    <w:rsid w:val="00807929"/>
    <w:rsid w:val="00810CB9"/>
    <w:rsid w:val="00810EF1"/>
    <w:rsid w:val="00811412"/>
    <w:rsid w:val="00812179"/>
    <w:rsid w:val="00812C56"/>
    <w:rsid w:val="0081319F"/>
    <w:rsid w:val="00813761"/>
    <w:rsid w:val="00814969"/>
    <w:rsid w:val="00814D7C"/>
    <w:rsid w:val="00815090"/>
    <w:rsid w:val="008161EB"/>
    <w:rsid w:val="0081768D"/>
    <w:rsid w:val="008202F1"/>
    <w:rsid w:val="0082251D"/>
    <w:rsid w:val="00822841"/>
    <w:rsid w:val="0082318E"/>
    <w:rsid w:val="00823B41"/>
    <w:rsid w:val="00823F76"/>
    <w:rsid w:val="00824260"/>
    <w:rsid w:val="008245A0"/>
    <w:rsid w:val="00825740"/>
    <w:rsid w:val="00826D51"/>
    <w:rsid w:val="00827C86"/>
    <w:rsid w:val="00827EF9"/>
    <w:rsid w:val="008301F2"/>
    <w:rsid w:val="00832411"/>
    <w:rsid w:val="00832F32"/>
    <w:rsid w:val="008331B2"/>
    <w:rsid w:val="00833622"/>
    <w:rsid w:val="00833D1C"/>
    <w:rsid w:val="008343EA"/>
    <w:rsid w:val="008344DA"/>
    <w:rsid w:val="00834B2D"/>
    <w:rsid w:val="008353B3"/>
    <w:rsid w:val="008358CF"/>
    <w:rsid w:val="00836255"/>
    <w:rsid w:val="00836622"/>
    <w:rsid w:val="00836853"/>
    <w:rsid w:val="00836AAB"/>
    <w:rsid w:val="00836C19"/>
    <w:rsid w:val="00836D0E"/>
    <w:rsid w:val="00837061"/>
    <w:rsid w:val="00837172"/>
    <w:rsid w:val="00840160"/>
    <w:rsid w:val="008402F2"/>
    <w:rsid w:val="00841074"/>
    <w:rsid w:val="008410A4"/>
    <w:rsid w:val="00842137"/>
    <w:rsid w:val="00842B1C"/>
    <w:rsid w:val="00842C3C"/>
    <w:rsid w:val="00842FBB"/>
    <w:rsid w:val="0084352A"/>
    <w:rsid w:val="00843C2C"/>
    <w:rsid w:val="00844D3B"/>
    <w:rsid w:val="00844E5D"/>
    <w:rsid w:val="008455AC"/>
    <w:rsid w:val="00846A9E"/>
    <w:rsid w:val="008475A1"/>
    <w:rsid w:val="00847C14"/>
    <w:rsid w:val="00851DDA"/>
    <w:rsid w:val="0085209D"/>
    <w:rsid w:val="0085260D"/>
    <w:rsid w:val="008527C5"/>
    <w:rsid w:val="008530FE"/>
    <w:rsid w:val="008539AA"/>
    <w:rsid w:val="00854973"/>
    <w:rsid w:val="00854D3F"/>
    <w:rsid w:val="00855EA5"/>
    <w:rsid w:val="008562F9"/>
    <w:rsid w:val="00856730"/>
    <w:rsid w:val="00856766"/>
    <w:rsid w:val="00857003"/>
    <w:rsid w:val="008606F8"/>
    <w:rsid w:val="0086097D"/>
    <w:rsid w:val="00860B36"/>
    <w:rsid w:val="00861C34"/>
    <w:rsid w:val="008627BD"/>
    <w:rsid w:val="00862D0E"/>
    <w:rsid w:val="00862EEA"/>
    <w:rsid w:val="0086355D"/>
    <w:rsid w:val="00863789"/>
    <w:rsid w:val="00863C96"/>
    <w:rsid w:val="008641A0"/>
    <w:rsid w:val="0086463F"/>
    <w:rsid w:val="00864C12"/>
    <w:rsid w:val="00864D4C"/>
    <w:rsid w:val="008658E6"/>
    <w:rsid w:val="00865A14"/>
    <w:rsid w:val="00865A40"/>
    <w:rsid w:val="00866A09"/>
    <w:rsid w:val="00866DE2"/>
    <w:rsid w:val="00867289"/>
    <w:rsid w:val="0086788B"/>
    <w:rsid w:val="00867BC0"/>
    <w:rsid w:val="00867E0B"/>
    <w:rsid w:val="00871119"/>
    <w:rsid w:val="008713CD"/>
    <w:rsid w:val="008717C7"/>
    <w:rsid w:val="008717E3"/>
    <w:rsid w:val="00871966"/>
    <w:rsid w:val="00871D64"/>
    <w:rsid w:val="00871F58"/>
    <w:rsid w:val="00872115"/>
    <w:rsid w:val="008724FF"/>
    <w:rsid w:val="00872AC0"/>
    <w:rsid w:val="00873020"/>
    <w:rsid w:val="00873EA5"/>
    <w:rsid w:val="008746AC"/>
    <w:rsid w:val="00875144"/>
    <w:rsid w:val="008755FD"/>
    <w:rsid w:val="00875789"/>
    <w:rsid w:val="00876E6D"/>
    <w:rsid w:val="00880590"/>
    <w:rsid w:val="00880988"/>
    <w:rsid w:val="00880E00"/>
    <w:rsid w:val="008814C3"/>
    <w:rsid w:val="00881570"/>
    <w:rsid w:val="00882321"/>
    <w:rsid w:val="008834CB"/>
    <w:rsid w:val="00883617"/>
    <w:rsid w:val="0088367B"/>
    <w:rsid w:val="008840FE"/>
    <w:rsid w:val="008841E6"/>
    <w:rsid w:val="00884488"/>
    <w:rsid w:val="00885253"/>
    <w:rsid w:val="008868C1"/>
    <w:rsid w:val="0088777F"/>
    <w:rsid w:val="00887862"/>
    <w:rsid w:val="0089003B"/>
    <w:rsid w:val="00890B1C"/>
    <w:rsid w:val="008931BF"/>
    <w:rsid w:val="00894426"/>
    <w:rsid w:val="008960E3"/>
    <w:rsid w:val="00896980"/>
    <w:rsid w:val="008969A8"/>
    <w:rsid w:val="00896FE5"/>
    <w:rsid w:val="008979C0"/>
    <w:rsid w:val="00897CC3"/>
    <w:rsid w:val="008A0E66"/>
    <w:rsid w:val="008A133D"/>
    <w:rsid w:val="008A204B"/>
    <w:rsid w:val="008A24A3"/>
    <w:rsid w:val="008A2A50"/>
    <w:rsid w:val="008A2F20"/>
    <w:rsid w:val="008A4458"/>
    <w:rsid w:val="008A5EA4"/>
    <w:rsid w:val="008A67A2"/>
    <w:rsid w:val="008A6F48"/>
    <w:rsid w:val="008A72DA"/>
    <w:rsid w:val="008B110D"/>
    <w:rsid w:val="008B1476"/>
    <w:rsid w:val="008B15D7"/>
    <w:rsid w:val="008B200E"/>
    <w:rsid w:val="008B2D3E"/>
    <w:rsid w:val="008B3188"/>
    <w:rsid w:val="008B4490"/>
    <w:rsid w:val="008B542E"/>
    <w:rsid w:val="008B543D"/>
    <w:rsid w:val="008B78D1"/>
    <w:rsid w:val="008B795F"/>
    <w:rsid w:val="008B7B40"/>
    <w:rsid w:val="008B7E65"/>
    <w:rsid w:val="008C11D1"/>
    <w:rsid w:val="008C1252"/>
    <w:rsid w:val="008C1FC8"/>
    <w:rsid w:val="008C3D72"/>
    <w:rsid w:val="008C501F"/>
    <w:rsid w:val="008C5E49"/>
    <w:rsid w:val="008C63DC"/>
    <w:rsid w:val="008C6AC0"/>
    <w:rsid w:val="008C713F"/>
    <w:rsid w:val="008C7289"/>
    <w:rsid w:val="008C7C8C"/>
    <w:rsid w:val="008C7DB1"/>
    <w:rsid w:val="008D01F4"/>
    <w:rsid w:val="008D099A"/>
    <w:rsid w:val="008D0B64"/>
    <w:rsid w:val="008D18E5"/>
    <w:rsid w:val="008D2376"/>
    <w:rsid w:val="008D2F26"/>
    <w:rsid w:val="008D489E"/>
    <w:rsid w:val="008D4B8D"/>
    <w:rsid w:val="008D4D8D"/>
    <w:rsid w:val="008D4F78"/>
    <w:rsid w:val="008D56B6"/>
    <w:rsid w:val="008D577B"/>
    <w:rsid w:val="008D5CC2"/>
    <w:rsid w:val="008D6810"/>
    <w:rsid w:val="008D71A3"/>
    <w:rsid w:val="008D7ED7"/>
    <w:rsid w:val="008E0608"/>
    <w:rsid w:val="008E0721"/>
    <w:rsid w:val="008E1DE2"/>
    <w:rsid w:val="008E25D4"/>
    <w:rsid w:val="008E262E"/>
    <w:rsid w:val="008E27FF"/>
    <w:rsid w:val="008E2ECE"/>
    <w:rsid w:val="008E30C2"/>
    <w:rsid w:val="008E3B46"/>
    <w:rsid w:val="008E41BD"/>
    <w:rsid w:val="008E45EF"/>
    <w:rsid w:val="008E4BE5"/>
    <w:rsid w:val="008E4F82"/>
    <w:rsid w:val="008E5456"/>
    <w:rsid w:val="008E57FE"/>
    <w:rsid w:val="008E61B3"/>
    <w:rsid w:val="008E63E7"/>
    <w:rsid w:val="008E692A"/>
    <w:rsid w:val="008E6B0E"/>
    <w:rsid w:val="008E6BFF"/>
    <w:rsid w:val="008E6F2B"/>
    <w:rsid w:val="008F06AE"/>
    <w:rsid w:val="008F154E"/>
    <w:rsid w:val="008F17D1"/>
    <w:rsid w:val="008F2898"/>
    <w:rsid w:val="008F30BB"/>
    <w:rsid w:val="008F59A1"/>
    <w:rsid w:val="008F5CC0"/>
    <w:rsid w:val="008F6764"/>
    <w:rsid w:val="008F69E6"/>
    <w:rsid w:val="008F6FC4"/>
    <w:rsid w:val="008F7CA6"/>
    <w:rsid w:val="009008BE"/>
    <w:rsid w:val="009009D7"/>
    <w:rsid w:val="00900F50"/>
    <w:rsid w:val="0090109A"/>
    <w:rsid w:val="0090139F"/>
    <w:rsid w:val="009021C9"/>
    <w:rsid w:val="00902678"/>
    <w:rsid w:val="00903CB0"/>
    <w:rsid w:val="0090414F"/>
    <w:rsid w:val="009044F0"/>
    <w:rsid w:val="00904AD6"/>
    <w:rsid w:val="00904F37"/>
    <w:rsid w:val="0090616A"/>
    <w:rsid w:val="009063DD"/>
    <w:rsid w:val="00906777"/>
    <w:rsid w:val="009073C7"/>
    <w:rsid w:val="0090740C"/>
    <w:rsid w:val="0090772D"/>
    <w:rsid w:val="00907D01"/>
    <w:rsid w:val="0091012F"/>
    <w:rsid w:val="009104FB"/>
    <w:rsid w:val="00910BD2"/>
    <w:rsid w:val="00911162"/>
    <w:rsid w:val="009111D6"/>
    <w:rsid w:val="0091205A"/>
    <w:rsid w:val="00912364"/>
    <w:rsid w:val="00914824"/>
    <w:rsid w:val="00915A8E"/>
    <w:rsid w:val="00916008"/>
    <w:rsid w:val="0091607D"/>
    <w:rsid w:val="00916D54"/>
    <w:rsid w:val="0091745F"/>
    <w:rsid w:val="0091788C"/>
    <w:rsid w:val="00917E5B"/>
    <w:rsid w:val="00920ADB"/>
    <w:rsid w:val="00920C4E"/>
    <w:rsid w:val="00920FC1"/>
    <w:rsid w:val="0092116C"/>
    <w:rsid w:val="009211C3"/>
    <w:rsid w:val="0092154A"/>
    <w:rsid w:val="00921E63"/>
    <w:rsid w:val="00922654"/>
    <w:rsid w:val="0092381B"/>
    <w:rsid w:val="00925427"/>
    <w:rsid w:val="00925B18"/>
    <w:rsid w:val="009274DE"/>
    <w:rsid w:val="009279FC"/>
    <w:rsid w:val="00927A87"/>
    <w:rsid w:val="00927C85"/>
    <w:rsid w:val="00927DAC"/>
    <w:rsid w:val="0093084B"/>
    <w:rsid w:val="0093280C"/>
    <w:rsid w:val="009329E9"/>
    <w:rsid w:val="009329F9"/>
    <w:rsid w:val="00932EEF"/>
    <w:rsid w:val="00933121"/>
    <w:rsid w:val="00933371"/>
    <w:rsid w:val="00934D95"/>
    <w:rsid w:val="00935F93"/>
    <w:rsid w:val="00936B4F"/>
    <w:rsid w:val="00936F12"/>
    <w:rsid w:val="00940BE1"/>
    <w:rsid w:val="00940DE2"/>
    <w:rsid w:val="00941006"/>
    <w:rsid w:val="00941024"/>
    <w:rsid w:val="00942FD3"/>
    <w:rsid w:val="009432AB"/>
    <w:rsid w:val="00943EE0"/>
    <w:rsid w:val="00945044"/>
    <w:rsid w:val="00945637"/>
    <w:rsid w:val="00945E92"/>
    <w:rsid w:val="00946233"/>
    <w:rsid w:val="00947849"/>
    <w:rsid w:val="00947C4F"/>
    <w:rsid w:val="009500B3"/>
    <w:rsid w:val="009501C2"/>
    <w:rsid w:val="009528A0"/>
    <w:rsid w:val="00954993"/>
    <w:rsid w:val="00954A15"/>
    <w:rsid w:val="00955A37"/>
    <w:rsid w:val="00955E33"/>
    <w:rsid w:val="00955F45"/>
    <w:rsid w:val="00956715"/>
    <w:rsid w:val="00957236"/>
    <w:rsid w:val="009573F2"/>
    <w:rsid w:val="009576CB"/>
    <w:rsid w:val="00960A9E"/>
    <w:rsid w:val="009615E9"/>
    <w:rsid w:val="00961F45"/>
    <w:rsid w:val="00964498"/>
    <w:rsid w:val="009644B3"/>
    <w:rsid w:val="009647FA"/>
    <w:rsid w:val="0096491A"/>
    <w:rsid w:val="00965174"/>
    <w:rsid w:val="00965B49"/>
    <w:rsid w:val="00966911"/>
    <w:rsid w:val="009671F9"/>
    <w:rsid w:val="00967791"/>
    <w:rsid w:val="009706EC"/>
    <w:rsid w:val="009707C0"/>
    <w:rsid w:val="009708FE"/>
    <w:rsid w:val="00970B19"/>
    <w:rsid w:val="00971295"/>
    <w:rsid w:val="00972B95"/>
    <w:rsid w:val="00972D18"/>
    <w:rsid w:val="00972E4F"/>
    <w:rsid w:val="00973598"/>
    <w:rsid w:val="00974C48"/>
    <w:rsid w:val="00974C89"/>
    <w:rsid w:val="00975B62"/>
    <w:rsid w:val="0097635C"/>
    <w:rsid w:val="00976ECA"/>
    <w:rsid w:val="00980E5E"/>
    <w:rsid w:val="00981223"/>
    <w:rsid w:val="00981D10"/>
    <w:rsid w:val="00981DFD"/>
    <w:rsid w:val="009833C1"/>
    <w:rsid w:val="009833E3"/>
    <w:rsid w:val="00983ADF"/>
    <w:rsid w:val="0098415A"/>
    <w:rsid w:val="009842BF"/>
    <w:rsid w:val="0098501E"/>
    <w:rsid w:val="00985245"/>
    <w:rsid w:val="00985752"/>
    <w:rsid w:val="0098579D"/>
    <w:rsid w:val="00985BEB"/>
    <w:rsid w:val="00987463"/>
    <w:rsid w:val="00987B6E"/>
    <w:rsid w:val="00987F18"/>
    <w:rsid w:val="009903A7"/>
    <w:rsid w:val="00991248"/>
    <w:rsid w:val="009926A6"/>
    <w:rsid w:val="00993A27"/>
    <w:rsid w:val="0099463D"/>
    <w:rsid w:val="009947C1"/>
    <w:rsid w:val="00995928"/>
    <w:rsid w:val="00995AE4"/>
    <w:rsid w:val="00995D58"/>
    <w:rsid w:val="00996428"/>
    <w:rsid w:val="0099671A"/>
    <w:rsid w:val="00997A4C"/>
    <w:rsid w:val="009A06D4"/>
    <w:rsid w:val="009A16ED"/>
    <w:rsid w:val="009A344A"/>
    <w:rsid w:val="009A3496"/>
    <w:rsid w:val="009A34B1"/>
    <w:rsid w:val="009A4EA5"/>
    <w:rsid w:val="009A505A"/>
    <w:rsid w:val="009A54E3"/>
    <w:rsid w:val="009A5C0E"/>
    <w:rsid w:val="009A6572"/>
    <w:rsid w:val="009A65D4"/>
    <w:rsid w:val="009A71F4"/>
    <w:rsid w:val="009A7CA5"/>
    <w:rsid w:val="009A7EE7"/>
    <w:rsid w:val="009A7FAC"/>
    <w:rsid w:val="009B09E6"/>
    <w:rsid w:val="009B12BE"/>
    <w:rsid w:val="009B188E"/>
    <w:rsid w:val="009B24B6"/>
    <w:rsid w:val="009B34DF"/>
    <w:rsid w:val="009B51D3"/>
    <w:rsid w:val="009B658C"/>
    <w:rsid w:val="009B7038"/>
    <w:rsid w:val="009C0BF6"/>
    <w:rsid w:val="009C1DE0"/>
    <w:rsid w:val="009C2EF2"/>
    <w:rsid w:val="009C50F0"/>
    <w:rsid w:val="009C5648"/>
    <w:rsid w:val="009C5A34"/>
    <w:rsid w:val="009C5DC5"/>
    <w:rsid w:val="009C5EBB"/>
    <w:rsid w:val="009C5EF4"/>
    <w:rsid w:val="009C6D47"/>
    <w:rsid w:val="009C72E0"/>
    <w:rsid w:val="009D102B"/>
    <w:rsid w:val="009D1209"/>
    <w:rsid w:val="009D1A12"/>
    <w:rsid w:val="009D24BE"/>
    <w:rsid w:val="009D2B14"/>
    <w:rsid w:val="009D3E8A"/>
    <w:rsid w:val="009D3EBF"/>
    <w:rsid w:val="009D4037"/>
    <w:rsid w:val="009D4718"/>
    <w:rsid w:val="009D56D4"/>
    <w:rsid w:val="009D6543"/>
    <w:rsid w:val="009D729F"/>
    <w:rsid w:val="009D79BA"/>
    <w:rsid w:val="009E0243"/>
    <w:rsid w:val="009E0DF4"/>
    <w:rsid w:val="009E212C"/>
    <w:rsid w:val="009E35BF"/>
    <w:rsid w:val="009E4BCE"/>
    <w:rsid w:val="009E578B"/>
    <w:rsid w:val="009E5ACF"/>
    <w:rsid w:val="009E61F7"/>
    <w:rsid w:val="009E67BB"/>
    <w:rsid w:val="009E68F0"/>
    <w:rsid w:val="009E7615"/>
    <w:rsid w:val="009E7841"/>
    <w:rsid w:val="009E79CD"/>
    <w:rsid w:val="009E7BA2"/>
    <w:rsid w:val="009F10D3"/>
    <w:rsid w:val="009F1DD9"/>
    <w:rsid w:val="009F251E"/>
    <w:rsid w:val="009F2BFA"/>
    <w:rsid w:val="009F32F9"/>
    <w:rsid w:val="009F5DD0"/>
    <w:rsid w:val="009F6FC5"/>
    <w:rsid w:val="00A0155C"/>
    <w:rsid w:val="00A01712"/>
    <w:rsid w:val="00A0183D"/>
    <w:rsid w:val="00A019BE"/>
    <w:rsid w:val="00A024A3"/>
    <w:rsid w:val="00A02C3C"/>
    <w:rsid w:val="00A03AD1"/>
    <w:rsid w:val="00A0437A"/>
    <w:rsid w:val="00A05081"/>
    <w:rsid w:val="00A0609A"/>
    <w:rsid w:val="00A075F1"/>
    <w:rsid w:val="00A10835"/>
    <w:rsid w:val="00A10E15"/>
    <w:rsid w:val="00A113F3"/>
    <w:rsid w:val="00A11637"/>
    <w:rsid w:val="00A118B2"/>
    <w:rsid w:val="00A123D2"/>
    <w:rsid w:val="00A127F9"/>
    <w:rsid w:val="00A1306B"/>
    <w:rsid w:val="00A13182"/>
    <w:rsid w:val="00A13F27"/>
    <w:rsid w:val="00A15156"/>
    <w:rsid w:val="00A15806"/>
    <w:rsid w:val="00A15ED2"/>
    <w:rsid w:val="00A17642"/>
    <w:rsid w:val="00A17DBA"/>
    <w:rsid w:val="00A209A1"/>
    <w:rsid w:val="00A20AEA"/>
    <w:rsid w:val="00A20F4D"/>
    <w:rsid w:val="00A21B4D"/>
    <w:rsid w:val="00A22282"/>
    <w:rsid w:val="00A22A21"/>
    <w:rsid w:val="00A22C3B"/>
    <w:rsid w:val="00A2311A"/>
    <w:rsid w:val="00A2408B"/>
    <w:rsid w:val="00A247B3"/>
    <w:rsid w:val="00A24AC6"/>
    <w:rsid w:val="00A24C0D"/>
    <w:rsid w:val="00A25053"/>
    <w:rsid w:val="00A2718E"/>
    <w:rsid w:val="00A275E3"/>
    <w:rsid w:val="00A309BD"/>
    <w:rsid w:val="00A313FB"/>
    <w:rsid w:val="00A32198"/>
    <w:rsid w:val="00A329A6"/>
    <w:rsid w:val="00A32D4B"/>
    <w:rsid w:val="00A33D33"/>
    <w:rsid w:val="00A34744"/>
    <w:rsid w:val="00A34892"/>
    <w:rsid w:val="00A34B80"/>
    <w:rsid w:val="00A34F79"/>
    <w:rsid w:val="00A35820"/>
    <w:rsid w:val="00A3739F"/>
    <w:rsid w:val="00A40E02"/>
    <w:rsid w:val="00A418C6"/>
    <w:rsid w:val="00A41975"/>
    <w:rsid w:val="00A41ADC"/>
    <w:rsid w:val="00A4240E"/>
    <w:rsid w:val="00A43039"/>
    <w:rsid w:val="00A43167"/>
    <w:rsid w:val="00A437BE"/>
    <w:rsid w:val="00A45C92"/>
    <w:rsid w:val="00A4649D"/>
    <w:rsid w:val="00A465AA"/>
    <w:rsid w:val="00A47478"/>
    <w:rsid w:val="00A47D95"/>
    <w:rsid w:val="00A47F66"/>
    <w:rsid w:val="00A51489"/>
    <w:rsid w:val="00A51F43"/>
    <w:rsid w:val="00A51F9E"/>
    <w:rsid w:val="00A5269A"/>
    <w:rsid w:val="00A5274E"/>
    <w:rsid w:val="00A52E61"/>
    <w:rsid w:val="00A5525A"/>
    <w:rsid w:val="00A559EA"/>
    <w:rsid w:val="00A55BEE"/>
    <w:rsid w:val="00A55E2D"/>
    <w:rsid w:val="00A56D86"/>
    <w:rsid w:val="00A5707B"/>
    <w:rsid w:val="00A575C6"/>
    <w:rsid w:val="00A603A6"/>
    <w:rsid w:val="00A6093D"/>
    <w:rsid w:val="00A6260D"/>
    <w:rsid w:val="00A62F68"/>
    <w:rsid w:val="00A6321C"/>
    <w:rsid w:val="00A6374A"/>
    <w:rsid w:val="00A63E8A"/>
    <w:rsid w:val="00A640D5"/>
    <w:rsid w:val="00A64401"/>
    <w:rsid w:val="00A64C96"/>
    <w:rsid w:val="00A64D22"/>
    <w:rsid w:val="00A64D3E"/>
    <w:rsid w:val="00A66ECF"/>
    <w:rsid w:val="00A66EF1"/>
    <w:rsid w:val="00A7154F"/>
    <w:rsid w:val="00A71C8A"/>
    <w:rsid w:val="00A7391C"/>
    <w:rsid w:val="00A73D87"/>
    <w:rsid w:val="00A740E1"/>
    <w:rsid w:val="00A7457F"/>
    <w:rsid w:val="00A74CCA"/>
    <w:rsid w:val="00A74D37"/>
    <w:rsid w:val="00A75CB5"/>
    <w:rsid w:val="00A75D08"/>
    <w:rsid w:val="00A76065"/>
    <w:rsid w:val="00A7633F"/>
    <w:rsid w:val="00A802D2"/>
    <w:rsid w:val="00A819C2"/>
    <w:rsid w:val="00A8252A"/>
    <w:rsid w:val="00A82814"/>
    <w:rsid w:val="00A82BF1"/>
    <w:rsid w:val="00A83062"/>
    <w:rsid w:val="00A83DFE"/>
    <w:rsid w:val="00A83FCE"/>
    <w:rsid w:val="00A85A20"/>
    <w:rsid w:val="00A8649C"/>
    <w:rsid w:val="00A86A1B"/>
    <w:rsid w:val="00A86F90"/>
    <w:rsid w:val="00A87001"/>
    <w:rsid w:val="00A871C3"/>
    <w:rsid w:val="00A916DE"/>
    <w:rsid w:val="00A91CC2"/>
    <w:rsid w:val="00A91E9D"/>
    <w:rsid w:val="00A92783"/>
    <w:rsid w:val="00A93077"/>
    <w:rsid w:val="00A93D87"/>
    <w:rsid w:val="00A943B6"/>
    <w:rsid w:val="00A94600"/>
    <w:rsid w:val="00A94CFE"/>
    <w:rsid w:val="00A96869"/>
    <w:rsid w:val="00A97B28"/>
    <w:rsid w:val="00A97E4F"/>
    <w:rsid w:val="00AA0867"/>
    <w:rsid w:val="00AA0A68"/>
    <w:rsid w:val="00AA0D41"/>
    <w:rsid w:val="00AA0DA2"/>
    <w:rsid w:val="00AA1A5D"/>
    <w:rsid w:val="00AA2289"/>
    <w:rsid w:val="00AA34B5"/>
    <w:rsid w:val="00AA4273"/>
    <w:rsid w:val="00AA4450"/>
    <w:rsid w:val="00AA4EFD"/>
    <w:rsid w:val="00AA4F59"/>
    <w:rsid w:val="00AA57DF"/>
    <w:rsid w:val="00AA58D0"/>
    <w:rsid w:val="00AA5BB1"/>
    <w:rsid w:val="00AA61E7"/>
    <w:rsid w:val="00AA636D"/>
    <w:rsid w:val="00AA6838"/>
    <w:rsid w:val="00AA6AAA"/>
    <w:rsid w:val="00AA71B1"/>
    <w:rsid w:val="00AA77E0"/>
    <w:rsid w:val="00AB20C0"/>
    <w:rsid w:val="00AB210E"/>
    <w:rsid w:val="00AB49E9"/>
    <w:rsid w:val="00AB4BE5"/>
    <w:rsid w:val="00AB5CCE"/>
    <w:rsid w:val="00AB6735"/>
    <w:rsid w:val="00AB68A7"/>
    <w:rsid w:val="00AB7837"/>
    <w:rsid w:val="00AC08D8"/>
    <w:rsid w:val="00AC0FA0"/>
    <w:rsid w:val="00AC20BE"/>
    <w:rsid w:val="00AC2AEE"/>
    <w:rsid w:val="00AC2F5F"/>
    <w:rsid w:val="00AC3640"/>
    <w:rsid w:val="00AC3787"/>
    <w:rsid w:val="00AC3D31"/>
    <w:rsid w:val="00AC3F1C"/>
    <w:rsid w:val="00AC465F"/>
    <w:rsid w:val="00AC4867"/>
    <w:rsid w:val="00AC4E6E"/>
    <w:rsid w:val="00AC64C6"/>
    <w:rsid w:val="00AC67B0"/>
    <w:rsid w:val="00AC6B93"/>
    <w:rsid w:val="00AC741E"/>
    <w:rsid w:val="00AC7BED"/>
    <w:rsid w:val="00AD08C4"/>
    <w:rsid w:val="00AD0968"/>
    <w:rsid w:val="00AD1EA2"/>
    <w:rsid w:val="00AD2FA5"/>
    <w:rsid w:val="00AD447B"/>
    <w:rsid w:val="00AD469A"/>
    <w:rsid w:val="00AD4B0C"/>
    <w:rsid w:val="00AD509D"/>
    <w:rsid w:val="00AD5B17"/>
    <w:rsid w:val="00AD61D8"/>
    <w:rsid w:val="00AD66FD"/>
    <w:rsid w:val="00AD7334"/>
    <w:rsid w:val="00AD7A3A"/>
    <w:rsid w:val="00AE02D2"/>
    <w:rsid w:val="00AE066F"/>
    <w:rsid w:val="00AE07E3"/>
    <w:rsid w:val="00AE0EEF"/>
    <w:rsid w:val="00AE1F39"/>
    <w:rsid w:val="00AE2DD5"/>
    <w:rsid w:val="00AE30FD"/>
    <w:rsid w:val="00AE332A"/>
    <w:rsid w:val="00AE370B"/>
    <w:rsid w:val="00AE3F1D"/>
    <w:rsid w:val="00AE51FE"/>
    <w:rsid w:val="00AE532F"/>
    <w:rsid w:val="00AE5640"/>
    <w:rsid w:val="00AE5C97"/>
    <w:rsid w:val="00AE7DDF"/>
    <w:rsid w:val="00AF399A"/>
    <w:rsid w:val="00AF4206"/>
    <w:rsid w:val="00AF527E"/>
    <w:rsid w:val="00AF6577"/>
    <w:rsid w:val="00AF6640"/>
    <w:rsid w:val="00AF704E"/>
    <w:rsid w:val="00B00D3F"/>
    <w:rsid w:val="00B016F9"/>
    <w:rsid w:val="00B01BE3"/>
    <w:rsid w:val="00B02B95"/>
    <w:rsid w:val="00B02BE5"/>
    <w:rsid w:val="00B02D2B"/>
    <w:rsid w:val="00B04011"/>
    <w:rsid w:val="00B052AF"/>
    <w:rsid w:val="00B056FD"/>
    <w:rsid w:val="00B05762"/>
    <w:rsid w:val="00B057C1"/>
    <w:rsid w:val="00B060A6"/>
    <w:rsid w:val="00B0618A"/>
    <w:rsid w:val="00B072EB"/>
    <w:rsid w:val="00B073D5"/>
    <w:rsid w:val="00B07D8C"/>
    <w:rsid w:val="00B07E6C"/>
    <w:rsid w:val="00B101F1"/>
    <w:rsid w:val="00B10316"/>
    <w:rsid w:val="00B1042B"/>
    <w:rsid w:val="00B10E31"/>
    <w:rsid w:val="00B1124D"/>
    <w:rsid w:val="00B1139D"/>
    <w:rsid w:val="00B11A0C"/>
    <w:rsid w:val="00B11CC7"/>
    <w:rsid w:val="00B1239F"/>
    <w:rsid w:val="00B12968"/>
    <w:rsid w:val="00B1299D"/>
    <w:rsid w:val="00B13777"/>
    <w:rsid w:val="00B13CB1"/>
    <w:rsid w:val="00B1503F"/>
    <w:rsid w:val="00B15047"/>
    <w:rsid w:val="00B15426"/>
    <w:rsid w:val="00B16EFF"/>
    <w:rsid w:val="00B174A8"/>
    <w:rsid w:val="00B1773F"/>
    <w:rsid w:val="00B17760"/>
    <w:rsid w:val="00B17BEF"/>
    <w:rsid w:val="00B20795"/>
    <w:rsid w:val="00B21871"/>
    <w:rsid w:val="00B22887"/>
    <w:rsid w:val="00B23410"/>
    <w:rsid w:val="00B23857"/>
    <w:rsid w:val="00B23CDD"/>
    <w:rsid w:val="00B24FEC"/>
    <w:rsid w:val="00B2557F"/>
    <w:rsid w:val="00B2586F"/>
    <w:rsid w:val="00B25C40"/>
    <w:rsid w:val="00B268A4"/>
    <w:rsid w:val="00B26BE4"/>
    <w:rsid w:val="00B26CB7"/>
    <w:rsid w:val="00B30136"/>
    <w:rsid w:val="00B30216"/>
    <w:rsid w:val="00B30913"/>
    <w:rsid w:val="00B30914"/>
    <w:rsid w:val="00B32153"/>
    <w:rsid w:val="00B34374"/>
    <w:rsid w:val="00B352C6"/>
    <w:rsid w:val="00B36200"/>
    <w:rsid w:val="00B365AE"/>
    <w:rsid w:val="00B367F3"/>
    <w:rsid w:val="00B36ED3"/>
    <w:rsid w:val="00B37019"/>
    <w:rsid w:val="00B3701B"/>
    <w:rsid w:val="00B37197"/>
    <w:rsid w:val="00B37A96"/>
    <w:rsid w:val="00B37C7A"/>
    <w:rsid w:val="00B37C80"/>
    <w:rsid w:val="00B40C25"/>
    <w:rsid w:val="00B412B5"/>
    <w:rsid w:val="00B41552"/>
    <w:rsid w:val="00B41752"/>
    <w:rsid w:val="00B41A67"/>
    <w:rsid w:val="00B42A5C"/>
    <w:rsid w:val="00B43736"/>
    <w:rsid w:val="00B439EE"/>
    <w:rsid w:val="00B4464E"/>
    <w:rsid w:val="00B44863"/>
    <w:rsid w:val="00B45B61"/>
    <w:rsid w:val="00B45CC2"/>
    <w:rsid w:val="00B45CF4"/>
    <w:rsid w:val="00B46155"/>
    <w:rsid w:val="00B46493"/>
    <w:rsid w:val="00B477C6"/>
    <w:rsid w:val="00B511B4"/>
    <w:rsid w:val="00B513C7"/>
    <w:rsid w:val="00B518A5"/>
    <w:rsid w:val="00B5212C"/>
    <w:rsid w:val="00B52196"/>
    <w:rsid w:val="00B52E37"/>
    <w:rsid w:val="00B53C2B"/>
    <w:rsid w:val="00B54D37"/>
    <w:rsid w:val="00B5527C"/>
    <w:rsid w:val="00B55A97"/>
    <w:rsid w:val="00B55B9E"/>
    <w:rsid w:val="00B55C69"/>
    <w:rsid w:val="00B575E8"/>
    <w:rsid w:val="00B57CB2"/>
    <w:rsid w:val="00B6008B"/>
    <w:rsid w:val="00B60122"/>
    <w:rsid w:val="00B60984"/>
    <w:rsid w:val="00B61091"/>
    <w:rsid w:val="00B621AE"/>
    <w:rsid w:val="00B62DF0"/>
    <w:rsid w:val="00B62F2C"/>
    <w:rsid w:val="00B6383A"/>
    <w:rsid w:val="00B645DF"/>
    <w:rsid w:val="00B66610"/>
    <w:rsid w:val="00B6722E"/>
    <w:rsid w:val="00B674B5"/>
    <w:rsid w:val="00B677AC"/>
    <w:rsid w:val="00B67E0B"/>
    <w:rsid w:val="00B7026F"/>
    <w:rsid w:val="00B70492"/>
    <w:rsid w:val="00B7049A"/>
    <w:rsid w:val="00B70D73"/>
    <w:rsid w:val="00B724EE"/>
    <w:rsid w:val="00B73DAF"/>
    <w:rsid w:val="00B74FE2"/>
    <w:rsid w:val="00B7520E"/>
    <w:rsid w:val="00B752DD"/>
    <w:rsid w:val="00B754C9"/>
    <w:rsid w:val="00B76260"/>
    <w:rsid w:val="00B76312"/>
    <w:rsid w:val="00B76730"/>
    <w:rsid w:val="00B76880"/>
    <w:rsid w:val="00B76EB3"/>
    <w:rsid w:val="00B77138"/>
    <w:rsid w:val="00B771F1"/>
    <w:rsid w:val="00B778BD"/>
    <w:rsid w:val="00B81E8D"/>
    <w:rsid w:val="00B820F9"/>
    <w:rsid w:val="00B82B3D"/>
    <w:rsid w:val="00B8318E"/>
    <w:rsid w:val="00B83693"/>
    <w:rsid w:val="00B83F52"/>
    <w:rsid w:val="00B8486D"/>
    <w:rsid w:val="00B85950"/>
    <w:rsid w:val="00B8606C"/>
    <w:rsid w:val="00B86917"/>
    <w:rsid w:val="00B86CBC"/>
    <w:rsid w:val="00B86E2A"/>
    <w:rsid w:val="00B873C3"/>
    <w:rsid w:val="00B87BB9"/>
    <w:rsid w:val="00B92025"/>
    <w:rsid w:val="00B92622"/>
    <w:rsid w:val="00B932C6"/>
    <w:rsid w:val="00B9345C"/>
    <w:rsid w:val="00B940C6"/>
    <w:rsid w:val="00B941B8"/>
    <w:rsid w:val="00B94894"/>
    <w:rsid w:val="00B94CD5"/>
    <w:rsid w:val="00B952D8"/>
    <w:rsid w:val="00B957DD"/>
    <w:rsid w:val="00B96BBE"/>
    <w:rsid w:val="00B96FF0"/>
    <w:rsid w:val="00B970D9"/>
    <w:rsid w:val="00B97CF4"/>
    <w:rsid w:val="00BA00DB"/>
    <w:rsid w:val="00BA04AC"/>
    <w:rsid w:val="00BA05EB"/>
    <w:rsid w:val="00BA0A4E"/>
    <w:rsid w:val="00BA27C3"/>
    <w:rsid w:val="00BA334B"/>
    <w:rsid w:val="00BA50A8"/>
    <w:rsid w:val="00BA5D4A"/>
    <w:rsid w:val="00BA63B0"/>
    <w:rsid w:val="00BA789C"/>
    <w:rsid w:val="00BB0F0C"/>
    <w:rsid w:val="00BB166C"/>
    <w:rsid w:val="00BB1A24"/>
    <w:rsid w:val="00BB2AE0"/>
    <w:rsid w:val="00BB3545"/>
    <w:rsid w:val="00BB3FEF"/>
    <w:rsid w:val="00BB59B0"/>
    <w:rsid w:val="00BB6E07"/>
    <w:rsid w:val="00BB72C5"/>
    <w:rsid w:val="00BC0EF2"/>
    <w:rsid w:val="00BC12EC"/>
    <w:rsid w:val="00BC2032"/>
    <w:rsid w:val="00BC285E"/>
    <w:rsid w:val="00BC3B88"/>
    <w:rsid w:val="00BC47D5"/>
    <w:rsid w:val="00BC582B"/>
    <w:rsid w:val="00BC5BAA"/>
    <w:rsid w:val="00BC666A"/>
    <w:rsid w:val="00BC787D"/>
    <w:rsid w:val="00BC7C7C"/>
    <w:rsid w:val="00BD0678"/>
    <w:rsid w:val="00BD069D"/>
    <w:rsid w:val="00BD06C0"/>
    <w:rsid w:val="00BD101E"/>
    <w:rsid w:val="00BD2061"/>
    <w:rsid w:val="00BD2161"/>
    <w:rsid w:val="00BD2791"/>
    <w:rsid w:val="00BD2B40"/>
    <w:rsid w:val="00BD47C5"/>
    <w:rsid w:val="00BD5594"/>
    <w:rsid w:val="00BD5922"/>
    <w:rsid w:val="00BD5A9F"/>
    <w:rsid w:val="00BD6826"/>
    <w:rsid w:val="00BD7429"/>
    <w:rsid w:val="00BD7CE1"/>
    <w:rsid w:val="00BE1B7D"/>
    <w:rsid w:val="00BE1BBE"/>
    <w:rsid w:val="00BE2F39"/>
    <w:rsid w:val="00BE2F3E"/>
    <w:rsid w:val="00BE31DF"/>
    <w:rsid w:val="00BE3A60"/>
    <w:rsid w:val="00BE3CA5"/>
    <w:rsid w:val="00BE59F3"/>
    <w:rsid w:val="00BE5CC1"/>
    <w:rsid w:val="00BE5CEC"/>
    <w:rsid w:val="00BE7453"/>
    <w:rsid w:val="00BE7839"/>
    <w:rsid w:val="00BF01DD"/>
    <w:rsid w:val="00BF076B"/>
    <w:rsid w:val="00BF0A16"/>
    <w:rsid w:val="00BF0FC4"/>
    <w:rsid w:val="00BF14C9"/>
    <w:rsid w:val="00BF19E8"/>
    <w:rsid w:val="00BF1DB9"/>
    <w:rsid w:val="00BF21BB"/>
    <w:rsid w:val="00BF2788"/>
    <w:rsid w:val="00BF31EB"/>
    <w:rsid w:val="00BF3BFE"/>
    <w:rsid w:val="00BF3C6F"/>
    <w:rsid w:val="00BF4A5C"/>
    <w:rsid w:val="00BF4BD9"/>
    <w:rsid w:val="00BF5777"/>
    <w:rsid w:val="00BF58C2"/>
    <w:rsid w:val="00BF75B6"/>
    <w:rsid w:val="00C00249"/>
    <w:rsid w:val="00C00D23"/>
    <w:rsid w:val="00C01715"/>
    <w:rsid w:val="00C01A28"/>
    <w:rsid w:val="00C01DA8"/>
    <w:rsid w:val="00C01ED2"/>
    <w:rsid w:val="00C02491"/>
    <w:rsid w:val="00C03902"/>
    <w:rsid w:val="00C03C06"/>
    <w:rsid w:val="00C0509F"/>
    <w:rsid w:val="00C05FB5"/>
    <w:rsid w:val="00C068D6"/>
    <w:rsid w:val="00C07B12"/>
    <w:rsid w:val="00C104EF"/>
    <w:rsid w:val="00C105BF"/>
    <w:rsid w:val="00C113D7"/>
    <w:rsid w:val="00C12605"/>
    <w:rsid w:val="00C1275D"/>
    <w:rsid w:val="00C12E48"/>
    <w:rsid w:val="00C12FD1"/>
    <w:rsid w:val="00C13741"/>
    <w:rsid w:val="00C13C8E"/>
    <w:rsid w:val="00C1451A"/>
    <w:rsid w:val="00C14A9E"/>
    <w:rsid w:val="00C1583A"/>
    <w:rsid w:val="00C15AB0"/>
    <w:rsid w:val="00C15D1C"/>
    <w:rsid w:val="00C161B9"/>
    <w:rsid w:val="00C16378"/>
    <w:rsid w:val="00C21891"/>
    <w:rsid w:val="00C21C2D"/>
    <w:rsid w:val="00C221E2"/>
    <w:rsid w:val="00C22BAB"/>
    <w:rsid w:val="00C22C1E"/>
    <w:rsid w:val="00C23805"/>
    <w:rsid w:val="00C2384B"/>
    <w:rsid w:val="00C23F20"/>
    <w:rsid w:val="00C23F73"/>
    <w:rsid w:val="00C243D7"/>
    <w:rsid w:val="00C243DF"/>
    <w:rsid w:val="00C24730"/>
    <w:rsid w:val="00C251F7"/>
    <w:rsid w:val="00C259CE"/>
    <w:rsid w:val="00C25B43"/>
    <w:rsid w:val="00C26314"/>
    <w:rsid w:val="00C27B81"/>
    <w:rsid w:val="00C27F90"/>
    <w:rsid w:val="00C30909"/>
    <w:rsid w:val="00C32186"/>
    <w:rsid w:val="00C32494"/>
    <w:rsid w:val="00C32771"/>
    <w:rsid w:val="00C3383B"/>
    <w:rsid w:val="00C3428D"/>
    <w:rsid w:val="00C3479A"/>
    <w:rsid w:val="00C34998"/>
    <w:rsid w:val="00C35484"/>
    <w:rsid w:val="00C35B2B"/>
    <w:rsid w:val="00C35FCF"/>
    <w:rsid w:val="00C360CE"/>
    <w:rsid w:val="00C37E0E"/>
    <w:rsid w:val="00C40AF7"/>
    <w:rsid w:val="00C40EDB"/>
    <w:rsid w:val="00C418B5"/>
    <w:rsid w:val="00C41FDF"/>
    <w:rsid w:val="00C434B2"/>
    <w:rsid w:val="00C43766"/>
    <w:rsid w:val="00C447A8"/>
    <w:rsid w:val="00C44932"/>
    <w:rsid w:val="00C45134"/>
    <w:rsid w:val="00C4557C"/>
    <w:rsid w:val="00C45A58"/>
    <w:rsid w:val="00C4621B"/>
    <w:rsid w:val="00C46CB2"/>
    <w:rsid w:val="00C46EFF"/>
    <w:rsid w:val="00C474A5"/>
    <w:rsid w:val="00C4773C"/>
    <w:rsid w:val="00C50C55"/>
    <w:rsid w:val="00C51032"/>
    <w:rsid w:val="00C51093"/>
    <w:rsid w:val="00C51DF0"/>
    <w:rsid w:val="00C51E0E"/>
    <w:rsid w:val="00C5329B"/>
    <w:rsid w:val="00C5377F"/>
    <w:rsid w:val="00C539F8"/>
    <w:rsid w:val="00C53D75"/>
    <w:rsid w:val="00C53E94"/>
    <w:rsid w:val="00C53F9E"/>
    <w:rsid w:val="00C540AC"/>
    <w:rsid w:val="00C550E6"/>
    <w:rsid w:val="00C550F1"/>
    <w:rsid w:val="00C56E20"/>
    <w:rsid w:val="00C56ED8"/>
    <w:rsid w:val="00C5761E"/>
    <w:rsid w:val="00C613A1"/>
    <w:rsid w:val="00C614C1"/>
    <w:rsid w:val="00C61F5D"/>
    <w:rsid w:val="00C6200E"/>
    <w:rsid w:val="00C629C8"/>
    <w:rsid w:val="00C63360"/>
    <w:rsid w:val="00C6376B"/>
    <w:rsid w:val="00C6459E"/>
    <w:rsid w:val="00C64DC3"/>
    <w:rsid w:val="00C654A5"/>
    <w:rsid w:val="00C66414"/>
    <w:rsid w:val="00C666C2"/>
    <w:rsid w:val="00C669C3"/>
    <w:rsid w:val="00C66A9B"/>
    <w:rsid w:val="00C66DE3"/>
    <w:rsid w:val="00C707A6"/>
    <w:rsid w:val="00C70D33"/>
    <w:rsid w:val="00C7112A"/>
    <w:rsid w:val="00C71DAB"/>
    <w:rsid w:val="00C71F53"/>
    <w:rsid w:val="00C724B8"/>
    <w:rsid w:val="00C72BC9"/>
    <w:rsid w:val="00C72CB2"/>
    <w:rsid w:val="00C738ED"/>
    <w:rsid w:val="00C746B2"/>
    <w:rsid w:val="00C74C56"/>
    <w:rsid w:val="00C74EDB"/>
    <w:rsid w:val="00C75CED"/>
    <w:rsid w:val="00C75EB9"/>
    <w:rsid w:val="00C760DE"/>
    <w:rsid w:val="00C769F3"/>
    <w:rsid w:val="00C76F5C"/>
    <w:rsid w:val="00C770F0"/>
    <w:rsid w:val="00C77BEE"/>
    <w:rsid w:val="00C809EB"/>
    <w:rsid w:val="00C80B75"/>
    <w:rsid w:val="00C81185"/>
    <w:rsid w:val="00C81593"/>
    <w:rsid w:val="00C816FB"/>
    <w:rsid w:val="00C82CF3"/>
    <w:rsid w:val="00C833EE"/>
    <w:rsid w:val="00C854F3"/>
    <w:rsid w:val="00C85761"/>
    <w:rsid w:val="00C86601"/>
    <w:rsid w:val="00C872D8"/>
    <w:rsid w:val="00C872F1"/>
    <w:rsid w:val="00C877E7"/>
    <w:rsid w:val="00C9008E"/>
    <w:rsid w:val="00C90371"/>
    <w:rsid w:val="00C90929"/>
    <w:rsid w:val="00C9168B"/>
    <w:rsid w:val="00C91A61"/>
    <w:rsid w:val="00C92BCF"/>
    <w:rsid w:val="00C92CF5"/>
    <w:rsid w:val="00C92F03"/>
    <w:rsid w:val="00C9319E"/>
    <w:rsid w:val="00C93787"/>
    <w:rsid w:val="00C93F78"/>
    <w:rsid w:val="00C94890"/>
    <w:rsid w:val="00C949B3"/>
    <w:rsid w:val="00C9559C"/>
    <w:rsid w:val="00C95F11"/>
    <w:rsid w:val="00C96D48"/>
    <w:rsid w:val="00C96E2E"/>
    <w:rsid w:val="00C9728B"/>
    <w:rsid w:val="00CA0AB8"/>
    <w:rsid w:val="00CA0EBD"/>
    <w:rsid w:val="00CA1A96"/>
    <w:rsid w:val="00CA2484"/>
    <w:rsid w:val="00CA3E8A"/>
    <w:rsid w:val="00CA3F8F"/>
    <w:rsid w:val="00CA50B1"/>
    <w:rsid w:val="00CA530F"/>
    <w:rsid w:val="00CA545A"/>
    <w:rsid w:val="00CA6487"/>
    <w:rsid w:val="00CA6C0A"/>
    <w:rsid w:val="00CB0C22"/>
    <w:rsid w:val="00CB0E00"/>
    <w:rsid w:val="00CB1089"/>
    <w:rsid w:val="00CB1B70"/>
    <w:rsid w:val="00CB1DFB"/>
    <w:rsid w:val="00CB2586"/>
    <w:rsid w:val="00CB26E0"/>
    <w:rsid w:val="00CB33DB"/>
    <w:rsid w:val="00CB4174"/>
    <w:rsid w:val="00CB4DF5"/>
    <w:rsid w:val="00CB59B9"/>
    <w:rsid w:val="00CB5C2A"/>
    <w:rsid w:val="00CB6059"/>
    <w:rsid w:val="00CB60D6"/>
    <w:rsid w:val="00CB7E7D"/>
    <w:rsid w:val="00CC0B45"/>
    <w:rsid w:val="00CC0EA0"/>
    <w:rsid w:val="00CC132C"/>
    <w:rsid w:val="00CC16FC"/>
    <w:rsid w:val="00CC18C7"/>
    <w:rsid w:val="00CC19BE"/>
    <w:rsid w:val="00CC1F69"/>
    <w:rsid w:val="00CC233D"/>
    <w:rsid w:val="00CC32AE"/>
    <w:rsid w:val="00CC35C7"/>
    <w:rsid w:val="00CC44EC"/>
    <w:rsid w:val="00CC4BBC"/>
    <w:rsid w:val="00CC72FF"/>
    <w:rsid w:val="00CC7CF6"/>
    <w:rsid w:val="00CC7D01"/>
    <w:rsid w:val="00CD098B"/>
    <w:rsid w:val="00CD0AA4"/>
    <w:rsid w:val="00CD1AE9"/>
    <w:rsid w:val="00CD1EB8"/>
    <w:rsid w:val="00CD239A"/>
    <w:rsid w:val="00CD23C1"/>
    <w:rsid w:val="00CD46A9"/>
    <w:rsid w:val="00CD4C2F"/>
    <w:rsid w:val="00CD5204"/>
    <w:rsid w:val="00CD5321"/>
    <w:rsid w:val="00CD6E55"/>
    <w:rsid w:val="00CD7F2A"/>
    <w:rsid w:val="00CE132E"/>
    <w:rsid w:val="00CE193B"/>
    <w:rsid w:val="00CE1AB2"/>
    <w:rsid w:val="00CE2B02"/>
    <w:rsid w:val="00CE2D5D"/>
    <w:rsid w:val="00CE3450"/>
    <w:rsid w:val="00CE43BE"/>
    <w:rsid w:val="00CE4465"/>
    <w:rsid w:val="00CE4866"/>
    <w:rsid w:val="00CE4AA2"/>
    <w:rsid w:val="00CE4BCB"/>
    <w:rsid w:val="00CE4EBE"/>
    <w:rsid w:val="00CE5359"/>
    <w:rsid w:val="00CE5478"/>
    <w:rsid w:val="00CE5DD3"/>
    <w:rsid w:val="00CE61C7"/>
    <w:rsid w:val="00CE6C17"/>
    <w:rsid w:val="00CE7906"/>
    <w:rsid w:val="00CE7ABC"/>
    <w:rsid w:val="00CF0A27"/>
    <w:rsid w:val="00CF2280"/>
    <w:rsid w:val="00CF29C7"/>
    <w:rsid w:val="00CF2A17"/>
    <w:rsid w:val="00CF4232"/>
    <w:rsid w:val="00CF44D8"/>
    <w:rsid w:val="00CF4844"/>
    <w:rsid w:val="00CF4E94"/>
    <w:rsid w:val="00CF5542"/>
    <w:rsid w:val="00CF5976"/>
    <w:rsid w:val="00CF5B95"/>
    <w:rsid w:val="00CF6472"/>
    <w:rsid w:val="00CF6900"/>
    <w:rsid w:val="00CF7EA9"/>
    <w:rsid w:val="00D00CB0"/>
    <w:rsid w:val="00D0151E"/>
    <w:rsid w:val="00D01E41"/>
    <w:rsid w:val="00D021AA"/>
    <w:rsid w:val="00D02576"/>
    <w:rsid w:val="00D02A9A"/>
    <w:rsid w:val="00D02B71"/>
    <w:rsid w:val="00D039D1"/>
    <w:rsid w:val="00D03AA5"/>
    <w:rsid w:val="00D03DAE"/>
    <w:rsid w:val="00D047A4"/>
    <w:rsid w:val="00D055DB"/>
    <w:rsid w:val="00D05918"/>
    <w:rsid w:val="00D05BD0"/>
    <w:rsid w:val="00D0667B"/>
    <w:rsid w:val="00D06EF3"/>
    <w:rsid w:val="00D06FB3"/>
    <w:rsid w:val="00D0712D"/>
    <w:rsid w:val="00D0731D"/>
    <w:rsid w:val="00D0736F"/>
    <w:rsid w:val="00D0766F"/>
    <w:rsid w:val="00D07A4A"/>
    <w:rsid w:val="00D10014"/>
    <w:rsid w:val="00D10278"/>
    <w:rsid w:val="00D1398E"/>
    <w:rsid w:val="00D1408F"/>
    <w:rsid w:val="00D1639C"/>
    <w:rsid w:val="00D17AF4"/>
    <w:rsid w:val="00D2004A"/>
    <w:rsid w:val="00D20381"/>
    <w:rsid w:val="00D20CCE"/>
    <w:rsid w:val="00D20D38"/>
    <w:rsid w:val="00D21798"/>
    <w:rsid w:val="00D21AE3"/>
    <w:rsid w:val="00D22C09"/>
    <w:rsid w:val="00D2341C"/>
    <w:rsid w:val="00D23778"/>
    <w:rsid w:val="00D23F20"/>
    <w:rsid w:val="00D24724"/>
    <w:rsid w:val="00D2474E"/>
    <w:rsid w:val="00D24913"/>
    <w:rsid w:val="00D25608"/>
    <w:rsid w:val="00D258E7"/>
    <w:rsid w:val="00D25F7C"/>
    <w:rsid w:val="00D263C0"/>
    <w:rsid w:val="00D26515"/>
    <w:rsid w:val="00D26581"/>
    <w:rsid w:val="00D27C1D"/>
    <w:rsid w:val="00D309EF"/>
    <w:rsid w:val="00D30EB5"/>
    <w:rsid w:val="00D319E2"/>
    <w:rsid w:val="00D31CE2"/>
    <w:rsid w:val="00D3215F"/>
    <w:rsid w:val="00D32D4B"/>
    <w:rsid w:val="00D33004"/>
    <w:rsid w:val="00D33052"/>
    <w:rsid w:val="00D33262"/>
    <w:rsid w:val="00D3332D"/>
    <w:rsid w:val="00D3346E"/>
    <w:rsid w:val="00D33BFB"/>
    <w:rsid w:val="00D34245"/>
    <w:rsid w:val="00D34E5C"/>
    <w:rsid w:val="00D356F6"/>
    <w:rsid w:val="00D35E3A"/>
    <w:rsid w:val="00D37241"/>
    <w:rsid w:val="00D37733"/>
    <w:rsid w:val="00D40420"/>
    <w:rsid w:val="00D40563"/>
    <w:rsid w:val="00D40671"/>
    <w:rsid w:val="00D41309"/>
    <w:rsid w:val="00D41D60"/>
    <w:rsid w:val="00D4224B"/>
    <w:rsid w:val="00D428E4"/>
    <w:rsid w:val="00D42E1C"/>
    <w:rsid w:val="00D43D50"/>
    <w:rsid w:val="00D45A5E"/>
    <w:rsid w:val="00D4635D"/>
    <w:rsid w:val="00D46721"/>
    <w:rsid w:val="00D46EC2"/>
    <w:rsid w:val="00D47085"/>
    <w:rsid w:val="00D47420"/>
    <w:rsid w:val="00D5033D"/>
    <w:rsid w:val="00D506C5"/>
    <w:rsid w:val="00D50828"/>
    <w:rsid w:val="00D5245F"/>
    <w:rsid w:val="00D533D7"/>
    <w:rsid w:val="00D53E03"/>
    <w:rsid w:val="00D543E0"/>
    <w:rsid w:val="00D54402"/>
    <w:rsid w:val="00D54543"/>
    <w:rsid w:val="00D54BB4"/>
    <w:rsid w:val="00D55496"/>
    <w:rsid w:val="00D5573C"/>
    <w:rsid w:val="00D55FF4"/>
    <w:rsid w:val="00D56601"/>
    <w:rsid w:val="00D56718"/>
    <w:rsid w:val="00D57024"/>
    <w:rsid w:val="00D57148"/>
    <w:rsid w:val="00D61439"/>
    <w:rsid w:val="00D616AC"/>
    <w:rsid w:val="00D61A2D"/>
    <w:rsid w:val="00D62270"/>
    <w:rsid w:val="00D62BCE"/>
    <w:rsid w:val="00D62F64"/>
    <w:rsid w:val="00D62F67"/>
    <w:rsid w:val="00D63F58"/>
    <w:rsid w:val="00D64B10"/>
    <w:rsid w:val="00D64EFF"/>
    <w:rsid w:val="00D65B97"/>
    <w:rsid w:val="00D65CD0"/>
    <w:rsid w:val="00D66309"/>
    <w:rsid w:val="00D671D2"/>
    <w:rsid w:val="00D6747A"/>
    <w:rsid w:val="00D7074C"/>
    <w:rsid w:val="00D70F67"/>
    <w:rsid w:val="00D71175"/>
    <w:rsid w:val="00D71592"/>
    <w:rsid w:val="00D718B9"/>
    <w:rsid w:val="00D71A96"/>
    <w:rsid w:val="00D71F49"/>
    <w:rsid w:val="00D720FE"/>
    <w:rsid w:val="00D7319D"/>
    <w:rsid w:val="00D73BAA"/>
    <w:rsid w:val="00D742B5"/>
    <w:rsid w:val="00D75BEC"/>
    <w:rsid w:val="00D76077"/>
    <w:rsid w:val="00D76102"/>
    <w:rsid w:val="00D762DD"/>
    <w:rsid w:val="00D76968"/>
    <w:rsid w:val="00D76C32"/>
    <w:rsid w:val="00D76F6F"/>
    <w:rsid w:val="00D76F7A"/>
    <w:rsid w:val="00D77045"/>
    <w:rsid w:val="00D771E5"/>
    <w:rsid w:val="00D8089E"/>
    <w:rsid w:val="00D80F7C"/>
    <w:rsid w:val="00D81413"/>
    <w:rsid w:val="00D81D16"/>
    <w:rsid w:val="00D82F9C"/>
    <w:rsid w:val="00D8360A"/>
    <w:rsid w:val="00D83FD0"/>
    <w:rsid w:val="00D84A11"/>
    <w:rsid w:val="00D84F8C"/>
    <w:rsid w:val="00D84FCE"/>
    <w:rsid w:val="00D85862"/>
    <w:rsid w:val="00D85EF4"/>
    <w:rsid w:val="00D86142"/>
    <w:rsid w:val="00D866DB"/>
    <w:rsid w:val="00D86A55"/>
    <w:rsid w:val="00D8783A"/>
    <w:rsid w:val="00D9047A"/>
    <w:rsid w:val="00D910C2"/>
    <w:rsid w:val="00D923EE"/>
    <w:rsid w:val="00D9291C"/>
    <w:rsid w:val="00D92ACB"/>
    <w:rsid w:val="00D92C6D"/>
    <w:rsid w:val="00D93415"/>
    <w:rsid w:val="00D94424"/>
    <w:rsid w:val="00D955A7"/>
    <w:rsid w:val="00D9564B"/>
    <w:rsid w:val="00D96814"/>
    <w:rsid w:val="00D96A18"/>
    <w:rsid w:val="00DA0720"/>
    <w:rsid w:val="00DA3037"/>
    <w:rsid w:val="00DA3092"/>
    <w:rsid w:val="00DA3214"/>
    <w:rsid w:val="00DA4400"/>
    <w:rsid w:val="00DA451B"/>
    <w:rsid w:val="00DA4883"/>
    <w:rsid w:val="00DA603F"/>
    <w:rsid w:val="00DA6203"/>
    <w:rsid w:val="00DA67FF"/>
    <w:rsid w:val="00DA6A23"/>
    <w:rsid w:val="00DA7128"/>
    <w:rsid w:val="00DA728A"/>
    <w:rsid w:val="00DA7361"/>
    <w:rsid w:val="00DB054D"/>
    <w:rsid w:val="00DB0A4C"/>
    <w:rsid w:val="00DB11BF"/>
    <w:rsid w:val="00DB1681"/>
    <w:rsid w:val="00DB1BF8"/>
    <w:rsid w:val="00DB2BA4"/>
    <w:rsid w:val="00DB394D"/>
    <w:rsid w:val="00DB3990"/>
    <w:rsid w:val="00DB587B"/>
    <w:rsid w:val="00DB64AE"/>
    <w:rsid w:val="00DB787D"/>
    <w:rsid w:val="00DC3C78"/>
    <w:rsid w:val="00DC3DF9"/>
    <w:rsid w:val="00DC44FF"/>
    <w:rsid w:val="00DC4A7E"/>
    <w:rsid w:val="00DC4DD0"/>
    <w:rsid w:val="00DC51CE"/>
    <w:rsid w:val="00DC52E9"/>
    <w:rsid w:val="00DC53A6"/>
    <w:rsid w:val="00DC5A3F"/>
    <w:rsid w:val="00DC63F5"/>
    <w:rsid w:val="00DC6D11"/>
    <w:rsid w:val="00DC7174"/>
    <w:rsid w:val="00DC79C2"/>
    <w:rsid w:val="00DC7B8A"/>
    <w:rsid w:val="00DD008C"/>
    <w:rsid w:val="00DD0918"/>
    <w:rsid w:val="00DD2115"/>
    <w:rsid w:val="00DD334C"/>
    <w:rsid w:val="00DD47CE"/>
    <w:rsid w:val="00DD5649"/>
    <w:rsid w:val="00DD5E9F"/>
    <w:rsid w:val="00DD5FCD"/>
    <w:rsid w:val="00DD68FF"/>
    <w:rsid w:val="00DD7402"/>
    <w:rsid w:val="00DD767F"/>
    <w:rsid w:val="00DD7DB3"/>
    <w:rsid w:val="00DE07E7"/>
    <w:rsid w:val="00DE1464"/>
    <w:rsid w:val="00DE1954"/>
    <w:rsid w:val="00DE23A5"/>
    <w:rsid w:val="00DE2855"/>
    <w:rsid w:val="00DE2EC5"/>
    <w:rsid w:val="00DE30BA"/>
    <w:rsid w:val="00DE4018"/>
    <w:rsid w:val="00DE47E5"/>
    <w:rsid w:val="00DE4A17"/>
    <w:rsid w:val="00DE4C34"/>
    <w:rsid w:val="00DE6956"/>
    <w:rsid w:val="00DE6F79"/>
    <w:rsid w:val="00DE715D"/>
    <w:rsid w:val="00DE73A7"/>
    <w:rsid w:val="00DE7546"/>
    <w:rsid w:val="00DF1658"/>
    <w:rsid w:val="00DF16B1"/>
    <w:rsid w:val="00DF1CAA"/>
    <w:rsid w:val="00DF1E58"/>
    <w:rsid w:val="00DF2BB4"/>
    <w:rsid w:val="00DF5361"/>
    <w:rsid w:val="00DF5E5E"/>
    <w:rsid w:val="00DF7298"/>
    <w:rsid w:val="00DF7933"/>
    <w:rsid w:val="00DF7940"/>
    <w:rsid w:val="00DF7D78"/>
    <w:rsid w:val="00DF7FB3"/>
    <w:rsid w:val="00E00929"/>
    <w:rsid w:val="00E022A1"/>
    <w:rsid w:val="00E02B43"/>
    <w:rsid w:val="00E03021"/>
    <w:rsid w:val="00E03C7C"/>
    <w:rsid w:val="00E05945"/>
    <w:rsid w:val="00E07022"/>
    <w:rsid w:val="00E07D2E"/>
    <w:rsid w:val="00E10A7E"/>
    <w:rsid w:val="00E10E8A"/>
    <w:rsid w:val="00E116CA"/>
    <w:rsid w:val="00E127F0"/>
    <w:rsid w:val="00E130D9"/>
    <w:rsid w:val="00E13213"/>
    <w:rsid w:val="00E14910"/>
    <w:rsid w:val="00E14BFA"/>
    <w:rsid w:val="00E14DB9"/>
    <w:rsid w:val="00E15499"/>
    <w:rsid w:val="00E15FBD"/>
    <w:rsid w:val="00E162B3"/>
    <w:rsid w:val="00E168F5"/>
    <w:rsid w:val="00E202DB"/>
    <w:rsid w:val="00E217EC"/>
    <w:rsid w:val="00E22B03"/>
    <w:rsid w:val="00E2315B"/>
    <w:rsid w:val="00E234EC"/>
    <w:rsid w:val="00E242FE"/>
    <w:rsid w:val="00E245BE"/>
    <w:rsid w:val="00E245CB"/>
    <w:rsid w:val="00E249DB"/>
    <w:rsid w:val="00E2518E"/>
    <w:rsid w:val="00E25459"/>
    <w:rsid w:val="00E26068"/>
    <w:rsid w:val="00E26541"/>
    <w:rsid w:val="00E265E1"/>
    <w:rsid w:val="00E27669"/>
    <w:rsid w:val="00E30634"/>
    <w:rsid w:val="00E31D4A"/>
    <w:rsid w:val="00E31F68"/>
    <w:rsid w:val="00E3295D"/>
    <w:rsid w:val="00E355FE"/>
    <w:rsid w:val="00E365F1"/>
    <w:rsid w:val="00E368EA"/>
    <w:rsid w:val="00E37F83"/>
    <w:rsid w:val="00E40700"/>
    <w:rsid w:val="00E412C2"/>
    <w:rsid w:val="00E41F6D"/>
    <w:rsid w:val="00E42A8E"/>
    <w:rsid w:val="00E43848"/>
    <w:rsid w:val="00E44491"/>
    <w:rsid w:val="00E44813"/>
    <w:rsid w:val="00E44D12"/>
    <w:rsid w:val="00E46200"/>
    <w:rsid w:val="00E468D2"/>
    <w:rsid w:val="00E46E72"/>
    <w:rsid w:val="00E50A00"/>
    <w:rsid w:val="00E50F94"/>
    <w:rsid w:val="00E51125"/>
    <w:rsid w:val="00E5119C"/>
    <w:rsid w:val="00E513F6"/>
    <w:rsid w:val="00E514A3"/>
    <w:rsid w:val="00E51ADB"/>
    <w:rsid w:val="00E53379"/>
    <w:rsid w:val="00E53755"/>
    <w:rsid w:val="00E549C2"/>
    <w:rsid w:val="00E5721D"/>
    <w:rsid w:val="00E577B3"/>
    <w:rsid w:val="00E57FCD"/>
    <w:rsid w:val="00E604BA"/>
    <w:rsid w:val="00E60AE0"/>
    <w:rsid w:val="00E60DCA"/>
    <w:rsid w:val="00E6227A"/>
    <w:rsid w:val="00E62B36"/>
    <w:rsid w:val="00E62ED8"/>
    <w:rsid w:val="00E63739"/>
    <w:rsid w:val="00E6458B"/>
    <w:rsid w:val="00E64AD0"/>
    <w:rsid w:val="00E64B3E"/>
    <w:rsid w:val="00E65B3F"/>
    <w:rsid w:val="00E70382"/>
    <w:rsid w:val="00E7058A"/>
    <w:rsid w:val="00E7131A"/>
    <w:rsid w:val="00E71B5F"/>
    <w:rsid w:val="00E724D5"/>
    <w:rsid w:val="00E72726"/>
    <w:rsid w:val="00E733E8"/>
    <w:rsid w:val="00E73787"/>
    <w:rsid w:val="00E73F43"/>
    <w:rsid w:val="00E73FEC"/>
    <w:rsid w:val="00E7490E"/>
    <w:rsid w:val="00E76C26"/>
    <w:rsid w:val="00E8018C"/>
    <w:rsid w:val="00E8155F"/>
    <w:rsid w:val="00E821BC"/>
    <w:rsid w:val="00E83EFD"/>
    <w:rsid w:val="00E84CD9"/>
    <w:rsid w:val="00E85384"/>
    <w:rsid w:val="00E86F3E"/>
    <w:rsid w:val="00E8714E"/>
    <w:rsid w:val="00E877B4"/>
    <w:rsid w:val="00E87B81"/>
    <w:rsid w:val="00E87C2C"/>
    <w:rsid w:val="00E900D8"/>
    <w:rsid w:val="00E9013B"/>
    <w:rsid w:val="00E90EDD"/>
    <w:rsid w:val="00E91A71"/>
    <w:rsid w:val="00E92059"/>
    <w:rsid w:val="00E92342"/>
    <w:rsid w:val="00E93669"/>
    <w:rsid w:val="00E94378"/>
    <w:rsid w:val="00E9449C"/>
    <w:rsid w:val="00E9465D"/>
    <w:rsid w:val="00E94702"/>
    <w:rsid w:val="00E94882"/>
    <w:rsid w:val="00E948AF"/>
    <w:rsid w:val="00E94C64"/>
    <w:rsid w:val="00E95061"/>
    <w:rsid w:val="00E950EB"/>
    <w:rsid w:val="00E9573E"/>
    <w:rsid w:val="00E958D5"/>
    <w:rsid w:val="00E967D8"/>
    <w:rsid w:val="00E97516"/>
    <w:rsid w:val="00E977CB"/>
    <w:rsid w:val="00E97960"/>
    <w:rsid w:val="00E9799E"/>
    <w:rsid w:val="00E97B90"/>
    <w:rsid w:val="00EA11FB"/>
    <w:rsid w:val="00EA2372"/>
    <w:rsid w:val="00EA4228"/>
    <w:rsid w:val="00EA4578"/>
    <w:rsid w:val="00EA56EF"/>
    <w:rsid w:val="00EA5801"/>
    <w:rsid w:val="00EA5B2B"/>
    <w:rsid w:val="00EA67A9"/>
    <w:rsid w:val="00EA6924"/>
    <w:rsid w:val="00EA6A11"/>
    <w:rsid w:val="00EA6C30"/>
    <w:rsid w:val="00EB018B"/>
    <w:rsid w:val="00EB1232"/>
    <w:rsid w:val="00EB19C0"/>
    <w:rsid w:val="00EB1F0B"/>
    <w:rsid w:val="00EB258A"/>
    <w:rsid w:val="00EB37D0"/>
    <w:rsid w:val="00EB46A5"/>
    <w:rsid w:val="00EB490C"/>
    <w:rsid w:val="00EB5A91"/>
    <w:rsid w:val="00EB6EAA"/>
    <w:rsid w:val="00EB71D3"/>
    <w:rsid w:val="00EB75AD"/>
    <w:rsid w:val="00EB76E3"/>
    <w:rsid w:val="00EC0074"/>
    <w:rsid w:val="00EC06D9"/>
    <w:rsid w:val="00EC0B63"/>
    <w:rsid w:val="00EC1CE4"/>
    <w:rsid w:val="00EC2F29"/>
    <w:rsid w:val="00EC3536"/>
    <w:rsid w:val="00EC37EA"/>
    <w:rsid w:val="00EC3DFC"/>
    <w:rsid w:val="00EC5764"/>
    <w:rsid w:val="00EC591A"/>
    <w:rsid w:val="00EC5AC7"/>
    <w:rsid w:val="00EC7850"/>
    <w:rsid w:val="00EC7CD8"/>
    <w:rsid w:val="00ED0667"/>
    <w:rsid w:val="00ED06CE"/>
    <w:rsid w:val="00ED0B32"/>
    <w:rsid w:val="00ED1406"/>
    <w:rsid w:val="00ED2059"/>
    <w:rsid w:val="00ED28AA"/>
    <w:rsid w:val="00ED29CA"/>
    <w:rsid w:val="00ED2A9F"/>
    <w:rsid w:val="00ED31DC"/>
    <w:rsid w:val="00ED377F"/>
    <w:rsid w:val="00ED3A04"/>
    <w:rsid w:val="00ED3AB0"/>
    <w:rsid w:val="00ED3B48"/>
    <w:rsid w:val="00ED4585"/>
    <w:rsid w:val="00ED47A9"/>
    <w:rsid w:val="00ED4AED"/>
    <w:rsid w:val="00ED5B82"/>
    <w:rsid w:val="00ED6035"/>
    <w:rsid w:val="00ED646A"/>
    <w:rsid w:val="00ED6796"/>
    <w:rsid w:val="00ED67FD"/>
    <w:rsid w:val="00ED74EB"/>
    <w:rsid w:val="00ED7608"/>
    <w:rsid w:val="00EE0AD8"/>
    <w:rsid w:val="00EE0B14"/>
    <w:rsid w:val="00EE0D8D"/>
    <w:rsid w:val="00EE12FB"/>
    <w:rsid w:val="00EE3994"/>
    <w:rsid w:val="00EE454A"/>
    <w:rsid w:val="00EE5621"/>
    <w:rsid w:val="00EE6065"/>
    <w:rsid w:val="00EE6B5A"/>
    <w:rsid w:val="00EE7212"/>
    <w:rsid w:val="00EE76BD"/>
    <w:rsid w:val="00EE7F52"/>
    <w:rsid w:val="00EF144A"/>
    <w:rsid w:val="00EF19CF"/>
    <w:rsid w:val="00EF1E50"/>
    <w:rsid w:val="00EF214C"/>
    <w:rsid w:val="00EF2C11"/>
    <w:rsid w:val="00EF2CE3"/>
    <w:rsid w:val="00EF2D9E"/>
    <w:rsid w:val="00EF3EB6"/>
    <w:rsid w:val="00EF42CE"/>
    <w:rsid w:val="00EF4860"/>
    <w:rsid w:val="00EF51BF"/>
    <w:rsid w:val="00EF53EC"/>
    <w:rsid w:val="00EF5BAC"/>
    <w:rsid w:val="00EF5FAE"/>
    <w:rsid w:val="00EF6D63"/>
    <w:rsid w:val="00EF6E41"/>
    <w:rsid w:val="00EF7399"/>
    <w:rsid w:val="00EF77BD"/>
    <w:rsid w:val="00EF7F72"/>
    <w:rsid w:val="00F002D9"/>
    <w:rsid w:val="00F00D26"/>
    <w:rsid w:val="00F0195C"/>
    <w:rsid w:val="00F01B8D"/>
    <w:rsid w:val="00F01CC3"/>
    <w:rsid w:val="00F02AD3"/>
    <w:rsid w:val="00F03B86"/>
    <w:rsid w:val="00F03F53"/>
    <w:rsid w:val="00F041B9"/>
    <w:rsid w:val="00F04F8E"/>
    <w:rsid w:val="00F0525E"/>
    <w:rsid w:val="00F05B12"/>
    <w:rsid w:val="00F05E5E"/>
    <w:rsid w:val="00F1007D"/>
    <w:rsid w:val="00F10462"/>
    <w:rsid w:val="00F10738"/>
    <w:rsid w:val="00F10812"/>
    <w:rsid w:val="00F109FB"/>
    <w:rsid w:val="00F11328"/>
    <w:rsid w:val="00F11DEA"/>
    <w:rsid w:val="00F12753"/>
    <w:rsid w:val="00F127FF"/>
    <w:rsid w:val="00F12BC0"/>
    <w:rsid w:val="00F13961"/>
    <w:rsid w:val="00F13C14"/>
    <w:rsid w:val="00F14B27"/>
    <w:rsid w:val="00F14B3D"/>
    <w:rsid w:val="00F14B6F"/>
    <w:rsid w:val="00F14F0E"/>
    <w:rsid w:val="00F16D12"/>
    <w:rsid w:val="00F170B8"/>
    <w:rsid w:val="00F17268"/>
    <w:rsid w:val="00F17350"/>
    <w:rsid w:val="00F17396"/>
    <w:rsid w:val="00F175BE"/>
    <w:rsid w:val="00F1763F"/>
    <w:rsid w:val="00F17A70"/>
    <w:rsid w:val="00F17E07"/>
    <w:rsid w:val="00F20769"/>
    <w:rsid w:val="00F21223"/>
    <w:rsid w:val="00F22957"/>
    <w:rsid w:val="00F233B8"/>
    <w:rsid w:val="00F23502"/>
    <w:rsid w:val="00F242C7"/>
    <w:rsid w:val="00F256D1"/>
    <w:rsid w:val="00F261F7"/>
    <w:rsid w:val="00F26505"/>
    <w:rsid w:val="00F26620"/>
    <w:rsid w:val="00F2679E"/>
    <w:rsid w:val="00F3001B"/>
    <w:rsid w:val="00F31A12"/>
    <w:rsid w:val="00F31A5A"/>
    <w:rsid w:val="00F31B8C"/>
    <w:rsid w:val="00F3247B"/>
    <w:rsid w:val="00F32AE5"/>
    <w:rsid w:val="00F32D77"/>
    <w:rsid w:val="00F3311C"/>
    <w:rsid w:val="00F345D7"/>
    <w:rsid w:val="00F34755"/>
    <w:rsid w:val="00F34DD4"/>
    <w:rsid w:val="00F35367"/>
    <w:rsid w:val="00F36202"/>
    <w:rsid w:val="00F36782"/>
    <w:rsid w:val="00F36850"/>
    <w:rsid w:val="00F40DA2"/>
    <w:rsid w:val="00F4105D"/>
    <w:rsid w:val="00F417EA"/>
    <w:rsid w:val="00F418D3"/>
    <w:rsid w:val="00F43906"/>
    <w:rsid w:val="00F45C11"/>
    <w:rsid w:val="00F468B7"/>
    <w:rsid w:val="00F470E4"/>
    <w:rsid w:val="00F47355"/>
    <w:rsid w:val="00F47E02"/>
    <w:rsid w:val="00F52448"/>
    <w:rsid w:val="00F52966"/>
    <w:rsid w:val="00F535EF"/>
    <w:rsid w:val="00F53D38"/>
    <w:rsid w:val="00F5407C"/>
    <w:rsid w:val="00F5434E"/>
    <w:rsid w:val="00F5477F"/>
    <w:rsid w:val="00F54B53"/>
    <w:rsid w:val="00F54F48"/>
    <w:rsid w:val="00F5521A"/>
    <w:rsid w:val="00F55E6C"/>
    <w:rsid w:val="00F55E85"/>
    <w:rsid w:val="00F568C6"/>
    <w:rsid w:val="00F56C46"/>
    <w:rsid w:val="00F56D48"/>
    <w:rsid w:val="00F57233"/>
    <w:rsid w:val="00F5732A"/>
    <w:rsid w:val="00F57759"/>
    <w:rsid w:val="00F57A3C"/>
    <w:rsid w:val="00F57FB7"/>
    <w:rsid w:val="00F60036"/>
    <w:rsid w:val="00F60A18"/>
    <w:rsid w:val="00F61B2E"/>
    <w:rsid w:val="00F62114"/>
    <w:rsid w:val="00F62317"/>
    <w:rsid w:val="00F63C5C"/>
    <w:rsid w:val="00F65D99"/>
    <w:rsid w:val="00F65E61"/>
    <w:rsid w:val="00F6679C"/>
    <w:rsid w:val="00F668AF"/>
    <w:rsid w:val="00F66F63"/>
    <w:rsid w:val="00F7052A"/>
    <w:rsid w:val="00F70ACD"/>
    <w:rsid w:val="00F70D9E"/>
    <w:rsid w:val="00F710C0"/>
    <w:rsid w:val="00F71F74"/>
    <w:rsid w:val="00F72D0E"/>
    <w:rsid w:val="00F72F6B"/>
    <w:rsid w:val="00F73196"/>
    <w:rsid w:val="00F731A0"/>
    <w:rsid w:val="00F73535"/>
    <w:rsid w:val="00F7399D"/>
    <w:rsid w:val="00F73AEC"/>
    <w:rsid w:val="00F74730"/>
    <w:rsid w:val="00F75A09"/>
    <w:rsid w:val="00F75A2F"/>
    <w:rsid w:val="00F75E2E"/>
    <w:rsid w:val="00F76280"/>
    <w:rsid w:val="00F768DD"/>
    <w:rsid w:val="00F76C5C"/>
    <w:rsid w:val="00F77CC1"/>
    <w:rsid w:val="00F805C2"/>
    <w:rsid w:val="00F809CC"/>
    <w:rsid w:val="00F81306"/>
    <w:rsid w:val="00F829EA"/>
    <w:rsid w:val="00F83683"/>
    <w:rsid w:val="00F83712"/>
    <w:rsid w:val="00F844A5"/>
    <w:rsid w:val="00F848AB"/>
    <w:rsid w:val="00F84FF6"/>
    <w:rsid w:val="00F85500"/>
    <w:rsid w:val="00F857D5"/>
    <w:rsid w:val="00F86429"/>
    <w:rsid w:val="00F86E09"/>
    <w:rsid w:val="00F86E65"/>
    <w:rsid w:val="00F86EDC"/>
    <w:rsid w:val="00F87989"/>
    <w:rsid w:val="00F9068B"/>
    <w:rsid w:val="00F910AD"/>
    <w:rsid w:val="00F9173F"/>
    <w:rsid w:val="00F91BC7"/>
    <w:rsid w:val="00F91DF8"/>
    <w:rsid w:val="00F9209C"/>
    <w:rsid w:val="00F92735"/>
    <w:rsid w:val="00F94404"/>
    <w:rsid w:val="00F949D1"/>
    <w:rsid w:val="00F952D0"/>
    <w:rsid w:val="00F9569F"/>
    <w:rsid w:val="00F96073"/>
    <w:rsid w:val="00F97AEA"/>
    <w:rsid w:val="00FA0109"/>
    <w:rsid w:val="00FA0367"/>
    <w:rsid w:val="00FA043A"/>
    <w:rsid w:val="00FA08BD"/>
    <w:rsid w:val="00FA0A2E"/>
    <w:rsid w:val="00FA174C"/>
    <w:rsid w:val="00FA1E8C"/>
    <w:rsid w:val="00FA1FEA"/>
    <w:rsid w:val="00FA27AE"/>
    <w:rsid w:val="00FA3F3F"/>
    <w:rsid w:val="00FA3FFE"/>
    <w:rsid w:val="00FA4262"/>
    <w:rsid w:val="00FA42D1"/>
    <w:rsid w:val="00FA448E"/>
    <w:rsid w:val="00FA5B6E"/>
    <w:rsid w:val="00FA67FB"/>
    <w:rsid w:val="00FA7084"/>
    <w:rsid w:val="00FA766E"/>
    <w:rsid w:val="00FB0162"/>
    <w:rsid w:val="00FB0536"/>
    <w:rsid w:val="00FB123C"/>
    <w:rsid w:val="00FB1713"/>
    <w:rsid w:val="00FB28C8"/>
    <w:rsid w:val="00FB36A0"/>
    <w:rsid w:val="00FB378F"/>
    <w:rsid w:val="00FB3B1A"/>
    <w:rsid w:val="00FB3F0E"/>
    <w:rsid w:val="00FB489F"/>
    <w:rsid w:val="00FB5957"/>
    <w:rsid w:val="00FB5A04"/>
    <w:rsid w:val="00FB718E"/>
    <w:rsid w:val="00FB7A05"/>
    <w:rsid w:val="00FC2681"/>
    <w:rsid w:val="00FC4D83"/>
    <w:rsid w:val="00FC511A"/>
    <w:rsid w:val="00FC59E7"/>
    <w:rsid w:val="00FC5A48"/>
    <w:rsid w:val="00FC6543"/>
    <w:rsid w:val="00FC6C83"/>
    <w:rsid w:val="00FD077E"/>
    <w:rsid w:val="00FD0B74"/>
    <w:rsid w:val="00FD0F2E"/>
    <w:rsid w:val="00FD1197"/>
    <w:rsid w:val="00FD1296"/>
    <w:rsid w:val="00FD1380"/>
    <w:rsid w:val="00FD190C"/>
    <w:rsid w:val="00FD1A1B"/>
    <w:rsid w:val="00FD1F97"/>
    <w:rsid w:val="00FD216C"/>
    <w:rsid w:val="00FD248A"/>
    <w:rsid w:val="00FD24D0"/>
    <w:rsid w:val="00FD2CCB"/>
    <w:rsid w:val="00FD31B9"/>
    <w:rsid w:val="00FD34BA"/>
    <w:rsid w:val="00FD4353"/>
    <w:rsid w:val="00FD4484"/>
    <w:rsid w:val="00FD45FF"/>
    <w:rsid w:val="00FD47C8"/>
    <w:rsid w:val="00FD48C5"/>
    <w:rsid w:val="00FD4906"/>
    <w:rsid w:val="00FD51E3"/>
    <w:rsid w:val="00FD5497"/>
    <w:rsid w:val="00FD5853"/>
    <w:rsid w:val="00FD5F64"/>
    <w:rsid w:val="00FD6640"/>
    <w:rsid w:val="00FD6842"/>
    <w:rsid w:val="00FD6E6E"/>
    <w:rsid w:val="00FD7B0D"/>
    <w:rsid w:val="00FE01F8"/>
    <w:rsid w:val="00FE03D4"/>
    <w:rsid w:val="00FE050C"/>
    <w:rsid w:val="00FE1071"/>
    <w:rsid w:val="00FE10BD"/>
    <w:rsid w:val="00FE14E3"/>
    <w:rsid w:val="00FE2009"/>
    <w:rsid w:val="00FE2BDE"/>
    <w:rsid w:val="00FE2ECC"/>
    <w:rsid w:val="00FE2F8E"/>
    <w:rsid w:val="00FE333D"/>
    <w:rsid w:val="00FE41DD"/>
    <w:rsid w:val="00FE46F7"/>
    <w:rsid w:val="00FE4709"/>
    <w:rsid w:val="00FE50F7"/>
    <w:rsid w:val="00FE6895"/>
    <w:rsid w:val="00FE6C40"/>
    <w:rsid w:val="00FE73D6"/>
    <w:rsid w:val="00FE7D94"/>
    <w:rsid w:val="00FF045B"/>
    <w:rsid w:val="00FF0E2C"/>
    <w:rsid w:val="00FF1112"/>
    <w:rsid w:val="00FF49D3"/>
    <w:rsid w:val="00FF4DD8"/>
    <w:rsid w:val="00FF5EEE"/>
    <w:rsid w:val="00FF634E"/>
    <w:rsid w:val="00FF6367"/>
    <w:rsid w:val="00FF6A35"/>
    <w:rsid w:val="00FF6EC8"/>
    <w:rsid w:val="00FF73A2"/>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8D78F9"/>
  <w15:docId w15:val="{3D3758EE-211D-4A26-A3EB-8FD83AE6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6D5"/>
    <w:pPr>
      <w:spacing w:line="240" w:lineRule="atLeast"/>
      <w:ind w:left="3240"/>
    </w:pPr>
    <w:rPr>
      <w:rFonts w:ascii="Arial" w:hAnsi="Arial"/>
    </w:rPr>
  </w:style>
  <w:style w:type="paragraph" w:styleId="Heading1">
    <w:name w:val="heading 1"/>
    <w:basedOn w:val="Normal"/>
    <w:next w:val="Normal"/>
    <w:link w:val="Heading1Char"/>
    <w:uiPriority w:val="9"/>
    <w:qFormat/>
    <w:rsid w:val="006E41B3"/>
    <w:pPr>
      <w:keepNext/>
      <w:keepLines/>
      <w:spacing w:after="1120"/>
      <w:outlineLvl w:val="0"/>
    </w:pPr>
    <w:rPr>
      <w:rFonts w:ascii="Arial Bold" w:hAnsi="Arial Bold"/>
      <w:b/>
      <w:spacing w:val="40"/>
      <w:sz w:val="48"/>
    </w:rPr>
  </w:style>
  <w:style w:type="paragraph" w:styleId="Heading2">
    <w:name w:val="heading 2"/>
    <w:basedOn w:val="Normal"/>
    <w:next w:val="Normal"/>
    <w:link w:val="Heading2Char"/>
    <w:uiPriority w:val="9"/>
    <w:qFormat/>
    <w:rsid w:val="00A92783"/>
    <w:pPr>
      <w:keepNext/>
      <w:pBdr>
        <w:top w:val="thinThickSmallGap" w:sz="24" w:space="1" w:color="1B80C4"/>
      </w:pBdr>
      <w:spacing w:before="360" w:after="60"/>
      <w:ind w:left="0"/>
      <w:outlineLvl w:val="1"/>
    </w:pPr>
    <w:rPr>
      <w:rFonts w:ascii="Arial Bold" w:hAnsi="Arial Bold"/>
      <w:b/>
      <w:spacing w:val="40"/>
      <w:sz w:val="36"/>
    </w:rPr>
  </w:style>
  <w:style w:type="paragraph" w:styleId="Heading3">
    <w:name w:val="heading 3"/>
    <w:basedOn w:val="Normal"/>
    <w:next w:val="Normal"/>
    <w:link w:val="Heading3Char"/>
    <w:uiPriority w:val="9"/>
    <w:qFormat/>
    <w:rsid w:val="00DE715D"/>
    <w:pPr>
      <w:keepNext/>
      <w:spacing w:before="240" w:after="60"/>
      <w:outlineLvl w:val="2"/>
    </w:pPr>
    <w:rPr>
      <w:b/>
      <w:sz w:val="28"/>
    </w:rPr>
  </w:style>
  <w:style w:type="paragraph" w:styleId="Heading4">
    <w:name w:val="heading 4"/>
    <w:basedOn w:val="Normal"/>
    <w:next w:val="Normal"/>
    <w:link w:val="Heading4Char"/>
    <w:autoRedefine/>
    <w:uiPriority w:val="9"/>
    <w:qFormat/>
    <w:rsid w:val="00BC12EC"/>
    <w:pPr>
      <w:keepNext/>
      <w:spacing w:before="120" w:after="60"/>
      <w:outlineLvl w:val="3"/>
    </w:pPr>
    <w:rPr>
      <w:b/>
    </w:rPr>
  </w:style>
  <w:style w:type="paragraph" w:styleId="Heading5">
    <w:name w:val="heading 5"/>
    <w:basedOn w:val="Normal"/>
    <w:next w:val="Normal"/>
    <w:link w:val="Heading5Char"/>
    <w:uiPriority w:val="9"/>
    <w:qFormat/>
    <w:rsid w:val="00376E40"/>
    <w:pPr>
      <w:keepNext/>
      <w:spacing w:before="120"/>
      <w:outlineLvl w:val="4"/>
    </w:pPr>
    <w:rPr>
      <w:rFonts w:ascii="Helvetica" w:hAnsi="Helvetica"/>
      <w:b/>
      <w:sz w:val="16"/>
    </w:rPr>
  </w:style>
  <w:style w:type="paragraph" w:styleId="Heading6">
    <w:name w:val="heading 6"/>
    <w:basedOn w:val="Normal"/>
    <w:next w:val="Normal"/>
    <w:link w:val="Heading6Char"/>
    <w:uiPriority w:val="9"/>
    <w:qFormat/>
    <w:rsid w:val="002601AC"/>
    <w:pPr>
      <w:spacing w:before="240" w:after="60"/>
      <w:outlineLvl w:val="5"/>
    </w:pPr>
    <w:rPr>
      <w:b/>
      <w:bCs/>
      <w:sz w:val="22"/>
      <w:szCs w:val="22"/>
    </w:rPr>
  </w:style>
  <w:style w:type="paragraph" w:styleId="Heading7">
    <w:name w:val="heading 7"/>
    <w:basedOn w:val="Normal"/>
    <w:next w:val="Normal"/>
    <w:link w:val="Heading7Char"/>
    <w:uiPriority w:val="9"/>
    <w:qFormat/>
    <w:rsid w:val="002601AC"/>
    <w:pPr>
      <w:spacing w:before="240" w:after="60"/>
      <w:outlineLvl w:val="6"/>
    </w:pPr>
    <w:rPr>
      <w:szCs w:val="24"/>
    </w:rPr>
  </w:style>
  <w:style w:type="paragraph" w:styleId="Heading8">
    <w:name w:val="heading 8"/>
    <w:basedOn w:val="Normal"/>
    <w:next w:val="Normal"/>
    <w:link w:val="Heading8Char"/>
    <w:uiPriority w:val="9"/>
    <w:qFormat/>
    <w:rsid w:val="002601AC"/>
    <w:pPr>
      <w:spacing w:before="240" w:after="60"/>
      <w:outlineLvl w:val="7"/>
    </w:pPr>
    <w:rPr>
      <w:i/>
      <w:iCs/>
      <w:szCs w:val="24"/>
    </w:rPr>
  </w:style>
  <w:style w:type="paragraph" w:styleId="Heading9">
    <w:name w:val="heading 9"/>
    <w:basedOn w:val="Normal"/>
    <w:next w:val="Normal"/>
    <w:link w:val="Heading9Char"/>
    <w:uiPriority w:val="9"/>
    <w:qFormat/>
    <w:rsid w:val="002601A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1B3"/>
    <w:rPr>
      <w:rFonts w:ascii="Arial Bold" w:hAnsi="Arial Bold"/>
      <w:b/>
      <w:spacing w:val="40"/>
      <w:sz w:val="48"/>
    </w:rPr>
  </w:style>
  <w:style w:type="character" w:customStyle="1" w:styleId="Heading2Char">
    <w:name w:val="Heading 2 Char"/>
    <w:basedOn w:val="DefaultParagraphFont"/>
    <w:link w:val="Heading2"/>
    <w:uiPriority w:val="9"/>
    <w:rsid w:val="00A92783"/>
    <w:rPr>
      <w:rFonts w:ascii="Arial Bold" w:hAnsi="Arial Bold"/>
      <w:b/>
      <w:spacing w:val="40"/>
      <w:sz w:val="36"/>
    </w:rPr>
  </w:style>
  <w:style w:type="character" w:customStyle="1" w:styleId="Heading3Char">
    <w:name w:val="Heading 3 Char"/>
    <w:basedOn w:val="DefaultParagraphFont"/>
    <w:link w:val="Heading3"/>
    <w:uiPriority w:val="9"/>
    <w:rsid w:val="00DE715D"/>
    <w:rPr>
      <w:rFonts w:ascii="Arial" w:hAnsi="Arial"/>
      <w:b/>
      <w:sz w:val="28"/>
    </w:rPr>
  </w:style>
  <w:style w:type="character" w:customStyle="1" w:styleId="Heading4Char">
    <w:name w:val="Heading 4 Char"/>
    <w:basedOn w:val="DefaultParagraphFont"/>
    <w:link w:val="Heading4"/>
    <w:uiPriority w:val="9"/>
    <w:rsid w:val="00BC12EC"/>
    <w:rPr>
      <w:rFonts w:ascii="Arial" w:hAnsi="Arial"/>
      <w:b/>
    </w:rPr>
  </w:style>
  <w:style w:type="character" w:customStyle="1" w:styleId="Heading5Char">
    <w:name w:val="Heading 5 Char"/>
    <w:basedOn w:val="DefaultParagraphFont"/>
    <w:link w:val="Heading5"/>
    <w:uiPriority w:val="9"/>
    <w:semiHidden/>
    <w:rsid w:val="002601AC"/>
    <w:rPr>
      <w:rFonts w:asciiTheme="minorHAnsi" w:eastAsiaTheme="minorEastAsia" w:hAnsiTheme="minorHAnsi" w:cstheme="minorBidi"/>
      <w:b/>
      <w:bCs/>
      <w:i/>
      <w:iCs/>
      <w:noProof/>
      <w:sz w:val="26"/>
      <w:szCs w:val="26"/>
    </w:rPr>
  </w:style>
  <w:style w:type="character" w:customStyle="1" w:styleId="Heading6Char">
    <w:name w:val="Heading 6 Char"/>
    <w:basedOn w:val="DefaultParagraphFont"/>
    <w:link w:val="Heading6"/>
    <w:uiPriority w:val="9"/>
    <w:semiHidden/>
    <w:rsid w:val="002601AC"/>
    <w:rPr>
      <w:rFonts w:asciiTheme="minorHAnsi" w:eastAsiaTheme="minorEastAsia" w:hAnsiTheme="minorHAnsi" w:cstheme="minorBidi"/>
      <w:b/>
      <w:bCs/>
      <w:noProof/>
      <w:sz w:val="22"/>
      <w:szCs w:val="22"/>
    </w:rPr>
  </w:style>
  <w:style w:type="character" w:customStyle="1" w:styleId="Heading7Char">
    <w:name w:val="Heading 7 Char"/>
    <w:basedOn w:val="DefaultParagraphFont"/>
    <w:link w:val="Heading7"/>
    <w:uiPriority w:val="9"/>
    <w:semiHidden/>
    <w:rsid w:val="002601AC"/>
    <w:rPr>
      <w:rFonts w:asciiTheme="minorHAnsi" w:eastAsiaTheme="minorEastAsia" w:hAnsiTheme="minorHAnsi" w:cstheme="minorBidi"/>
      <w:noProof/>
      <w:sz w:val="24"/>
      <w:szCs w:val="24"/>
    </w:rPr>
  </w:style>
  <w:style w:type="character" w:customStyle="1" w:styleId="Heading8Char">
    <w:name w:val="Heading 8 Char"/>
    <w:basedOn w:val="DefaultParagraphFont"/>
    <w:link w:val="Heading8"/>
    <w:uiPriority w:val="9"/>
    <w:semiHidden/>
    <w:rsid w:val="002601AC"/>
    <w:rPr>
      <w:rFonts w:asciiTheme="minorHAnsi" w:eastAsiaTheme="minorEastAsia" w:hAnsiTheme="minorHAnsi" w:cstheme="minorBidi"/>
      <w:i/>
      <w:iCs/>
      <w:noProof/>
      <w:sz w:val="24"/>
      <w:szCs w:val="24"/>
    </w:rPr>
  </w:style>
  <w:style w:type="character" w:customStyle="1" w:styleId="Heading9Char">
    <w:name w:val="Heading 9 Char"/>
    <w:basedOn w:val="DefaultParagraphFont"/>
    <w:link w:val="Heading9"/>
    <w:uiPriority w:val="9"/>
    <w:semiHidden/>
    <w:rsid w:val="002601AC"/>
    <w:rPr>
      <w:rFonts w:asciiTheme="majorHAnsi" w:eastAsiaTheme="majorEastAsia" w:hAnsiTheme="majorHAnsi" w:cstheme="majorBidi"/>
      <w:noProof/>
      <w:sz w:val="22"/>
      <w:szCs w:val="22"/>
    </w:rPr>
  </w:style>
  <w:style w:type="paragraph" w:styleId="BodyText">
    <w:name w:val="Body Text"/>
    <w:basedOn w:val="Normal"/>
    <w:link w:val="BodyTextChar"/>
    <w:uiPriority w:val="99"/>
    <w:rsid w:val="00376E40"/>
    <w:pPr>
      <w:spacing w:after="220" w:line="220" w:lineRule="atLeast"/>
      <w:ind w:left="840" w:right="-360"/>
    </w:pPr>
  </w:style>
  <w:style w:type="character" w:customStyle="1" w:styleId="BodyTextChar">
    <w:name w:val="Body Text Char"/>
    <w:basedOn w:val="DefaultParagraphFont"/>
    <w:link w:val="BodyText"/>
    <w:uiPriority w:val="99"/>
    <w:semiHidden/>
    <w:rsid w:val="002601AC"/>
    <w:rPr>
      <w:noProof/>
    </w:rPr>
  </w:style>
  <w:style w:type="paragraph" w:styleId="Header">
    <w:name w:val="header"/>
    <w:basedOn w:val="Normal"/>
    <w:link w:val="HeaderChar"/>
    <w:uiPriority w:val="99"/>
    <w:rsid w:val="00376E40"/>
    <w:pPr>
      <w:tabs>
        <w:tab w:val="center" w:pos="4320"/>
        <w:tab w:val="right" w:pos="8640"/>
      </w:tabs>
    </w:pPr>
  </w:style>
  <w:style w:type="character" w:customStyle="1" w:styleId="HeaderChar">
    <w:name w:val="Header Char"/>
    <w:basedOn w:val="DefaultParagraphFont"/>
    <w:link w:val="Header"/>
    <w:uiPriority w:val="99"/>
    <w:semiHidden/>
    <w:rsid w:val="002601AC"/>
    <w:rPr>
      <w:noProof/>
    </w:rPr>
  </w:style>
  <w:style w:type="paragraph" w:styleId="Footer">
    <w:name w:val="footer"/>
    <w:basedOn w:val="Normal"/>
    <w:link w:val="FooterChar"/>
    <w:rsid w:val="00A418C6"/>
    <w:pPr>
      <w:tabs>
        <w:tab w:val="right" w:pos="9432"/>
      </w:tabs>
      <w:spacing w:before="120"/>
    </w:pPr>
    <w:rPr>
      <w:sz w:val="18"/>
    </w:rPr>
  </w:style>
  <w:style w:type="character" w:customStyle="1" w:styleId="FooterChar">
    <w:name w:val="Footer Char"/>
    <w:basedOn w:val="DefaultParagraphFont"/>
    <w:link w:val="Footer"/>
    <w:locked/>
    <w:rsid w:val="00A418C6"/>
    <w:rPr>
      <w:rFonts w:ascii="Arial" w:hAnsi="Arial"/>
      <w:sz w:val="18"/>
    </w:rPr>
  </w:style>
  <w:style w:type="character" w:styleId="PageNumber">
    <w:name w:val="page number"/>
    <w:basedOn w:val="DefaultParagraphFont"/>
    <w:uiPriority w:val="99"/>
    <w:rsid w:val="00376E40"/>
    <w:rPr>
      <w:rFonts w:cs="Times New Roman"/>
    </w:rPr>
  </w:style>
  <w:style w:type="paragraph" w:styleId="TOC3">
    <w:name w:val="toc 3"/>
    <w:basedOn w:val="Normal"/>
    <w:next w:val="Normal"/>
    <w:uiPriority w:val="39"/>
    <w:rsid w:val="000630B4"/>
    <w:pPr>
      <w:tabs>
        <w:tab w:val="right" w:leader="dot" w:pos="9432"/>
      </w:tabs>
      <w:ind w:left="3780" w:hanging="187"/>
    </w:pPr>
  </w:style>
  <w:style w:type="paragraph" w:styleId="TOC1">
    <w:name w:val="toc 1"/>
    <w:basedOn w:val="Normal"/>
    <w:next w:val="Normal"/>
    <w:uiPriority w:val="39"/>
    <w:rsid w:val="000630B4"/>
    <w:pPr>
      <w:keepNext/>
      <w:tabs>
        <w:tab w:val="right" w:leader="dot" w:pos="9432"/>
      </w:tabs>
      <w:spacing w:before="180"/>
    </w:pPr>
    <w:rPr>
      <w:b/>
      <w:caps/>
    </w:rPr>
  </w:style>
  <w:style w:type="paragraph" w:styleId="TOC2">
    <w:name w:val="toc 2"/>
    <w:basedOn w:val="Normal"/>
    <w:next w:val="Normal"/>
    <w:uiPriority w:val="39"/>
    <w:rsid w:val="000630B4"/>
    <w:pPr>
      <w:tabs>
        <w:tab w:val="right" w:leader="dot" w:pos="9432"/>
      </w:tabs>
      <w:ind w:left="3600" w:hanging="187"/>
    </w:pPr>
  </w:style>
  <w:style w:type="paragraph" w:styleId="TOC4">
    <w:name w:val="toc 4"/>
    <w:basedOn w:val="Normal"/>
    <w:next w:val="Normal"/>
    <w:uiPriority w:val="39"/>
    <w:semiHidden/>
    <w:rsid w:val="00376E40"/>
    <w:pPr>
      <w:tabs>
        <w:tab w:val="right" w:leader="dot" w:pos="6192"/>
      </w:tabs>
      <w:ind w:left="720"/>
    </w:pPr>
  </w:style>
  <w:style w:type="paragraph" w:styleId="TOC5">
    <w:name w:val="toc 5"/>
    <w:basedOn w:val="Normal"/>
    <w:next w:val="Normal"/>
    <w:uiPriority w:val="39"/>
    <w:semiHidden/>
    <w:rsid w:val="00376E40"/>
    <w:pPr>
      <w:tabs>
        <w:tab w:val="right" w:leader="dot" w:pos="6192"/>
      </w:tabs>
      <w:ind w:left="960"/>
    </w:pPr>
  </w:style>
  <w:style w:type="paragraph" w:styleId="TOC6">
    <w:name w:val="toc 6"/>
    <w:basedOn w:val="Normal"/>
    <w:next w:val="Normal"/>
    <w:uiPriority w:val="39"/>
    <w:semiHidden/>
    <w:rsid w:val="00376E40"/>
    <w:pPr>
      <w:tabs>
        <w:tab w:val="right" w:leader="dot" w:pos="6192"/>
      </w:tabs>
      <w:ind w:left="1200"/>
    </w:pPr>
  </w:style>
  <w:style w:type="paragraph" w:styleId="TOC7">
    <w:name w:val="toc 7"/>
    <w:basedOn w:val="Normal"/>
    <w:next w:val="Normal"/>
    <w:uiPriority w:val="39"/>
    <w:semiHidden/>
    <w:rsid w:val="00376E40"/>
    <w:pPr>
      <w:tabs>
        <w:tab w:val="right" w:leader="dot" w:pos="6192"/>
      </w:tabs>
      <w:ind w:left="1440"/>
    </w:pPr>
  </w:style>
  <w:style w:type="paragraph" w:styleId="TOC8">
    <w:name w:val="toc 8"/>
    <w:basedOn w:val="Normal"/>
    <w:next w:val="Normal"/>
    <w:uiPriority w:val="39"/>
    <w:semiHidden/>
    <w:rsid w:val="00376E40"/>
    <w:pPr>
      <w:tabs>
        <w:tab w:val="right" w:leader="dot" w:pos="6192"/>
      </w:tabs>
      <w:ind w:left="1680"/>
    </w:pPr>
  </w:style>
  <w:style w:type="paragraph" w:styleId="TOC9">
    <w:name w:val="toc 9"/>
    <w:basedOn w:val="Normal"/>
    <w:next w:val="Normal"/>
    <w:uiPriority w:val="39"/>
    <w:semiHidden/>
    <w:rsid w:val="00376E40"/>
    <w:pPr>
      <w:tabs>
        <w:tab w:val="right" w:leader="dot" w:pos="6192"/>
      </w:tabs>
      <w:ind w:left="1920"/>
    </w:pPr>
  </w:style>
  <w:style w:type="paragraph" w:styleId="DocumentMap">
    <w:name w:val="Document Map"/>
    <w:basedOn w:val="Normal"/>
    <w:link w:val="DocumentMapChar"/>
    <w:uiPriority w:val="99"/>
    <w:rsid w:val="00376E4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601AC"/>
    <w:rPr>
      <w:rFonts w:ascii="Tahoma" w:hAnsi="Tahoma" w:cs="Tahoma"/>
      <w:noProof/>
      <w:sz w:val="16"/>
      <w:szCs w:val="16"/>
    </w:rPr>
  </w:style>
  <w:style w:type="paragraph" w:styleId="BodyTextIndent3">
    <w:name w:val="Body Text Indent 3"/>
    <w:basedOn w:val="Normal"/>
    <w:link w:val="BodyTextIndent3Char"/>
    <w:uiPriority w:val="99"/>
    <w:rsid w:val="00376E40"/>
    <w:pPr>
      <w:tabs>
        <w:tab w:val="left" w:pos="360"/>
      </w:tabs>
      <w:ind w:left="360" w:hanging="180"/>
    </w:pPr>
  </w:style>
  <w:style w:type="character" w:customStyle="1" w:styleId="BodyTextIndent3Char">
    <w:name w:val="Body Text Indent 3 Char"/>
    <w:basedOn w:val="DefaultParagraphFont"/>
    <w:link w:val="BodyTextIndent3"/>
    <w:uiPriority w:val="99"/>
    <w:semiHidden/>
    <w:rsid w:val="002601AC"/>
    <w:rPr>
      <w:noProof/>
      <w:sz w:val="16"/>
      <w:szCs w:val="16"/>
    </w:rPr>
  </w:style>
  <w:style w:type="paragraph" w:styleId="BodyText3">
    <w:name w:val="Body Text 3"/>
    <w:basedOn w:val="Normal"/>
    <w:link w:val="BodyText3Char"/>
    <w:uiPriority w:val="99"/>
    <w:rsid w:val="00376E40"/>
    <w:rPr>
      <w:sz w:val="16"/>
    </w:rPr>
  </w:style>
  <w:style w:type="character" w:customStyle="1" w:styleId="BodyText3Char">
    <w:name w:val="Body Text 3 Char"/>
    <w:basedOn w:val="DefaultParagraphFont"/>
    <w:link w:val="BodyText3"/>
    <w:uiPriority w:val="99"/>
    <w:semiHidden/>
    <w:rsid w:val="002601AC"/>
    <w:rPr>
      <w:noProof/>
      <w:sz w:val="16"/>
      <w:szCs w:val="16"/>
    </w:rPr>
  </w:style>
  <w:style w:type="paragraph" w:customStyle="1" w:styleId="Normalwarranty">
    <w:name w:val="Normal warranty"/>
    <w:basedOn w:val="Normal"/>
    <w:rsid w:val="00376E40"/>
    <w:rPr>
      <w:sz w:val="16"/>
    </w:rPr>
  </w:style>
  <w:style w:type="paragraph" w:styleId="BodyText2">
    <w:name w:val="Body Text 2"/>
    <w:basedOn w:val="Normal"/>
    <w:link w:val="BodyText2Char"/>
    <w:uiPriority w:val="99"/>
    <w:rsid w:val="00376E40"/>
    <w:pPr>
      <w:pBdr>
        <w:top w:val="single" w:sz="6" w:space="1" w:color="auto"/>
        <w:left w:val="single" w:sz="6" w:space="1" w:color="auto"/>
        <w:bottom w:val="single" w:sz="6" w:space="1" w:color="auto"/>
        <w:right w:val="single" w:sz="6" w:space="1" w:color="auto"/>
      </w:pBdr>
    </w:pPr>
  </w:style>
  <w:style w:type="character" w:customStyle="1" w:styleId="BodyText2Char">
    <w:name w:val="Body Text 2 Char"/>
    <w:basedOn w:val="DefaultParagraphFont"/>
    <w:link w:val="BodyText2"/>
    <w:uiPriority w:val="99"/>
    <w:semiHidden/>
    <w:rsid w:val="002601AC"/>
    <w:rPr>
      <w:noProof/>
    </w:rPr>
  </w:style>
  <w:style w:type="character" w:styleId="Hyperlink">
    <w:name w:val="Hyperlink"/>
    <w:basedOn w:val="DefaultParagraphFont"/>
    <w:uiPriority w:val="99"/>
    <w:rsid w:val="00486230"/>
    <w:rPr>
      <w:rFonts w:cs="Times New Roman"/>
      <w:color w:val="1B80C4"/>
      <w:u w:val="single"/>
    </w:rPr>
  </w:style>
  <w:style w:type="character" w:styleId="FollowedHyperlink">
    <w:name w:val="FollowedHyperlink"/>
    <w:basedOn w:val="DefaultParagraphFont"/>
    <w:uiPriority w:val="99"/>
    <w:rsid w:val="002601AC"/>
    <w:rPr>
      <w:rFonts w:cs="Times New Roman"/>
      <w:color w:val="800080"/>
      <w:u w:val="single"/>
    </w:rPr>
  </w:style>
  <w:style w:type="paragraph" w:styleId="BalloonText">
    <w:name w:val="Balloon Text"/>
    <w:basedOn w:val="Normal"/>
    <w:link w:val="BalloonTextChar"/>
    <w:uiPriority w:val="99"/>
    <w:semiHidden/>
    <w:rsid w:val="002601AC"/>
    <w:rPr>
      <w:rFonts w:ascii="Tahoma" w:hAnsi="Tahoma" w:cs="Tahoma"/>
      <w:sz w:val="16"/>
      <w:szCs w:val="16"/>
    </w:rPr>
  </w:style>
  <w:style w:type="character" w:customStyle="1" w:styleId="BalloonTextChar">
    <w:name w:val="Balloon Text Char"/>
    <w:basedOn w:val="DefaultParagraphFont"/>
    <w:link w:val="BalloonText"/>
    <w:uiPriority w:val="99"/>
    <w:semiHidden/>
    <w:rsid w:val="002601AC"/>
    <w:rPr>
      <w:rFonts w:ascii="Tahoma" w:hAnsi="Tahoma" w:cs="Tahoma"/>
      <w:noProof/>
      <w:sz w:val="16"/>
      <w:szCs w:val="16"/>
    </w:rPr>
  </w:style>
  <w:style w:type="paragraph" w:styleId="BlockText">
    <w:name w:val="Block Text"/>
    <w:basedOn w:val="Normal"/>
    <w:uiPriority w:val="99"/>
    <w:rsid w:val="002601AC"/>
    <w:pPr>
      <w:spacing w:after="120"/>
      <w:ind w:left="1440" w:right="1440"/>
    </w:pPr>
  </w:style>
  <w:style w:type="paragraph" w:styleId="BodyTextFirstIndent">
    <w:name w:val="Body Text First Indent"/>
    <w:basedOn w:val="BodyText"/>
    <w:link w:val="BodyTextFirstIndentChar"/>
    <w:uiPriority w:val="99"/>
    <w:rsid w:val="002601AC"/>
    <w:pPr>
      <w:spacing w:after="120" w:line="240" w:lineRule="auto"/>
      <w:ind w:left="0" w:right="0" w:firstLine="210"/>
    </w:pPr>
    <w:rPr>
      <w:sz w:val="24"/>
    </w:rPr>
  </w:style>
  <w:style w:type="character" w:customStyle="1" w:styleId="BodyTextFirstIndentChar">
    <w:name w:val="Body Text First Indent Char"/>
    <w:basedOn w:val="BodyTextChar"/>
    <w:link w:val="BodyTextFirstIndent"/>
    <w:uiPriority w:val="99"/>
    <w:semiHidden/>
    <w:rsid w:val="002601AC"/>
    <w:rPr>
      <w:noProof/>
    </w:rPr>
  </w:style>
  <w:style w:type="paragraph" w:styleId="BodyTextIndent">
    <w:name w:val="Body Text Indent"/>
    <w:basedOn w:val="Normal"/>
    <w:link w:val="BodyTextIndentChar"/>
    <w:uiPriority w:val="99"/>
    <w:rsid w:val="002601AC"/>
    <w:pPr>
      <w:spacing w:after="120"/>
      <w:ind w:left="360"/>
    </w:pPr>
  </w:style>
  <w:style w:type="character" w:customStyle="1" w:styleId="BodyTextIndentChar">
    <w:name w:val="Body Text Indent Char"/>
    <w:basedOn w:val="DefaultParagraphFont"/>
    <w:link w:val="BodyTextIndent"/>
    <w:uiPriority w:val="99"/>
    <w:semiHidden/>
    <w:rsid w:val="002601AC"/>
    <w:rPr>
      <w:noProof/>
    </w:rPr>
  </w:style>
  <w:style w:type="paragraph" w:styleId="BodyTextFirstIndent2">
    <w:name w:val="Body Text First Indent 2"/>
    <w:basedOn w:val="BodyTextIndent"/>
    <w:link w:val="BodyTextFirstIndent2Char"/>
    <w:uiPriority w:val="99"/>
    <w:rsid w:val="002601AC"/>
    <w:pPr>
      <w:ind w:firstLine="210"/>
    </w:pPr>
  </w:style>
  <w:style w:type="character" w:customStyle="1" w:styleId="BodyTextFirstIndent2Char">
    <w:name w:val="Body Text First Indent 2 Char"/>
    <w:basedOn w:val="BodyTextIndentChar"/>
    <w:link w:val="BodyTextFirstIndent2"/>
    <w:uiPriority w:val="99"/>
    <w:semiHidden/>
    <w:rsid w:val="002601AC"/>
    <w:rPr>
      <w:noProof/>
    </w:rPr>
  </w:style>
  <w:style w:type="paragraph" w:styleId="BodyTextIndent2">
    <w:name w:val="Body Text Indent 2"/>
    <w:basedOn w:val="Normal"/>
    <w:link w:val="BodyTextIndent2Char"/>
    <w:uiPriority w:val="99"/>
    <w:rsid w:val="002601AC"/>
    <w:pPr>
      <w:spacing w:after="120" w:line="480" w:lineRule="auto"/>
      <w:ind w:left="360"/>
    </w:pPr>
  </w:style>
  <w:style w:type="character" w:customStyle="1" w:styleId="BodyTextIndent2Char">
    <w:name w:val="Body Text Indent 2 Char"/>
    <w:basedOn w:val="DefaultParagraphFont"/>
    <w:link w:val="BodyTextIndent2"/>
    <w:uiPriority w:val="99"/>
    <w:semiHidden/>
    <w:rsid w:val="002601AC"/>
    <w:rPr>
      <w:noProof/>
    </w:rPr>
  </w:style>
  <w:style w:type="paragraph" w:styleId="Caption">
    <w:name w:val="caption"/>
    <w:basedOn w:val="Normal"/>
    <w:next w:val="Normal"/>
    <w:uiPriority w:val="35"/>
    <w:qFormat/>
    <w:rsid w:val="002601AC"/>
    <w:pPr>
      <w:spacing w:before="120" w:after="120"/>
    </w:pPr>
    <w:rPr>
      <w:b/>
      <w:bCs/>
    </w:rPr>
  </w:style>
  <w:style w:type="paragraph" w:styleId="Closing">
    <w:name w:val="Closing"/>
    <w:basedOn w:val="Normal"/>
    <w:link w:val="ClosingChar"/>
    <w:uiPriority w:val="99"/>
    <w:rsid w:val="002601AC"/>
    <w:pPr>
      <w:ind w:left="4320"/>
    </w:pPr>
  </w:style>
  <w:style w:type="character" w:customStyle="1" w:styleId="ClosingChar">
    <w:name w:val="Closing Char"/>
    <w:basedOn w:val="DefaultParagraphFont"/>
    <w:link w:val="Closing"/>
    <w:uiPriority w:val="99"/>
    <w:semiHidden/>
    <w:rsid w:val="002601AC"/>
    <w:rPr>
      <w:noProof/>
    </w:rPr>
  </w:style>
  <w:style w:type="paragraph" w:styleId="CommentText">
    <w:name w:val="annotation text"/>
    <w:basedOn w:val="Normal"/>
    <w:link w:val="CommentTextChar"/>
    <w:semiHidden/>
    <w:rsid w:val="002601AC"/>
  </w:style>
  <w:style w:type="character" w:customStyle="1" w:styleId="CommentTextChar">
    <w:name w:val="Comment Text Char"/>
    <w:basedOn w:val="DefaultParagraphFont"/>
    <w:link w:val="CommentText"/>
    <w:semiHidden/>
    <w:rsid w:val="002601AC"/>
    <w:rPr>
      <w:noProof/>
    </w:rPr>
  </w:style>
  <w:style w:type="paragraph" w:styleId="CommentSubject">
    <w:name w:val="annotation subject"/>
    <w:basedOn w:val="CommentText"/>
    <w:next w:val="CommentText"/>
    <w:link w:val="CommentSubjectChar"/>
    <w:uiPriority w:val="99"/>
    <w:semiHidden/>
    <w:rsid w:val="002601AC"/>
    <w:rPr>
      <w:b/>
      <w:bCs/>
    </w:rPr>
  </w:style>
  <w:style w:type="character" w:customStyle="1" w:styleId="CommentSubjectChar">
    <w:name w:val="Comment Subject Char"/>
    <w:basedOn w:val="CommentTextChar"/>
    <w:link w:val="CommentSubject"/>
    <w:uiPriority w:val="99"/>
    <w:semiHidden/>
    <w:rsid w:val="002601AC"/>
    <w:rPr>
      <w:b/>
      <w:bCs/>
      <w:noProof/>
    </w:rPr>
  </w:style>
  <w:style w:type="paragraph" w:styleId="Date">
    <w:name w:val="Date"/>
    <w:basedOn w:val="Normal"/>
    <w:next w:val="Normal"/>
    <w:link w:val="DateChar"/>
    <w:uiPriority w:val="99"/>
    <w:rsid w:val="002601AC"/>
  </w:style>
  <w:style w:type="character" w:customStyle="1" w:styleId="DateChar">
    <w:name w:val="Date Char"/>
    <w:basedOn w:val="DefaultParagraphFont"/>
    <w:link w:val="Date"/>
    <w:uiPriority w:val="99"/>
    <w:semiHidden/>
    <w:rsid w:val="002601AC"/>
    <w:rPr>
      <w:noProof/>
    </w:rPr>
  </w:style>
  <w:style w:type="paragraph" w:styleId="E-mailSignature">
    <w:name w:val="E-mail Signature"/>
    <w:basedOn w:val="Normal"/>
    <w:link w:val="E-mailSignatureChar"/>
    <w:uiPriority w:val="99"/>
    <w:rsid w:val="002601AC"/>
  </w:style>
  <w:style w:type="character" w:customStyle="1" w:styleId="E-mailSignatureChar">
    <w:name w:val="E-mail Signature Char"/>
    <w:basedOn w:val="DefaultParagraphFont"/>
    <w:link w:val="E-mailSignature"/>
    <w:uiPriority w:val="99"/>
    <w:semiHidden/>
    <w:rsid w:val="002601AC"/>
    <w:rPr>
      <w:noProof/>
    </w:rPr>
  </w:style>
  <w:style w:type="paragraph" w:styleId="EndnoteText">
    <w:name w:val="endnote text"/>
    <w:basedOn w:val="Normal"/>
    <w:link w:val="EndnoteTextChar"/>
    <w:uiPriority w:val="99"/>
    <w:semiHidden/>
    <w:rsid w:val="002601AC"/>
  </w:style>
  <w:style w:type="character" w:customStyle="1" w:styleId="EndnoteTextChar">
    <w:name w:val="Endnote Text Char"/>
    <w:basedOn w:val="DefaultParagraphFont"/>
    <w:link w:val="EndnoteText"/>
    <w:uiPriority w:val="99"/>
    <w:semiHidden/>
    <w:rsid w:val="002601AC"/>
    <w:rPr>
      <w:noProof/>
    </w:rPr>
  </w:style>
  <w:style w:type="paragraph" w:styleId="EnvelopeAddress">
    <w:name w:val="envelope address"/>
    <w:basedOn w:val="Normal"/>
    <w:uiPriority w:val="99"/>
    <w:rsid w:val="002601AC"/>
    <w:pPr>
      <w:framePr w:w="7920" w:h="1980" w:hRule="exact" w:hSpace="180" w:wrap="auto" w:hAnchor="page" w:xAlign="center" w:yAlign="bottom"/>
      <w:ind w:left="2880"/>
    </w:pPr>
    <w:rPr>
      <w:rFonts w:cs="Arial"/>
      <w:szCs w:val="24"/>
    </w:rPr>
  </w:style>
  <w:style w:type="paragraph" w:styleId="EnvelopeReturn">
    <w:name w:val="envelope return"/>
    <w:basedOn w:val="Normal"/>
    <w:uiPriority w:val="99"/>
    <w:rsid w:val="002601AC"/>
    <w:rPr>
      <w:rFonts w:cs="Arial"/>
    </w:rPr>
  </w:style>
  <w:style w:type="paragraph" w:styleId="FootnoteText">
    <w:name w:val="footnote text"/>
    <w:basedOn w:val="Normal"/>
    <w:link w:val="FootnoteTextChar"/>
    <w:uiPriority w:val="99"/>
    <w:semiHidden/>
    <w:rsid w:val="002601AC"/>
  </w:style>
  <w:style w:type="character" w:customStyle="1" w:styleId="FootnoteTextChar">
    <w:name w:val="Footnote Text Char"/>
    <w:basedOn w:val="DefaultParagraphFont"/>
    <w:link w:val="FootnoteText"/>
    <w:uiPriority w:val="99"/>
    <w:semiHidden/>
    <w:rsid w:val="002601AC"/>
    <w:rPr>
      <w:noProof/>
    </w:rPr>
  </w:style>
  <w:style w:type="paragraph" w:styleId="HTMLAddress">
    <w:name w:val="HTML Address"/>
    <w:basedOn w:val="Normal"/>
    <w:link w:val="HTMLAddressChar"/>
    <w:uiPriority w:val="99"/>
    <w:rsid w:val="002601AC"/>
    <w:rPr>
      <w:i/>
      <w:iCs/>
    </w:rPr>
  </w:style>
  <w:style w:type="character" w:customStyle="1" w:styleId="HTMLAddressChar">
    <w:name w:val="HTML Address Char"/>
    <w:basedOn w:val="DefaultParagraphFont"/>
    <w:link w:val="HTMLAddress"/>
    <w:uiPriority w:val="99"/>
    <w:semiHidden/>
    <w:rsid w:val="002601AC"/>
    <w:rPr>
      <w:i/>
      <w:iCs/>
      <w:noProof/>
    </w:rPr>
  </w:style>
  <w:style w:type="paragraph" w:styleId="HTMLPreformatted">
    <w:name w:val="HTML Preformatted"/>
    <w:basedOn w:val="Normal"/>
    <w:link w:val="HTMLPreformattedChar"/>
    <w:uiPriority w:val="99"/>
    <w:rsid w:val="002601AC"/>
    <w:rPr>
      <w:rFonts w:ascii="Courier New" w:hAnsi="Courier New" w:cs="Courier New"/>
    </w:rPr>
  </w:style>
  <w:style w:type="character" w:customStyle="1" w:styleId="HTMLPreformattedChar">
    <w:name w:val="HTML Preformatted Char"/>
    <w:basedOn w:val="DefaultParagraphFont"/>
    <w:link w:val="HTMLPreformatted"/>
    <w:uiPriority w:val="99"/>
    <w:semiHidden/>
    <w:rsid w:val="002601AC"/>
    <w:rPr>
      <w:rFonts w:ascii="Courier New" w:hAnsi="Courier New" w:cs="Courier New"/>
      <w:noProof/>
    </w:rPr>
  </w:style>
  <w:style w:type="paragraph" w:styleId="Index1">
    <w:name w:val="index 1"/>
    <w:basedOn w:val="Normal"/>
    <w:next w:val="Normal"/>
    <w:autoRedefine/>
    <w:uiPriority w:val="99"/>
    <w:semiHidden/>
    <w:rsid w:val="002601AC"/>
    <w:pPr>
      <w:ind w:left="240" w:hanging="240"/>
    </w:pPr>
  </w:style>
  <w:style w:type="paragraph" w:styleId="Index2">
    <w:name w:val="index 2"/>
    <w:basedOn w:val="Normal"/>
    <w:next w:val="Normal"/>
    <w:autoRedefine/>
    <w:uiPriority w:val="99"/>
    <w:semiHidden/>
    <w:rsid w:val="002601AC"/>
    <w:pPr>
      <w:ind w:left="480" w:hanging="240"/>
    </w:pPr>
  </w:style>
  <w:style w:type="paragraph" w:styleId="Index3">
    <w:name w:val="index 3"/>
    <w:basedOn w:val="Normal"/>
    <w:next w:val="Normal"/>
    <w:autoRedefine/>
    <w:uiPriority w:val="99"/>
    <w:semiHidden/>
    <w:rsid w:val="002601AC"/>
    <w:pPr>
      <w:ind w:left="720" w:hanging="240"/>
    </w:pPr>
  </w:style>
  <w:style w:type="paragraph" w:styleId="Index4">
    <w:name w:val="index 4"/>
    <w:basedOn w:val="Normal"/>
    <w:next w:val="Normal"/>
    <w:autoRedefine/>
    <w:uiPriority w:val="99"/>
    <w:semiHidden/>
    <w:rsid w:val="002601AC"/>
    <w:pPr>
      <w:ind w:left="960" w:hanging="240"/>
    </w:pPr>
  </w:style>
  <w:style w:type="paragraph" w:styleId="Index5">
    <w:name w:val="index 5"/>
    <w:basedOn w:val="Normal"/>
    <w:next w:val="Normal"/>
    <w:autoRedefine/>
    <w:uiPriority w:val="99"/>
    <w:semiHidden/>
    <w:rsid w:val="002601AC"/>
    <w:pPr>
      <w:ind w:left="1200" w:hanging="240"/>
    </w:pPr>
  </w:style>
  <w:style w:type="paragraph" w:styleId="Index6">
    <w:name w:val="index 6"/>
    <w:basedOn w:val="Normal"/>
    <w:next w:val="Normal"/>
    <w:autoRedefine/>
    <w:uiPriority w:val="99"/>
    <w:semiHidden/>
    <w:rsid w:val="002601AC"/>
    <w:pPr>
      <w:ind w:left="1440" w:hanging="240"/>
    </w:pPr>
  </w:style>
  <w:style w:type="paragraph" w:styleId="Index7">
    <w:name w:val="index 7"/>
    <w:basedOn w:val="Normal"/>
    <w:next w:val="Normal"/>
    <w:autoRedefine/>
    <w:uiPriority w:val="99"/>
    <w:semiHidden/>
    <w:rsid w:val="002601AC"/>
    <w:pPr>
      <w:ind w:left="1680" w:hanging="240"/>
    </w:pPr>
  </w:style>
  <w:style w:type="paragraph" w:styleId="Index8">
    <w:name w:val="index 8"/>
    <w:basedOn w:val="Normal"/>
    <w:next w:val="Normal"/>
    <w:autoRedefine/>
    <w:uiPriority w:val="99"/>
    <w:semiHidden/>
    <w:rsid w:val="002601AC"/>
    <w:pPr>
      <w:ind w:left="1920" w:hanging="240"/>
    </w:pPr>
  </w:style>
  <w:style w:type="paragraph" w:styleId="Index9">
    <w:name w:val="index 9"/>
    <w:basedOn w:val="Normal"/>
    <w:next w:val="Normal"/>
    <w:autoRedefine/>
    <w:uiPriority w:val="99"/>
    <w:semiHidden/>
    <w:rsid w:val="002601AC"/>
    <w:pPr>
      <w:ind w:left="2160" w:hanging="240"/>
    </w:pPr>
  </w:style>
  <w:style w:type="paragraph" w:styleId="IndexHeading">
    <w:name w:val="index heading"/>
    <w:basedOn w:val="Normal"/>
    <w:next w:val="Index1"/>
    <w:uiPriority w:val="99"/>
    <w:semiHidden/>
    <w:rsid w:val="002601AC"/>
    <w:rPr>
      <w:rFonts w:cs="Arial"/>
      <w:b/>
      <w:bCs/>
    </w:rPr>
  </w:style>
  <w:style w:type="paragraph" w:styleId="List">
    <w:name w:val="List"/>
    <w:basedOn w:val="Normal"/>
    <w:uiPriority w:val="99"/>
    <w:rsid w:val="002601AC"/>
    <w:pPr>
      <w:ind w:left="360" w:hanging="360"/>
    </w:pPr>
  </w:style>
  <w:style w:type="paragraph" w:styleId="List2">
    <w:name w:val="List 2"/>
    <w:basedOn w:val="Normal"/>
    <w:uiPriority w:val="99"/>
    <w:rsid w:val="002601AC"/>
    <w:pPr>
      <w:ind w:left="720" w:hanging="360"/>
    </w:pPr>
  </w:style>
  <w:style w:type="paragraph" w:styleId="List3">
    <w:name w:val="List 3"/>
    <w:basedOn w:val="Normal"/>
    <w:uiPriority w:val="99"/>
    <w:rsid w:val="002601AC"/>
    <w:pPr>
      <w:ind w:left="1080" w:hanging="360"/>
    </w:pPr>
  </w:style>
  <w:style w:type="paragraph" w:styleId="List4">
    <w:name w:val="List 4"/>
    <w:basedOn w:val="Normal"/>
    <w:uiPriority w:val="99"/>
    <w:rsid w:val="002601AC"/>
    <w:pPr>
      <w:ind w:left="1440" w:hanging="360"/>
    </w:pPr>
  </w:style>
  <w:style w:type="paragraph" w:styleId="List5">
    <w:name w:val="List 5"/>
    <w:basedOn w:val="Normal"/>
    <w:uiPriority w:val="99"/>
    <w:rsid w:val="002601AC"/>
    <w:pPr>
      <w:ind w:left="1800" w:hanging="360"/>
    </w:pPr>
  </w:style>
  <w:style w:type="paragraph" w:styleId="ListBullet">
    <w:name w:val="List Bullet"/>
    <w:basedOn w:val="Normal"/>
    <w:link w:val="ListBulletChar"/>
    <w:autoRedefine/>
    <w:uiPriority w:val="99"/>
    <w:rsid w:val="002601AC"/>
    <w:pPr>
      <w:numPr>
        <w:numId w:val="1"/>
      </w:numPr>
    </w:pPr>
  </w:style>
  <w:style w:type="paragraph" w:styleId="ListBullet2">
    <w:name w:val="List Bullet 2"/>
    <w:basedOn w:val="Normal"/>
    <w:autoRedefine/>
    <w:uiPriority w:val="99"/>
    <w:rsid w:val="002601AC"/>
    <w:pPr>
      <w:numPr>
        <w:numId w:val="2"/>
      </w:numPr>
    </w:pPr>
  </w:style>
  <w:style w:type="paragraph" w:styleId="ListBullet3">
    <w:name w:val="List Bullet 3"/>
    <w:basedOn w:val="Normal"/>
    <w:autoRedefine/>
    <w:uiPriority w:val="99"/>
    <w:rsid w:val="002601AC"/>
    <w:pPr>
      <w:numPr>
        <w:numId w:val="3"/>
      </w:numPr>
    </w:pPr>
  </w:style>
  <w:style w:type="paragraph" w:styleId="ListBullet4">
    <w:name w:val="List Bullet 4"/>
    <w:basedOn w:val="Normal"/>
    <w:autoRedefine/>
    <w:uiPriority w:val="99"/>
    <w:rsid w:val="002601AC"/>
    <w:pPr>
      <w:numPr>
        <w:numId w:val="4"/>
      </w:numPr>
    </w:pPr>
  </w:style>
  <w:style w:type="paragraph" w:styleId="ListBullet5">
    <w:name w:val="List Bullet 5"/>
    <w:basedOn w:val="Normal"/>
    <w:autoRedefine/>
    <w:uiPriority w:val="99"/>
    <w:rsid w:val="002601AC"/>
    <w:pPr>
      <w:numPr>
        <w:numId w:val="5"/>
      </w:numPr>
    </w:pPr>
  </w:style>
  <w:style w:type="paragraph" w:styleId="ListContinue">
    <w:name w:val="List Continue"/>
    <w:basedOn w:val="Normal"/>
    <w:uiPriority w:val="99"/>
    <w:rsid w:val="002601AC"/>
    <w:pPr>
      <w:spacing w:after="120"/>
      <w:ind w:left="360"/>
    </w:pPr>
  </w:style>
  <w:style w:type="paragraph" w:styleId="ListContinue2">
    <w:name w:val="List Continue 2"/>
    <w:basedOn w:val="Normal"/>
    <w:uiPriority w:val="99"/>
    <w:rsid w:val="002601AC"/>
    <w:pPr>
      <w:spacing w:after="120"/>
      <w:ind w:left="720"/>
    </w:pPr>
  </w:style>
  <w:style w:type="paragraph" w:styleId="ListContinue3">
    <w:name w:val="List Continue 3"/>
    <w:basedOn w:val="Normal"/>
    <w:uiPriority w:val="99"/>
    <w:rsid w:val="002601AC"/>
    <w:pPr>
      <w:spacing w:after="120"/>
      <w:ind w:left="1080"/>
    </w:pPr>
  </w:style>
  <w:style w:type="paragraph" w:styleId="ListContinue4">
    <w:name w:val="List Continue 4"/>
    <w:basedOn w:val="Normal"/>
    <w:uiPriority w:val="99"/>
    <w:rsid w:val="002601AC"/>
    <w:pPr>
      <w:spacing w:after="120"/>
      <w:ind w:left="1440"/>
    </w:pPr>
  </w:style>
  <w:style w:type="paragraph" w:styleId="ListContinue5">
    <w:name w:val="List Continue 5"/>
    <w:basedOn w:val="Normal"/>
    <w:uiPriority w:val="99"/>
    <w:rsid w:val="002601AC"/>
    <w:pPr>
      <w:spacing w:after="120"/>
      <w:ind w:left="1800"/>
    </w:pPr>
  </w:style>
  <w:style w:type="paragraph" w:styleId="ListNumber">
    <w:name w:val="List Number"/>
    <w:basedOn w:val="Normal"/>
    <w:rsid w:val="002601AC"/>
    <w:pPr>
      <w:numPr>
        <w:numId w:val="6"/>
      </w:numPr>
    </w:pPr>
  </w:style>
  <w:style w:type="paragraph" w:styleId="ListNumber2">
    <w:name w:val="List Number 2"/>
    <w:basedOn w:val="Normal"/>
    <w:uiPriority w:val="99"/>
    <w:rsid w:val="002601AC"/>
    <w:pPr>
      <w:numPr>
        <w:numId w:val="7"/>
      </w:numPr>
    </w:pPr>
  </w:style>
  <w:style w:type="paragraph" w:styleId="ListNumber3">
    <w:name w:val="List Number 3"/>
    <w:basedOn w:val="Normal"/>
    <w:uiPriority w:val="99"/>
    <w:rsid w:val="002601AC"/>
    <w:pPr>
      <w:numPr>
        <w:numId w:val="8"/>
      </w:numPr>
    </w:pPr>
  </w:style>
  <w:style w:type="paragraph" w:styleId="ListNumber4">
    <w:name w:val="List Number 4"/>
    <w:basedOn w:val="Normal"/>
    <w:uiPriority w:val="99"/>
    <w:rsid w:val="002601AC"/>
    <w:pPr>
      <w:numPr>
        <w:numId w:val="9"/>
      </w:numPr>
    </w:pPr>
  </w:style>
  <w:style w:type="paragraph" w:styleId="ListNumber5">
    <w:name w:val="List Number 5"/>
    <w:basedOn w:val="Normal"/>
    <w:uiPriority w:val="99"/>
    <w:rsid w:val="002601AC"/>
    <w:pPr>
      <w:numPr>
        <w:numId w:val="10"/>
      </w:numPr>
    </w:pPr>
  </w:style>
  <w:style w:type="paragraph" w:styleId="MacroText">
    <w:name w:val="macro"/>
    <w:link w:val="MacroTextChar"/>
    <w:uiPriority w:val="99"/>
    <w:semiHidden/>
    <w:rsid w:val="002601A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rPr>
  </w:style>
  <w:style w:type="character" w:customStyle="1" w:styleId="MacroTextChar">
    <w:name w:val="Macro Text Char"/>
    <w:basedOn w:val="DefaultParagraphFont"/>
    <w:link w:val="MacroText"/>
    <w:uiPriority w:val="99"/>
    <w:semiHidden/>
    <w:rsid w:val="002601AC"/>
    <w:rPr>
      <w:rFonts w:ascii="Courier New" w:hAnsi="Courier New" w:cs="Courier New"/>
      <w:noProof/>
    </w:rPr>
  </w:style>
  <w:style w:type="paragraph" w:styleId="MessageHeader">
    <w:name w:val="Message Header"/>
    <w:basedOn w:val="Normal"/>
    <w:link w:val="MessageHeaderChar"/>
    <w:uiPriority w:val="99"/>
    <w:rsid w:val="002601AC"/>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character" w:customStyle="1" w:styleId="MessageHeaderChar">
    <w:name w:val="Message Header Char"/>
    <w:basedOn w:val="DefaultParagraphFont"/>
    <w:link w:val="MessageHeader"/>
    <w:uiPriority w:val="99"/>
    <w:semiHidden/>
    <w:rsid w:val="002601AC"/>
    <w:rPr>
      <w:rFonts w:asciiTheme="majorHAnsi" w:eastAsiaTheme="majorEastAsia" w:hAnsiTheme="majorHAnsi" w:cstheme="majorBidi"/>
      <w:noProof/>
      <w:sz w:val="24"/>
      <w:szCs w:val="24"/>
      <w:shd w:val="pct20" w:color="auto" w:fill="auto"/>
    </w:rPr>
  </w:style>
  <w:style w:type="paragraph" w:styleId="NormalWeb">
    <w:name w:val="Normal (Web)"/>
    <w:basedOn w:val="Normal"/>
    <w:uiPriority w:val="99"/>
    <w:rsid w:val="002601AC"/>
    <w:rPr>
      <w:szCs w:val="24"/>
    </w:rPr>
  </w:style>
  <w:style w:type="paragraph" w:styleId="NormalIndent">
    <w:name w:val="Normal Indent"/>
    <w:basedOn w:val="Normal"/>
    <w:uiPriority w:val="99"/>
    <w:rsid w:val="002601AC"/>
    <w:pPr>
      <w:ind w:left="720"/>
    </w:pPr>
  </w:style>
  <w:style w:type="paragraph" w:styleId="NoteHeading">
    <w:name w:val="Note Heading"/>
    <w:basedOn w:val="Normal"/>
    <w:next w:val="Normal"/>
    <w:link w:val="NoteHeadingChar"/>
    <w:uiPriority w:val="99"/>
    <w:rsid w:val="002601AC"/>
  </w:style>
  <w:style w:type="character" w:customStyle="1" w:styleId="NoteHeadingChar">
    <w:name w:val="Note Heading Char"/>
    <w:basedOn w:val="DefaultParagraphFont"/>
    <w:link w:val="NoteHeading"/>
    <w:uiPriority w:val="99"/>
    <w:semiHidden/>
    <w:rsid w:val="002601AC"/>
    <w:rPr>
      <w:noProof/>
    </w:rPr>
  </w:style>
  <w:style w:type="paragraph" w:styleId="PlainText">
    <w:name w:val="Plain Text"/>
    <w:basedOn w:val="Normal"/>
    <w:link w:val="PlainTextChar"/>
    <w:uiPriority w:val="99"/>
    <w:rsid w:val="002601AC"/>
    <w:rPr>
      <w:rFonts w:ascii="Courier New" w:hAnsi="Courier New" w:cs="Courier New"/>
    </w:rPr>
  </w:style>
  <w:style w:type="character" w:customStyle="1" w:styleId="PlainTextChar">
    <w:name w:val="Plain Text Char"/>
    <w:basedOn w:val="DefaultParagraphFont"/>
    <w:link w:val="PlainText"/>
    <w:uiPriority w:val="99"/>
    <w:semiHidden/>
    <w:rsid w:val="002601AC"/>
    <w:rPr>
      <w:rFonts w:ascii="Courier New" w:hAnsi="Courier New" w:cs="Courier New"/>
      <w:noProof/>
    </w:rPr>
  </w:style>
  <w:style w:type="paragraph" w:styleId="Salutation">
    <w:name w:val="Salutation"/>
    <w:basedOn w:val="Normal"/>
    <w:next w:val="Normal"/>
    <w:link w:val="SalutationChar"/>
    <w:uiPriority w:val="99"/>
    <w:rsid w:val="002601AC"/>
  </w:style>
  <w:style w:type="character" w:customStyle="1" w:styleId="SalutationChar">
    <w:name w:val="Salutation Char"/>
    <w:basedOn w:val="DefaultParagraphFont"/>
    <w:link w:val="Salutation"/>
    <w:uiPriority w:val="99"/>
    <w:semiHidden/>
    <w:rsid w:val="002601AC"/>
    <w:rPr>
      <w:noProof/>
    </w:rPr>
  </w:style>
  <w:style w:type="paragraph" w:styleId="Signature">
    <w:name w:val="Signature"/>
    <w:basedOn w:val="Normal"/>
    <w:link w:val="SignatureChar"/>
    <w:uiPriority w:val="99"/>
    <w:rsid w:val="002601AC"/>
    <w:pPr>
      <w:ind w:left="4320"/>
    </w:pPr>
  </w:style>
  <w:style w:type="character" w:customStyle="1" w:styleId="SignatureChar">
    <w:name w:val="Signature Char"/>
    <w:basedOn w:val="DefaultParagraphFont"/>
    <w:link w:val="Signature"/>
    <w:uiPriority w:val="99"/>
    <w:semiHidden/>
    <w:rsid w:val="002601AC"/>
    <w:rPr>
      <w:noProof/>
    </w:rPr>
  </w:style>
  <w:style w:type="paragraph" w:styleId="Subtitle">
    <w:name w:val="Subtitle"/>
    <w:basedOn w:val="Normal"/>
    <w:link w:val="SubtitleChar"/>
    <w:uiPriority w:val="11"/>
    <w:qFormat/>
    <w:rsid w:val="002601AC"/>
    <w:pPr>
      <w:spacing w:after="60"/>
      <w:jc w:val="center"/>
      <w:outlineLvl w:val="1"/>
    </w:pPr>
    <w:rPr>
      <w:rFonts w:cs="Arial"/>
      <w:szCs w:val="24"/>
    </w:rPr>
  </w:style>
  <w:style w:type="character" w:customStyle="1" w:styleId="SubtitleChar">
    <w:name w:val="Subtitle Char"/>
    <w:basedOn w:val="DefaultParagraphFont"/>
    <w:link w:val="Subtitle"/>
    <w:uiPriority w:val="11"/>
    <w:rsid w:val="002601AC"/>
    <w:rPr>
      <w:rFonts w:asciiTheme="majorHAnsi" w:eastAsiaTheme="majorEastAsia" w:hAnsiTheme="majorHAnsi" w:cstheme="majorBidi"/>
      <w:noProof/>
      <w:sz w:val="24"/>
      <w:szCs w:val="24"/>
    </w:rPr>
  </w:style>
  <w:style w:type="paragraph" w:styleId="TableofAuthorities">
    <w:name w:val="table of authorities"/>
    <w:basedOn w:val="Normal"/>
    <w:next w:val="Normal"/>
    <w:uiPriority w:val="99"/>
    <w:semiHidden/>
    <w:rsid w:val="002601AC"/>
    <w:pPr>
      <w:ind w:left="240" w:hanging="240"/>
    </w:pPr>
  </w:style>
  <w:style w:type="paragraph" w:styleId="TableofFigures">
    <w:name w:val="table of figures"/>
    <w:basedOn w:val="Normal"/>
    <w:next w:val="Normal"/>
    <w:uiPriority w:val="99"/>
    <w:semiHidden/>
    <w:rsid w:val="002601AC"/>
    <w:pPr>
      <w:ind w:left="480" w:hanging="480"/>
    </w:pPr>
  </w:style>
  <w:style w:type="paragraph" w:styleId="Title">
    <w:name w:val="Title"/>
    <w:basedOn w:val="Normal"/>
    <w:link w:val="TitleChar"/>
    <w:uiPriority w:val="10"/>
    <w:qFormat/>
    <w:rsid w:val="002601AC"/>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10"/>
    <w:rsid w:val="002601AC"/>
    <w:rPr>
      <w:rFonts w:asciiTheme="majorHAnsi" w:eastAsiaTheme="majorEastAsia" w:hAnsiTheme="majorHAnsi" w:cstheme="majorBidi"/>
      <w:b/>
      <w:bCs/>
      <w:noProof/>
      <w:kern w:val="28"/>
      <w:sz w:val="32"/>
      <w:szCs w:val="32"/>
    </w:rPr>
  </w:style>
  <w:style w:type="paragraph" w:styleId="TOAHeading">
    <w:name w:val="toa heading"/>
    <w:basedOn w:val="Normal"/>
    <w:next w:val="Normal"/>
    <w:uiPriority w:val="99"/>
    <w:semiHidden/>
    <w:rsid w:val="002601AC"/>
    <w:pPr>
      <w:spacing w:before="120"/>
    </w:pPr>
    <w:rPr>
      <w:rFonts w:cs="Arial"/>
      <w:b/>
      <w:bCs/>
      <w:szCs w:val="24"/>
    </w:rPr>
  </w:style>
  <w:style w:type="paragraph" w:customStyle="1" w:styleId="Heading0">
    <w:name w:val="Heading 0"/>
    <w:basedOn w:val="Normal"/>
    <w:rsid w:val="002601AC"/>
    <w:rPr>
      <w:sz w:val="28"/>
    </w:rPr>
  </w:style>
  <w:style w:type="character" w:styleId="CommentReference">
    <w:name w:val="annotation reference"/>
    <w:basedOn w:val="DefaultParagraphFont"/>
    <w:semiHidden/>
    <w:rsid w:val="002601AC"/>
    <w:rPr>
      <w:rFonts w:cs="Times New Roman"/>
      <w:sz w:val="16"/>
      <w:szCs w:val="16"/>
    </w:rPr>
  </w:style>
  <w:style w:type="table" w:styleId="TableGrid">
    <w:name w:val="Table Grid"/>
    <w:basedOn w:val="TableNormal"/>
    <w:uiPriority w:val="59"/>
    <w:rsid w:val="002538FA"/>
    <w:pPr>
      <w:overflowPunct w:val="0"/>
      <w:autoSpaceDE w:val="0"/>
      <w:autoSpaceDN w:val="0"/>
      <w:adjustRightInd w:val="0"/>
      <w:textAlignment w:val="baseline"/>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2601AC"/>
    <w:rPr>
      <w:rFonts w:cs="Times New Roman"/>
      <w:vertAlign w:val="superscript"/>
    </w:rPr>
  </w:style>
  <w:style w:type="paragraph" w:customStyle="1" w:styleId="DrawingFont">
    <w:name w:val="Drawing Font"/>
    <w:basedOn w:val="Normal"/>
    <w:rsid w:val="006C1F8E"/>
    <w:pPr>
      <w:spacing w:line="260" w:lineRule="atLeast"/>
    </w:pPr>
    <w:rPr>
      <w:sz w:val="16"/>
    </w:rPr>
  </w:style>
  <w:style w:type="paragraph" w:customStyle="1" w:styleId="Section">
    <w:name w:val="Section"/>
    <w:basedOn w:val="Normal"/>
    <w:rsid w:val="006C1F8E"/>
    <w:pPr>
      <w:spacing w:after="120" w:line="260" w:lineRule="atLeast"/>
    </w:pPr>
    <w:rPr>
      <w:sz w:val="22"/>
    </w:rPr>
  </w:style>
  <w:style w:type="paragraph" w:customStyle="1" w:styleId="Figure">
    <w:name w:val="Figure"/>
    <w:basedOn w:val="Normal"/>
    <w:rsid w:val="006C1F8E"/>
    <w:pPr>
      <w:jc w:val="center"/>
    </w:pPr>
    <w:rPr>
      <w:b/>
    </w:rPr>
  </w:style>
  <w:style w:type="character" w:customStyle="1" w:styleId="ListBulletChar">
    <w:name w:val="List Bullet Char"/>
    <w:basedOn w:val="DefaultParagraphFont"/>
    <w:link w:val="ListBullet"/>
    <w:uiPriority w:val="99"/>
    <w:locked/>
    <w:rsid w:val="007D3D75"/>
    <w:rPr>
      <w:rFonts w:ascii="Arial" w:hAnsi="Arial"/>
    </w:rPr>
  </w:style>
  <w:style w:type="paragraph" w:customStyle="1" w:styleId="Default">
    <w:name w:val="Default"/>
    <w:rsid w:val="002A2770"/>
    <w:pPr>
      <w:autoSpaceDE w:val="0"/>
      <w:autoSpaceDN w:val="0"/>
      <w:adjustRightInd w:val="0"/>
    </w:pPr>
    <w:rPr>
      <w:rFonts w:ascii="Arial Narrow" w:hAnsi="Arial Narrow" w:cs="Arial Narrow"/>
      <w:color w:val="000000"/>
      <w:sz w:val="24"/>
      <w:szCs w:val="24"/>
    </w:rPr>
  </w:style>
  <w:style w:type="paragraph" w:styleId="ListParagraph">
    <w:name w:val="List Paragraph"/>
    <w:basedOn w:val="Normal"/>
    <w:uiPriority w:val="34"/>
    <w:qFormat/>
    <w:rsid w:val="007216E4"/>
    <w:pPr>
      <w:contextualSpacing/>
    </w:pPr>
  </w:style>
  <w:style w:type="paragraph" w:customStyle="1" w:styleId="Note">
    <w:name w:val="Note"/>
    <w:basedOn w:val="NoteHeading"/>
    <w:qFormat/>
    <w:rsid w:val="0017761E"/>
  </w:style>
  <w:style w:type="paragraph" w:styleId="Revision">
    <w:name w:val="Revision"/>
    <w:hidden/>
    <w:uiPriority w:val="99"/>
    <w:semiHidden/>
    <w:rsid w:val="00A6374A"/>
    <w:rPr>
      <w:noProof/>
    </w:rPr>
  </w:style>
  <w:style w:type="paragraph" w:styleId="NoSpacing">
    <w:name w:val="No Spacing"/>
    <w:uiPriority w:val="1"/>
    <w:qFormat/>
    <w:rsid w:val="002E5FB9"/>
    <w:rPr>
      <w:rFonts w:asciiTheme="minorHAnsi" w:hAnsiTheme="minorHAnsi" w:cstheme="minorBidi"/>
      <w:sz w:val="22"/>
      <w:szCs w:val="22"/>
    </w:rPr>
  </w:style>
  <w:style w:type="paragraph" w:customStyle="1" w:styleId="Normal1">
    <w:name w:val="Normal1"/>
    <w:basedOn w:val="Normal"/>
    <w:link w:val="normalChar"/>
    <w:rsid w:val="002538FA"/>
    <w:rPr>
      <w:rFonts w:cs="Arial"/>
    </w:rPr>
  </w:style>
  <w:style w:type="character" w:customStyle="1" w:styleId="normalChar">
    <w:name w:val="normal Char"/>
    <w:basedOn w:val="DefaultParagraphFont"/>
    <w:link w:val="Normal1"/>
    <w:locked/>
    <w:rsid w:val="002538FA"/>
    <w:rPr>
      <w:rFonts w:ascii="Arial" w:hAnsi="Arial" w:cs="Arial"/>
    </w:rPr>
  </w:style>
  <w:style w:type="character" w:styleId="Strong">
    <w:name w:val="Strong"/>
    <w:basedOn w:val="DefaultParagraphFont"/>
    <w:uiPriority w:val="22"/>
    <w:qFormat/>
    <w:rsid w:val="004E4379"/>
    <w:rPr>
      <w:b/>
      <w:bCs/>
    </w:rPr>
  </w:style>
  <w:style w:type="character" w:styleId="PlaceholderText">
    <w:name w:val="Placeholder Text"/>
    <w:basedOn w:val="DefaultParagraphFont"/>
    <w:uiPriority w:val="99"/>
    <w:semiHidden/>
    <w:rsid w:val="005C6936"/>
    <w:rPr>
      <w:color w:val="808080"/>
    </w:rPr>
  </w:style>
  <w:style w:type="character" w:styleId="Emphasis">
    <w:name w:val="Emphasis"/>
    <w:basedOn w:val="DefaultParagraphFont"/>
    <w:qFormat/>
    <w:rsid w:val="00B771F1"/>
    <w:rPr>
      <w:i/>
      <w:iCs/>
    </w:rPr>
  </w:style>
  <w:style w:type="paragraph" w:customStyle="1" w:styleId="xmsonormal">
    <w:name w:val="x_msonormal"/>
    <w:basedOn w:val="Normal"/>
    <w:rsid w:val="00DA6A23"/>
    <w:pPr>
      <w:spacing w:before="100" w:beforeAutospacing="1" w:after="100" w:afterAutospacing="1"/>
    </w:pPr>
    <w:rPr>
      <w:rFonts w:ascii="Times New Roman" w:hAnsi="Times New Roman"/>
      <w:sz w:val="24"/>
      <w:szCs w:val="24"/>
    </w:rPr>
  </w:style>
  <w:style w:type="table" w:styleId="GridTable4-Accent5">
    <w:name w:val="Grid Table 4 Accent 5"/>
    <w:basedOn w:val="TableNormal"/>
    <w:uiPriority w:val="49"/>
    <w:rsid w:val="00B8318E"/>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igure0">
    <w:name w:val="figure"/>
    <w:basedOn w:val="Heading5"/>
    <w:rsid w:val="002A6D65"/>
    <w:pPr>
      <w:keepNext w:val="0"/>
      <w:suppressAutoHyphens/>
      <w:spacing w:line="220" w:lineRule="atLeast"/>
      <w:jc w:val="center"/>
      <w:outlineLvl w:val="9"/>
    </w:pPr>
    <w:rPr>
      <w:rFonts w:ascii="Arial" w:eastAsia="SimSun" w:hAnsi="Arial"/>
      <w:sz w:val="18"/>
      <w:lang w:eastAsia="zh-CN"/>
    </w:rPr>
  </w:style>
  <w:style w:type="table" w:customStyle="1" w:styleId="TableGrid1">
    <w:name w:val="Table Grid1"/>
    <w:basedOn w:val="TableNormal"/>
    <w:next w:val="TableGrid"/>
    <w:rsid w:val="00D8783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668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5497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23267"/>
    <w:rPr>
      <w:color w:val="605E5C"/>
      <w:shd w:val="clear" w:color="auto" w:fill="E1DFDD"/>
    </w:rPr>
  </w:style>
  <w:style w:type="character" w:customStyle="1" w:styleId="UnresolvedMention2">
    <w:name w:val="Unresolved Mention2"/>
    <w:basedOn w:val="DefaultParagraphFont"/>
    <w:uiPriority w:val="99"/>
    <w:semiHidden/>
    <w:unhideWhenUsed/>
    <w:rsid w:val="00DD5FCD"/>
    <w:rPr>
      <w:color w:val="605E5C"/>
      <w:shd w:val="clear" w:color="auto" w:fill="E1DFDD"/>
    </w:rPr>
  </w:style>
  <w:style w:type="paragraph" w:customStyle="1" w:styleId="Table">
    <w:name w:val="Table"/>
    <w:basedOn w:val="Heading2"/>
    <w:qFormat/>
    <w:rsid w:val="00585D39"/>
    <w:pPr>
      <w:pBdr>
        <w:top w:val="none" w:sz="0" w:space="0" w:color="auto"/>
      </w:pBdr>
      <w:spacing w:before="240"/>
      <w:outlineLvl w:val="9"/>
    </w:pPr>
    <w:rPr>
      <w:b w:val="0"/>
      <w:spacing w:val="0"/>
      <w:sz w:val="18"/>
    </w:rPr>
  </w:style>
  <w:style w:type="character" w:customStyle="1" w:styleId="UnresolvedMention3">
    <w:name w:val="Unresolved Mention3"/>
    <w:basedOn w:val="DefaultParagraphFont"/>
    <w:uiPriority w:val="99"/>
    <w:semiHidden/>
    <w:unhideWhenUsed/>
    <w:rsid w:val="007A2F60"/>
    <w:rPr>
      <w:color w:val="605E5C"/>
      <w:shd w:val="clear" w:color="auto" w:fill="E1DFDD"/>
    </w:rPr>
  </w:style>
  <w:style w:type="paragraph" w:customStyle="1" w:styleId="noral">
    <w:name w:val="noral"/>
    <w:basedOn w:val="Normal"/>
    <w:qFormat/>
    <w:rsid w:val="00F5732A"/>
    <w:pPr>
      <w:keepNext/>
      <w:ind w:left="360"/>
    </w:pPr>
  </w:style>
  <w:style w:type="paragraph" w:customStyle="1" w:styleId="footer-even">
    <w:name w:val="footer-even"/>
    <w:uiPriority w:val="99"/>
    <w:rsid w:val="006E41B3"/>
    <w:pPr>
      <w:tabs>
        <w:tab w:val="left" w:pos="3240"/>
      </w:tabs>
    </w:pPr>
    <w:rPr>
      <w:rFonts w:ascii="New Century Schlbk" w:hAnsi="New Century Schlbk"/>
      <w:sz w:val="16"/>
    </w:rPr>
  </w:style>
  <w:style w:type="paragraph" w:customStyle="1" w:styleId="level2a">
    <w:name w:val="level 2a"/>
    <w:basedOn w:val="Normal"/>
    <w:uiPriority w:val="99"/>
    <w:rsid w:val="006E41B3"/>
    <w:pPr>
      <w:keepNext/>
      <w:keepLines/>
      <w:spacing w:before="80" w:line="212" w:lineRule="exact"/>
      <w:ind w:right="7"/>
    </w:pPr>
    <w:rPr>
      <w:rFonts w:ascii="Helvetica" w:hAnsi="Helvetica"/>
      <w:b/>
    </w:rPr>
  </w:style>
  <w:style w:type="character" w:styleId="UnresolvedMention">
    <w:name w:val="Unresolved Mention"/>
    <w:basedOn w:val="DefaultParagraphFont"/>
    <w:uiPriority w:val="99"/>
    <w:semiHidden/>
    <w:unhideWhenUsed/>
    <w:rsid w:val="008D0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444">
      <w:bodyDiv w:val="1"/>
      <w:marLeft w:val="0"/>
      <w:marRight w:val="0"/>
      <w:marTop w:val="0"/>
      <w:marBottom w:val="0"/>
      <w:divBdr>
        <w:top w:val="none" w:sz="0" w:space="0" w:color="auto"/>
        <w:left w:val="none" w:sz="0" w:space="0" w:color="auto"/>
        <w:bottom w:val="none" w:sz="0" w:space="0" w:color="auto"/>
        <w:right w:val="none" w:sz="0" w:space="0" w:color="auto"/>
      </w:divBdr>
    </w:div>
    <w:div w:id="84495855">
      <w:bodyDiv w:val="1"/>
      <w:marLeft w:val="0"/>
      <w:marRight w:val="0"/>
      <w:marTop w:val="0"/>
      <w:marBottom w:val="0"/>
      <w:divBdr>
        <w:top w:val="none" w:sz="0" w:space="0" w:color="auto"/>
        <w:left w:val="none" w:sz="0" w:space="0" w:color="auto"/>
        <w:bottom w:val="none" w:sz="0" w:space="0" w:color="auto"/>
        <w:right w:val="none" w:sz="0" w:space="0" w:color="auto"/>
      </w:divBdr>
    </w:div>
    <w:div w:id="134221074">
      <w:bodyDiv w:val="1"/>
      <w:marLeft w:val="0"/>
      <w:marRight w:val="0"/>
      <w:marTop w:val="0"/>
      <w:marBottom w:val="0"/>
      <w:divBdr>
        <w:top w:val="none" w:sz="0" w:space="0" w:color="auto"/>
        <w:left w:val="none" w:sz="0" w:space="0" w:color="auto"/>
        <w:bottom w:val="none" w:sz="0" w:space="0" w:color="auto"/>
        <w:right w:val="none" w:sz="0" w:space="0" w:color="auto"/>
      </w:divBdr>
    </w:div>
    <w:div w:id="256718649">
      <w:bodyDiv w:val="1"/>
      <w:marLeft w:val="0"/>
      <w:marRight w:val="0"/>
      <w:marTop w:val="0"/>
      <w:marBottom w:val="0"/>
      <w:divBdr>
        <w:top w:val="none" w:sz="0" w:space="0" w:color="auto"/>
        <w:left w:val="none" w:sz="0" w:space="0" w:color="auto"/>
        <w:bottom w:val="none" w:sz="0" w:space="0" w:color="auto"/>
        <w:right w:val="none" w:sz="0" w:space="0" w:color="auto"/>
      </w:divBdr>
    </w:div>
    <w:div w:id="264386050">
      <w:bodyDiv w:val="1"/>
      <w:marLeft w:val="0"/>
      <w:marRight w:val="0"/>
      <w:marTop w:val="0"/>
      <w:marBottom w:val="0"/>
      <w:divBdr>
        <w:top w:val="none" w:sz="0" w:space="0" w:color="auto"/>
        <w:left w:val="none" w:sz="0" w:space="0" w:color="auto"/>
        <w:bottom w:val="none" w:sz="0" w:space="0" w:color="auto"/>
        <w:right w:val="none" w:sz="0" w:space="0" w:color="auto"/>
      </w:divBdr>
    </w:div>
    <w:div w:id="331490491">
      <w:bodyDiv w:val="1"/>
      <w:marLeft w:val="0"/>
      <w:marRight w:val="0"/>
      <w:marTop w:val="0"/>
      <w:marBottom w:val="0"/>
      <w:divBdr>
        <w:top w:val="none" w:sz="0" w:space="0" w:color="auto"/>
        <w:left w:val="none" w:sz="0" w:space="0" w:color="auto"/>
        <w:bottom w:val="none" w:sz="0" w:space="0" w:color="auto"/>
        <w:right w:val="none" w:sz="0" w:space="0" w:color="auto"/>
      </w:divBdr>
    </w:div>
    <w:div w:id="402021543">
      <w:marLeft w:val="0"/>
      <w:marRight w:val="0"/>
      <w:marTop w:val="0"/>
      <w:marBottom w:val="0"/>
      <w:divBdr>
        <w:top w:val="none" w:sz="0" w:space="0" w:color="auto"/>
        <w:left w:val="none" w:sz="0" w:space="0" w:color="auto"/>
        <w:bottom w:val="none" w:sz="0" w:space="0" w:color="auto"/>
        <w:right w:val="none" w:sz="0" w:space="0" w:color="auto"/>
      </w:divBdr>
    </w:div>
    <w:div w:id="402021546">
      <w:marLeft w:val="0"/>
      <w:marRight w:val="0"/>
      <w:marTop w:val="0"/>
      <w:marBottom w:val="0"/>
      <w:divBdr>
        <w:top w:val="none" w:sz="0" w:space="0" w:color="auto"/>
        <w:left w:val="none" w:sz="0" w:space="0" w:color="auto"/>
        <w:bottom w:val="none" w:sz="0" w:space="0" w:color="auto"/>
        <w:right w:val="none" w:sz="0" w:space="0" w:color="auto"/>
      </w:divBdr>
    </w:div>
    <w:div w:id="402021548">
      <w:marLeft w:val="0"/>
      <w:marRight w:val="0"/>
      <w:marTop w:val="0"/>
      <w:marBottom w:val="0"/>
      <w:divBdr>
        <w:top w:val="none" w:sz="0" w:space="0" w:color="auto"/>
        <w:left w:val="none" w:sz="0" w:space="0" w:color="auto"/>
        <w:bottom w:val="none" w:sz="0" w:space="0" w:color="auto"/>
        <w:right w:val="none" w:sz="0" w:space="0" w:color="auto"/>
      </w:divBdr>
      <w:divsChild>
        <w:div w:id="402021542">
          <w:marLeft w:val="1166"/>
          <w:marRight w:val="0"/>
          <w:marTop w:val="134"/>
          <w:marBottom w:val="0"/>
          <w:divBdr>
            <w:top w:val="none" w:sz="0" w:space="0" w:color="auto"/>
            <w:left w:val="none" w:sz="0" w:space="0" w:color="auto"/>
            <w:bottom w:val="none" w:sz="0" w:space="0" w:color="auto"/>
            <w:right w:val="none" w:sz="0" w:space="0" w:color="auto"/>
          </w:divBdr>
        </w:div>
        <w:div w:id="402021544">
          <w:marLeft w:val="1166"/>
          <w:marRight w:val="0"/>
          <w:marTop w:val="134"/>
          <w:marBottom w:val="0"/>
          <w:divBdr>
            <w:top w:val="none" w:sz="0" w:space="0" w:color="auto"/>
            <w:left w:val="none" w:sz="0" w:space="0" w:color="auto"/>
            <w:bottom w:val="none" w:sz="0" w:space="0" w:color="auto"/>
            <w:right w:val="none" w:sz="0" w:space="0" w:color="auto"/>
          </w:divBdr>
        </w:div>
        <w:div w:id="402021545">
          <w:marLeft w:val="547"/>
          <w:marRight w:val="0"/>
          <w:marTop w:val="154"/>
          <w:marBottom w:val="0"/>
          <w:divBdr>
            <w:top w:val="none" w:sz="0" w:space="0" w:color="auto"/>
            <w:left w:val="none" w:sz="0" w:space="0" w:color="auto"/>
            <w:bottom w:val="none" w:sz="0" w:space="0" w:color="auto"/>
            <w:right w:val="none" w:sz="0" w:space="0" w:color="auto"/>
          </w:divBdr>
        </w:div>
        <w:div w:id="402021547">
          <w:marLeft w:val="547"/>
          <w:marRight w:val="0"/>
          <w:marTop w:val="154"/>
          <w:marBottom w:val="0"/>
          <w:divBdr>
            <w:top w:val="none" w:sz="0" w:space="0" w:color="auto"/>
            <w:left w:val="none" w:sz="0" w:space="0" w:color="auto"/>
            <w:bottom w:val="none" w:sz="0" w:space="0" w:color="auto"/>
            <w:right w:val="none" w:sz="0" w:space="0" w:color="auto"/>
          </w:divBdr>
        </w:div>
      </w:divsChild>
    </w:div>
    <w:div w:id="402021549">
      <w:marLeft w:val="0"/>
      <w:marRight w:val="0"/>
      <w:marTop w:val="0"/>
      <w:marBottom w:val="0"/>
      <w:divBdr>
        <w:top w:val="none" w:sz="0" w:space="0" w:color="auto"/>
        <w:left w:val="none" w:sz="0" w:space="0" w:color="auto"/>
        <w:bottom w:val="none" w:sz="0" w:space="0" w:color="auto"/>
        <w:right w:val="none" w:sz="0" w:space="0" w:color="auto"/>
      </w:divBdr>
    </w:div>
    <w:div w:id="450822503">
      <w:bodyDiv w:val="1"/>
      <w:marLeft w:val="0"/>
      <w:marRight w:val="0"/>
      <w:marTop w:val="0"/>
      <w:marBottom w:val="0"/>
      <w:divBdr>
        <w:top w:val="none" w:sz="0" w:space="0" w:color="auto"/>
        <w:left w:val="none" w:sz="0" w:space="0" w:color="auto"/>
        <w:bottom w:val="none" w:sz="0" w:space="0" w:color="auto"/>
        <w:right w:val="none" w:sz="0" w:space="0" w:color="auto"/>
      </w:divBdr>
    </w:div>
    <w:div w:id="459493868">
      <w:bodyDiv w:val="1"/>
      <w:marLeft w:val="0"/>
      <w:marRight w:val="0"/>
      <w:marTop w:val="0"/>
      <w:marBottom w:val="0"/>
      <w:divBdr>
        <w:top w:val="none" w:sz="0" w:space="0" w:color="auto"/>
        <w:left w:val="none" w:sz="0" w:space="0" w:color="auto"/>
        <w:bottom w:val="none" w:sz="0" w:space="0" w:color="auto"/>
        <w:right w:val="none" w:sz="0" w:space="0" w:color="auto"/>
      </w:divBdr>
    </w:div>
    <w:div w:id="465198755">
      <w:bodyDiv w:val="1"/>
      <w:marLeft w:val="0"/>
      <w:marRight w:val="0"/>
      <w:marTop w:val="0"/>
      <w:marBottom w:val="0"/>
      <w:divBdr>
        <w:top w:val="none" w:sz="0" w:space="0" w:color="auto"/>
        <w:left w:val="none" w:sz="0" w:space="0" w:color="auto"/>
        <w:bottom w:val="none" w:sz="0" w:space="0" w:color="auto"/>
        <w:right w:val="none" w:sz="0" w:space="0" w:color="auto"/>
      </w:divBdr>
    </w:div>
    <w:div w:id="530650770">
      <w:bodyDiv w:val="1"/>
      <w:marLeft w:val="0"/>
      <w:marRight w:val="0"/>
      <w:marTop w:val="0"/>
      <w:marBottom w:val="0"/>
      <w:divBdr>
        <w:top w:val="none" w:sz="0" w:space="0" w:color="auto"/>
        <w:left w:val="none" w:sz="0" w:space="0" w:color="auto"/>
        <w:bottom w:val="none" w:sz="0" w:space="0" w:color="auto"/>
        <w:right w:val="none" w:sz="0" w:space="0" w:color="auto"/>
      </w:divBdr>
    </w:div>
    <w:div w:id="560412034">
      <w:bodyDiv w:val="1"/>
      <w:marLeft w:val="0"/>
      <w:marRight w:val="0"/>
      <w:marTop w:val="0"/>
      <w:marBottom w:val="0"/>
      <w:divBdr>
        <w:top w:val="none" w:sz="0" w:space="0" w:color="auto"/>
        <w:left w:val="none" w:sz="0" w:space="0" w:color="auto"/>
        <w:bottom w:val="none" w:sz="0" w:space="0" w:color="auto"/>
        <w:right w:val="none" w:sz="0" w:space="0" w:color="auto"/>
      </w:divBdr>
    </w:div>
    <w:div w:id="586841358">
      <w:bodyDiv w:val="1"/>
      <w:marLeft w:val="0"/>
      <w:marRight w:val="0"/>
      <w:marTop w:val="0"/>
      <w:marBottom w:val="0"/>
      <w:divBdr>
        <w:top w:val="none" w:sz="0" w:space="0" w:color="auto"/>
        <w:left w:val="none" w:sz="0" w:space="0" w:color="auto"/>
        <w:bottom w:val="none" w:sz="0" w:space="0" w:color="auto"/>
        <w:right w:val="none" w:sz="0" w:space="0" w:color="auto"/>
      </w:divBdr>
    </w:div>
    <w:div w:id="641498027">
      <w:bodyDiv w:val="1"/>
      <w:marLeft w:val="0"/>
      <w:marRight w:val="0"/>
      <w:marTop w:val="0"/>
      <w:marBottom w:val="0"/>
      <w:divBdr>
        <w:top w:val="none" w:sz="0" w:space="0" w:color="auto"/>
        <w:left w:val="none" w:sz="0" w:space="0" w:color="auto"/>
        <w:bottom w:val="none" w:sz="0" w:space="0" w:color="auto"/>
        <w:right w:val="none" w:sz="0" w:space="0" w:color="auto"/>
      </w:divBdr>
    </w:div>
    <w:div w:id="842471957">
      <w:bodyDiv w:val="1"/>
      <w:marLeft w:val="0"/>
      <w:marRight w:val="0"/>
      <w:marTop w:val="0"/>
      <w:marBottom w:val="0"/>
      <w:divBdr>
        <w:top w:val="none" w:sz="0" w:space="0" w:color="auto"/>
        <w:left w:val="none" w:sz="0" w:space="0" w:color="auto"/>
        <w:bottom w:val="none" w:sz="0" w:space="0" w:color="auto"/>
        <w:right w:val="none" w:sz="0" w:space="0" w:color="auto"/>
      </w:divBdr>
    </w:div>
    <w:div w:id="1084378537">
      <w:bodyDiv w:val="1"/>
      <w:marLeft w:val="0"/>
      <w:marRight w:val="0"/>
      <w:marTop w:val="0"/>
      <w:marBottom w:val="0"/>
      <w:divBdr>
        <w:top w:val="none" w:sz="0" w:space="0" w:color="auto"/>
        <w:left w:val="none" w:sz="0" w:space="0" w:color="auto"/>
        <w:bottom w:val="none" w:sz="0" w:space="0" w:color="auto"/>
        <w:right w:val="none" w:sz="0" w:space="0" w:color="auto"/>
      </w:divBdr>
    </w:div>
    <w:div w:id="1185440890">
      <w:bodyDiv w:val="1"/>
      <w:marLeft w:val="0"/>
      <w:marRight w:val="0"/>
      <w:marTop w:val="0"/>
      <w:marBottom w:val="0"/>
      <w:divBdr>
        <w:top w:val="none" w:sz="0" w:space="0" w:color="auto"/>
        <w:left w:val="none" w:sz="0" w:space="0" w:color="auto"/>
        <w:bottom w:val="none" w:sz="0" w:space="0" w:color="auto"/>
        <w:right w:val="none" w:sz="0" w:space="0" w:color="auto"/>
      </w:divBdr>
    </w:div>
    <w:div w:id="1192256403">
      <w:bodyDiv w:val="1"/>
      <w:marLeft w:val="0"/>
      <w:marRight w:val="0"/>
      <w:marTop w:val="0"/>
      <w:marBottom w:val="0"/>
      <w:divBdr>
        <w:top w:val="none" w:sz="0" w:space="0" w:color="auto"/>
        <w:left w:val="none" w:sz="0" w:space="0" w:color="auto"/>
        <w:bottom w:val="none" w:sz="0" w:space="0" w:color="auto"/>
        <w:right w:val="none" w:sz="0" w:space="0" w:color="auto"/>
      </w:divBdr>
    </w:div>
    <w:div w:id="1201627146">
      <w:bodyDiv w:val="1"/>
      <w:marLeft w:val="0"/>
      <w:marRight w:val="0"/>
      <w:marTop w:val="0"/>
      <w:marBottom w:val="0"/>
      <w:divBdr>
        <w:top w:val="none" w:sz="0" w:space="0" w:color="auto"/>
        <w:left w:val="none" w:sz="0" w:space="0" w:color="auto"/>
        <w:bottom w:val="none" w:sz="0" w:space="0" w:color="auto"/>
        <w:right w:val="none" w:sz="0" w:space="0" w:color="auto"/>
      </w:divBdr>
    </w:div>
    <w:div w:id="1280718125">
      <w:bodyDiv w:val="1"/>
      <w:marLeft w:val="0"/>
      <w:marRight w:val="0"/>
      <w:marTop w:val="0"/>
      <w:marBottom w:val="0"/>
      <w:divBdr>
        <w:top w:val="none" w:sz="0" w:space="0" w:color="auto"/>
        <w:left w:val="none" w:sz="0" w:space="0" w:color="auto"/>
        <w:bottom w:val="none" w:sz="0" w:space="0" w:color="auto"/>
        <w:right w:val="none" w:sz="0" w:space="0" w:color="auto"/>
      </w:divBdr>
    </w:div>
    <w:div w:id="1301033688">
      <w:bodyDiv w:val="1"/>
      <w:marLeft w:val="0"/>
      <w:marRight w:val="0"/>
      <w:marTop w:val="0"/>
      <w:marBottom w:val="0"/>
      <w:divBdr>
        <w:top w:val="none" w:sz="0" w:space="0" w:color="auto"/>
        <w:left w:val="none" w:sz="0" w:space="0" w:color="auto"/>
        <w:bottom w:val="none" w:sz="0" w:space="0" w:color="auto"/>
        <w:right w:val="none" w:sz="0" w:space="0" w:color="auto"/>
      </w:divBdr>
    </w:div>
    <w:div w:id="1319656049">
      <w:bodyDiv w:val="1"/>
      <w:marLeft w:val="0"/>
      <w:marRight w:val="0"/>
      <w:marTop w:val="0"/>
      <w:marBottom w:val="0"/>
      <w:divBdr>
        <w:top w:val="none" w:sz="0" w:space="0" w:color="auto"/>
        <w:left w:val="none" w:sz="0" w:space="0" w:color="auto"/>
        <w:bottom w:val="none" w:sz="0" w:space="0" w:color="auto"/>
        <w:right w:val="none" w:sz="0" w:space="0" w:color="auto"/>
      </w:divBdr>
    </w:div>
    <w:div w:id="1348099359">
      <w:bodyDiv w:val="1"/>
      <w:marLeft w:val="0"/>
      <w:marRight w:val="0"/>
      <w:marTop w:val="0"/>
      <w:marBottom w:val="0"/>
      <w:divBdr>
        <w:top w:val="none" w:sz="0" w:space="0" w:color="auto"/>
        <w:left w:val="none" w:sz="0" w:space="0" w:color="auto"/>
        <w:bottom w:val="none" w:sz="0" w:space="0" w:color="auto"/>
        <w:right w:val="none" w:sz="0" w:space="0" w:color="auto"/>
      </w:divBdr>
    </w:div>
    <w:div w:id="1399934428">
      <w:bodyDiv w:val="1"/>
      <w:marLeft w:val="0"/>
      <w:marRight w:val="0"/>
      <w:marTop w:val="0"/>
      <w:marBottom w:val="0"/>
      <w:divBdr>
        <w:top w:val="none" w:sz="0" w:space="0" w:color="auto"/>
        <w:left w:val="none" w:sz="0" w:space="0" w:color="auto"/>
        <w:bottom w:val="none" w:sz="0" w:space="0" w:color="auto"/>
        <w:right w:val="none" w:sz="0" w:space="0" w:color="auto"/>
      </w:divBdr>
    </w:div>
    <w:div w:id="1586039276">
      <w:bodyDiv w:val="1"/>
      <w:marLeft w:val="0"/>
      <w:marRight w:val="0"/>
      <w:marTop w:val="0"/>
      <w:marBottom w:val="0"/>
      <w:divBdr>
        <w:top w:val="none" w:sz="0" w:space="0" w:color="auto"/>
        <w:left w:val="none" w:sz="0" w:space="0" w:color="auto"/>
        <w:bottom w:val="none" w:sz="0" w:space="0" w:color="auto"/>
        <w:right w:val="none" w:sz="0" w:space="0" w:color="auto"/>
      </w:divBdr>
    </w:div>
    <w:div w:id="1588074404">
      <w:bodyDiv w:val="1"/>
      <w:marLeft w:val="0"/>
      <w:marRight w:val="0"/>
      <w:marTop w:val="0"/>
      <w:marBottom w:val="0"/>
      <w:divBdr>
        <w:top w:val="none" w:sz="0" w:space="0" w:color="auto"/>
        <w:left w:val="none" w:sz="0" w:space="0" w:color="auto"/>
        <w:bottom w:val="none" w:sz="0" w:space="0" w:color="auto"/>
        <w:right w:val="none" w:sz="0" w:space="0" w:color="auto"/>
      </w:divBdr>
    </w:div>
    <w:div w:id="1678532169">
      <w:bodyDiv w:val="1"/>
      <w:marLeft w:val="0"/>
      <w:marRight w:val="0"/>
      <w:marTop w:val="0"/>
      <w:marBottom w:val="0"/>
      <w:divBdr>
        <w:top w:val="none" w:sz="0" w:space="0" w:color="auto"/>
        <w:left w:val="none" w:sz="0" w:space="0" w:color="auto"/>
        <w:bottom w:val="none" w:sz="0" w:space="0" w:color="auto"/>
        <w:right w:val="none" w:sz="0" w:space="0" w:color="auto"/>
      </w:divBdr>
    </w:div>
    <w:div w:id="1694963848">
      <w:bodyDiv w:val="1"/>
      <w:marLeft w:val="0"/>
      <w:marRight w:val="0"/>
      <w:marTop w:val="0"/>
      <w:marBottom w:val="0"/>
      <w:divBdr>
        <w:top w:val="none" w:sz="0" w:space="0" w:color="auto"/>
        <w:left w:val="none" w:sz="0" w:space="0" w:color="auto"/>
        <w:bottom w:val="none" w:sz="0" w:space="0" w:color="auto"/>
        <w:right w:val="none" w:sz="0" w:space="0" w:color="auto"/>
      </w:divBdr>
    </w:div>
    <w:div w:id="1872910375">
      <w:bodyDiv w:val="1"/>
      <w:marLeft w:val="0"/>
      <w:marRight w:val="0"/>
      <w:marTop w:val="0"/>
      <w:marBottom w:val="0"/>
      <w:divBdr>
        <w:top w:val="none" w:sz="0" w:space="0" w:color="auto"/>
        <w:left w:val="none" w:sz="0" w:space="0" w:color="auto"/>
        <w:bottom w:val="none" w:sz="0" w:space="0" w:color="auto"/>
        <w:right w:val="none" w:sz="0" w:space="0" w:color="auto"/>
      </w:divBdr>
    </w:div>
    <w:div w:id="2046907752">
      <w:bodyDiv w:val="1"/>
      <w:marLeft w:val="0"/>
      <w:marRight w:val="0"/>
      <w:marTop w:val="0"/>
      <w:marBottom w:val="0"/>
      <w:divBdr>
        <w:top w:val="none" w:sz="0" w:space="0" w:color="auto"/>
        <w:left w:val="none" w:sz="0" w:space="0" w:color="auto"/>
        <w:bottom w:val="none" w:sz="0" w:space="0" w:color="auto"/>
        <w:right w:val="none" w:sz="0" w:space="0" w:color="auto"/>
      </w:divBdr>
    </w:div>
    <w:div w:id="206051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header" Target="header2.xml"/><Relationship Id="rId42" Type="http://schemas.openxmlformats.org/officeDocument/2006/relationships/image" Target="media/image14.jpg"/><Relationship Id="rId63" Type="http://schemas.openxmlformats.org/officeDocument/2006/relationships/footer" Target="footer13.xml"/><Relationship Id="rId84" Type="http://schemas.openxmlformats.org/officeDocument/2006/relationships/image" Target="media/image41.png"/><Relationship Id="rId138" Type="http://schemas.openxmlformats.org/officeDocument/2006/relationships/image" Target="media/image90.png"/><Relationship Id="rId159" Type="http://schemas.openxmlformats.org/officeDocument/2006/relationships/image" Target="media/image111.png"/><Relationship Id="rId170" Type="http://schemas.openxmlformats.org/officeDocument/2006/relationships/image" Target="media/image121.png"/><Relationship Id="rId191" Type="http://schemas.openxmlformats.org/officeDocument/2006/relationships/image" Target="media/image139.png"/><Relationship Id="rId205" Type="http://schemas.openxmlformats.org/officeDocument/2006/relationships/image" Target="media/image152.png"/><Relationship Id="rId107" Type="http://schemas.openxmlformats.org/officeDocument/2006/relationships/image" Target="media/image59.png"/><Relationship Id="rId11" Type="http://schemas.openxmlformats.org/officeDocument/2006/relationships/image" Target="media/image1.jpeg"/><Relationship Id="rId32" Type="http://schemas.openxmlformats.org/officeDocument/2006/relationships/image" Target="media/image8.wmf"/><Relationship Id="rId53" Type="http://schemas.openxmlformats.org/officeDocument/2006/relationships/image" Target="media/image20.jpeg"/><Relationship Id="rId74" Type="http://schemas.openxmlformats.org/officeDocument/2006/relationships/image" Target="media/image34.png"/><Relationship Id="rId128" Type="http://schemas.openxmlformats.org/officeDocument/2006/relationships/image" Target="media/image80.png"/><Relationship Id="rId149" Type="http://schemas.openxmlformats.org/officeDocument/2006/relationships/image" Target="media/image101.png"/><Relationship Id="rId5" Type="http://schemas.openxmlformats.org/officeDocument/2006/relationships/numbering" Target="numbering.xml"/><Relationship Id="rId95" Type="http://schemas.openxmlformats.org/officeDocument/2006/relationships/image" Target="media/image48.png"/><Relationship Id="rId160" Type="http://schemas.openxmlformats.org/officeDocument/2006/relationships/image" Target="media/image112.jpeg"/><Relationship Id="rId181" Type="http://schemas.openxmlformats.org/officeDocument/2006/relationships/image" Target="media/image131.png"/><Relationship Id="rId216" Type="http://schemas.openxmlformats.org/officeDocument/2006/relationships/footer" Target="footer24.xml"/><Relationship Id="rId211" Type="http://schemas.openxmlformats.org/officeDocument/2006/relationships/footer" Target="footer21.xml"/><Relationship Id="rId22" Type="http://schemas.openxmlformats.org/officeDocument/2006/relationships/footer" Target="footer5.xml"/><Relationship Id="rId27" Type="http://schemas.openxmlformats.org/officeDocument/2006/relationships/header" Target="header5.xml"/><Relationship Id="rId43" Type="http://schemas.openxmlformats.org/officeDocument/2006/relationships/image" Target="media/image15.jpeg"/><Relationship Id="rId48" Type="http://schemas.openxmlformats.org/officeDocument/2006/relationships/footer" Target="footer11.xml"/><Relationship Id="rId64" Type="http://schemas.openxmlformats.org/officeDocument/2006/relationships/footer" Target="footer14.xml"/><Relationship Id="rId69" Type="http://schemas.microsoft.com/office/2007/relationships/hdphoto" Target="media/hdphoto7.wdp"/><Relationship Id="rId113" Type="http://schemas.openxmlformats.org/officeDocument/2006/relationships/image" Target="media/image65.png"/><Relationship Id="rId118" Type="http://schemas.openxmlformats.org/officeDocument/2006/relationships/image" Target="media/image70.png"/><Relationship Id="rId134" Type="http://schemas.openxmlformats.org/officeDocument/2006/relationships/image" Target="media/image86.png"/><Relationship Id="rId139" Type="http://schemas.openxmlformats.org/officeDocument/2006/relationships/image" Target="media/image91.png"/><Relationship Id="rId80" Type="http://schemas.openxmlformats.org/officeDocument/2006/relationships/image" Target="media/image38.jpeg"/><Relationship Id="rId85" Type="http://schemas.microsoft.com/office/2007/relationships/hdphoto" Target="media/hdphoto12.wdp"/><Relationship Id="rId150" Type="http://schemas.openxmlformats.org/officeDocument/2006/relationships/image" Target="media/image102.png"/><Relationship Id="rId155" Type="http://schemas.openxmlformats.org/officeDocument/2006/relationships/image" Target="media/image107.png"/><Relationship Id="rId171" Type="http://schemas.openxmlformats.org/officeDocument/2006/relationships/image" Target="media/image122.png"/><Relationship Id="rId176" Type="http://schemas.openxmlformats.org/officeDocument/2006/relationships/image" Target="media/image127.png"/><Relationship Id="rId192" Type="http://schemas.openxmlformats.org/officeDocument/2006/relationships/image" Target="media/image140.png"/><Relationship Id="rId197" Type="http://schemas.openxmlformats.org/officeDocument/2006/relationships/image" Target="media/image145.png"/><Relationship Id="rId206" Type="http://schemas.openxmlformats.org/officeDocument/2006/relationships/image" Target="media/image153.png"/><Relationship Id="rId201" Type="http://schemas.openxmlformats.org/officeDocument/2006/relationships/image" Target="media/image148.png"/><Relationship Id="rId222" Type="http://schemas.openxmlformats.org/officeDocument/2006/relationships/footer" Target="footer27.xml"/><Relationship Id="rId12" Type="http://schemas.openxmlformats.org/officeDocument/2006/relationships/image" Target="media/image2.jpeg"/><Relationship Id="rId17" Type="http://schemas.openxmlformats.org/officeDocument/2006/relationships/footer" Target="footer3.xml"/><Relationship Id="rId33" Type="http://schemas.openxmlformats.org/officeDocument/2006/relationships/image" Target="media/image9.wmf"/><Relationship Id="rId38" Type="http://schemas.openxmlformats.org/officeDocument/2006/relationships/image" Target="media/image12.png"/><Relationship Id="rId59" Type="http://schemas.openxmlformats.org/officeDocument/2006/relationships/image" Target="media/image26.jpeg"/><Relationship Id="rId103" Type="http://schemas.openxmlformats.org/officeDocument/2006/relationships/image" Target="media/image55.png"/><Relationship Id="rId108" Type="http://schemas.openxmlformats.org/officeDocument/2006/relationships/image" Target="media/image60.png"/><Relationship Id="rId124" Type="http://schemas.openxmlformats.org/officeDocument/2006/relationships/image" Target="media/image76.png"/><Relationship Id="rId129" Type="http://schemas.openxmlformats.org/officeDocument/2006/relationships/image" Target="media/image81.png"/><Relationship Id="rId54" Type="http://schemas.openxmlformats.org/officeDocument/2006/relationships/image" Target="media/image21.jpeg"/><Relationship Id="rId70" Type="http://schemas.openxmlformats.org/officeDocument/2006/relationships/image" Target="media/image32.png"/><Relationship Id="rId75" Type="http://schemas.openxmlformats.org/officeDocument/2006/relationships/image" Target="media/image35.png"/><Relationship Id="rId91" Type="http://schemas.openxmlformats.org/officeDocument/2006/relationships/image" Target="media/image44.jpg"/><Relationship Id="rId96" Type="http://schemas.openxmlformats.org/officeDocument/2006/relationships/image" Target="media/image49.png"/><Relationship Id="rId140" Type="http://schemas.openxmlformats.org/officeDocument/2006/relationships/image" Target="media/image92.png"/><Relationship Id="rId145" Type="http://schemas.openxmlformats.org/officeDocument/2006/relationships/image" Target="media/image97.png"/><Relationship Id="rId161" Type="http://schemas.openxmlformats.org/officeDocument/2006/relationships/image" Target="media/image113.png"/><Relationship Id="rId166" Type="http://schemas.openxmlformats.org/officeDocument/2006/relationships/image" Target="media/image117.png"/><Relationship Id="rId182" Type="http://schemas.openxmlformats.org/officeDocument/2006/relationships/image" Target="media/image132.png"/><Relationship Id="rId187" Type="http://schemas.openxmlformats.org/officeDocument/2006/relationships/image" Target="media/image135.png"/><Relationship Id="rId217"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oter" Target="footer22.xml"/><Relationship Id="rId23" Type="http://schemas.openxmlformats.org/officeDocument/2006/relationships/header" Target="header3.xml"/><Relationship Id="rId28" Type="http://schemas.openxmlformats.org/officeDocument/2006/relationships/footer" Target="footer8.xml"/><Relationship Id="rId49" Type="http://schemas.openxmlformats.org/officeDocument/2006/relationships/hyperlink" Target="http://www.tsi.com" TargetMode="External"/><Relationship Id="rId114" Type="http://schemas.openxmlformats.org/officeDocument/2006/relationships/image" Target="media/image66.png"/><Relationship Id="rId119" Type="http://schemas.openxmlformats.org/officeDocument/2006/relationships/image" Target="media/image71.png"/><Relationship Id="rId44" Type="http://schemas.openxmlformats.org/officeDocument/2006/relationships/image" Target="media/image16.wmf"/><Relationship Id="rId60" Type="http://schemas.openxmlformats.org/officeDocument/2006/relationships/image" Target="media/image27.jpeg"/><Relationship Id="rId65" Type="http://schemas.openxmlformats.org/officeDocument/2006/relationships/image" Target="media/image29.png"/><Relationship Id="rId81" Type="http://schemas.openxmlformats.org/officeDocument/2006/relationships/image" Target="media/image39.png"/><Relationship Id="rId86" Type="http://schemas.openxmlformats.org/officeDocument/2006/relationships/footer" Target="footer15.xml"/><Relationship Id="rId130" Type="http://schemas.openxmlformats.org/officeDocument/2006/relationships/image" Target="media/image82.png"/><Relationship Id="rId135" Type="http://schemas.openxmlformats.org/officeDocument/2006/relationships/image" Target="media/image87.png"/><Relationship Id="rId151" Type="http://schemas.openxmlformats.org/officeDocument/2006/relationships/image" Target="media/image103.png"/><Relationship Id="rId156" Type="http://schemas.openxmlformats.org/officeDocument/2006/relationships/image" Target="media/image108.png"/><Relationship Id="rId177" Type="http://schemas.openxmlformats.org/officeDocument/2006/relationships/image" Target="media/image128.png"/><Relationship Id="rId198" Type="http://schemas.openxmlformats.org/officeDocument/2006/relationships/image" Target="media/image146.png"/><Relationship Id="rId172" Type="http://schemas.openxmlformats.org/officeDocument/2006/relationships/image" Target="media/image123.png"/><Relationship Id="rId193" Type="http://schemas.openxmlformats.org/officeDocument/2006/relationships/image" Target="media/image141.png"/><Relationship Id="rId202" Type="http://schemas.openxmlformats.org/officeDocument/2006/relationships/image" Target="media/image149.png"/><Relationship Id="rId207" Type="http://schemas.openxmlformats.org/officeDocument/2006/relationships/image" Target="media/image154.png"/><Relationship Id="rId223" Type="http://schemas.openxmlformats.org/officeDocument/2006/relationships/fontTable" Target="fontTable.xml"/><Relationship Id="rId13" Type="http://schemas.openxmlformats.org/officeDocument/2006/relationships/hyperlink" Target="https://tsi.com/login/?returnurl=~/register-a-product" TargetMode="External"/><Relationship Id="rId18" Type="http://schemas.openxmlformats.org/officeDocument/2006/relationships/hyperlink" Target="mailto:answers@tsi.com" TargetMode="External"/><Relationship Id="rId39" Type="http://schemas.microsoft.com/office/2007/relationships/hdphoto" Target="media/hdphoto3.wdp"/><Relationship Id="rId109" Type="http://schemas.openxmlformats.org/officeDocument/2006/relationships/image" Target="media/image61.png"/><Relationship Id="rId34" Type="http://schemas.openxmlformats.org/officeDocument/2006/relationships/image" Target="media/image10.png"/><Relationship Id="rId50" Type="http://schemas.openxmlformats.org/officeDocument/2006/relationships/image" Target="media/image18.jpeg"/><Relationship Id="rId55" Type="http://schemas.openxmlformats.org/officeDocument/2006/relationships/image" Target="media/image22.png"/><Relationship Id="rId76" Type="http://schemas.openxmlformats.org/officeDocument/2006/relationships/hyperlink" Target="http://www.tsi.com/getmedia/3042faf8-f3bf-4294-bd13-c09c161a0607/Using_Micromanometers_to_Measure_Pressure_TSI-107_RevC_US-web" TargetMode="External"/><Relationship Id="rId97" Type="http://schemas.openxmlformats.org/officeDocument/2006/relationships/image" Target="cid:image001.png@01D731CD.2962B370" TargetMode="External"/><Relationship Id="rId104" Type="http://schemas.openxmlformats.org/officeDocument/2006/relationships/image" Target="media/image56.png"/><Relationship Id="rId120" Type="http://schemas.openxmlformats.org/officeDocument/2006/relationships/image" Target="media/image72.png"/><Relationship Id="rId125" Type="http://schemas.openxmlformats.org/officeDocument/2006/relationships/image" Target="media/image77.png"/><Relationship Id="rId141" Type="http://schemas.openxmlformats.org/officeDocument/2006/relationships/image" Target="media/image93.png"/><Relationship Id="rId146" Type="http://schemas.openxmlformats.org/officeDocument/2006/relationships/image" Target="media/image98.png"/><Relationship Id="rId167" Type="http://schemas.openxmlformats.org/officeDocument/2006/relationships/image" Target="media/image118.png"/><Relationship Id="rId188" Type="http://schemas.openxmlformats.org/officeDocument/2006/relationships/image" Target="media/image136.png"/><Relationship Id="rId7" Type="http://schemas.openxmlformats.org/officeDocument/2006/relationships/settings" Target="settings.xml"/><Relationship Id="rId71" Type="http://schemas.microsoft.com/office/2007/relationships/hdphoto" Target="media/hdphoto8.wdp"/><Relationship Id="rId92" Type="http://schemas.openxmlformats.org/officeDocument/2006/relationships/image" Target="media/image45.jpeg"/><Relationship Id="rId162" Type="http://schemas.openxmlformats.org/officeDocument/2006/relationships/hyperlink" Target="https://tsi.com/getmedia/d2c8eb65-51e6-426b-b148-d2e88c7e5624/TSI-150-Bluetooth_Communications?ext=.pdf" TargetMode="External"/><Relationship Id="rId183" Type="http://schemas.openxmlformats.org/officeDocument/2006/relationships/image" Target="media/image133.png"/><Relationship Id="rId213" Type="http://schemas.openxmlformats.org/officeDocument/2006/relationships/hyperlink" Target="https://www.tsi.com/service" TargetMode="External"/><Relationship Id="rId218" Type="http://schemas.openxmlformats.org/officeDocument/2006/relationships/header" Target="header7.xml"/><Relationship Id="rId2" Type="http://schemas.openxmlformats.org/officeDocument/2006/relationships/customXml" Target="../customXml/item2.xml"/><Relationship Id="rId29" Type="http://schemas.openxmlformats.org/officeDocument/2006/relationships/image" Target="media/image5.jpeg"/><Relationship Id="rId24" Type="http://schemas.openxmlformats.org/officeDocument/2006/relationships/header" Target="header4.xml"/><Relationship Id="rId40" Type="http://schemas.openxmlformats.org/officeDocument/2006/relationships/image" Target="media/image13.png"/><Relationship Id="rId45" Type="http://schemas.openxmlformats.org/officeDocument/2006/relationships/image" Target="media/image17.png"/><Relationship Id="rId66" Type="http://schemas.microsoft.com/office/2007/relationships/hdphoto" Target="media/hdphoto6.wdp"/><Relationship Id="rId87" Type="http://schemas.openxmlformats.org/officeDocument/2006/relationships/footer" Target="footer16.xml"/><Relationship Id="rId110" Type="http://schemas.openxmlformats.org/officeDocument/2006/relationships/image" Target="media/image62.png"/><Relationship Id="rId115" Type="http://schemas.openxmlformats.org/officeDocument/2006/relationships/image" Target="media/image67.png"/><Relationship Id="rId131" Type="http://schemas.openxmlformats.org/officeDocument/2006/relationships/image" Target="media/image83.png"/><Relationship Id="rId136" Type="http://schemas.openxmlformats.org/officeDocument/2006/relationships/image" Target="media/image88.png"/><Relationship Id="rId157" Type="http://schemas.openxmlformats.org/officeDocument/2006/relationships/image" Target="media/image109.png"/><Relationship Id="rId178" Type="http://schemas.openxmlformats.org/officeDocument/2006/relationships/footer" Target="footer18.xml"/><Relationship Id="rId61" Type="http://schemas.openxmlformats.org/officeDocument/2006/relationships/image" Target="media/image28.jpeg"/><Relationship Id="rId82" Type="http://schemas.openxmlformats.org/officeDocument/2006/relationships/image" Target="media/image40.png"/><Relationship Id="rId152" Type="http://schemas.openxmlformats.org/officeDocument/2006/relationships/image" Target="media/image104.png"/><Relationship Id="rId173" Type="http://schemas.openxmlformats.org/officeDocument/2006/relationships/image" Target="media/image124.png"/><Relationship Id="rId194" Type="http://schemas.openxmlformats.org/officeDocument/2006/relationships/image" Target="media/image142.png"/><Relationship Id="rId199" Type="http://schemas.openxmlformats.org/officeDocument/2006/relationships/image" Target="media/image147.png"/><Relationship Id="rId203" Type="http://schemas.openxmlformats.org/officeDocument/2006/relationships/image" Target="media/image150.png"/><Relationship Id="rId208" Type="http://schemas.openxmlformats.org/officeDocument/2006/relationships/image" Target="media/image155.png"/><Relationship Id="rId19" Type="http://schemas.openxmlformats.org/officeDocument/2006/relationships/hyperlink" Target="http://www.tsi.com" TargetMode="External"/><Relationship Id="rId224" Type="http://schemas.openxmlformats.org/officeDocument/2006/relationships/theme" Target="theme/theme1.xml"/><Relationship Id="rId14" Type="http://schemas.openxmlformats.org/officeDocument/2006/relationships/footer" Target="footer1.xml"/><Relationship Id="rId30" Type="http://schemas.openxmlformats.org/officeDocument/2006/relationships/image" Target="media/image6.png"/><Relationship Id="rId35" Type="http://schemas.microsoft.com/office/2007/relationships/hdphoto" Target="media/hdphoto1.wdp"/><Relationship Id="rId56" Type="http://schemas.openxmlformats.org/officeDocument/2006/relationships/image" Target="media/image23.jpg"/><Relationship Id="rId77" Type="http://schemas.openxmlformats.org/officeDocument/2006/relationships/image" Target="media/image36.jpeg"/><Relationship Id="rId100" Type="http://schemas.openxmlformats.org/officeDocument/2006/relationships/image" Target="media/image52.png"/><Relationship Id="rId105" Type="http://schemas.openxmlformats.org/officeDocument/2006/relationships/image" Target="media/image57.png"/><Relationship Id="rId126" Type="http://schemas.openxmlformats.org/officeDocument/2006/relationships/image" Target="media/image78.png"/><Relationship Id="rId147" Type="http://schemas.openxmlformats.org/officeDocument/2006/relationships/image" Target="media/image99.png"/><Relationship Id="rId168" Type="http://schemas.openxmlformats.org/officeDocument/2006/relationships/image" Target="media/image119.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33.png"/><Relationship Id="rId93" Type="http://schemas.openxmlformats.org/officeDocument/2006/relationships/image" Target="media/image46.jpeg"/><Relationship Id="rId98" Type="http://schemas.openxmlformats.org/officeDocument/2006/relationships/image" Target="media/image50.png"/><Relationship Id="rId121" Type="http://schemas.openxmlformats.org/officeDocument/2006/relationships/image" Target="media/image73.png"/><Relationship Id="rId142" Type="http://schemas.openxmlformats.org/officeDocument/2006/relationships/image" Target="media/image94.png"/><Relationship Id="rId163" Type="http://schemas.openxmlformats.org/officeDocument/2006/relationships/image" Target="media/image114.png"/><Relationship Id="rId184" Type="http://schemas.microsoft.com/office/2007/relationships/hdphoto" Target="media/hdphoto13.wdp"/><Relationship Id="rId189" Type="http://schemas.openxmlformats.org/officeDocument/2006/relationships/image" Target="media/image137.png"/><Relationship Id="rId219" Type="http://schemas.openxmlformats.org/officeDocument/2006/relationships/footer" Target="footer25.xml"/><Relationship Id="rId3" Type="http://schemas.openxmlformats.org/officeDocument/2006/relationships/customXml" Target="../customXml/item3.xml"/><Relationship Id="rId214" Type="http://schemas.openxmlformats.org/officeDocument/2006/relationships/hyperlink" Target="http://www.tsi.com" TargetMode="External"/><Relationship Id="rId25" Type="http://schemas.openxmlformats.org/officeDocument/2006/relationships/footer" Target="footer6.xml"/><Relationship Id="rId46" Type="http://schemas.openxmlformats.org/officeDocument/2006/relationships/footer" Target="footer9.xml"/><Relationship Id="rId67" Type="http://schemas.openxmlformats.org/officeDocument/2006/relationships/image" Target="media/image30.jpeg"/><Relationship Id="rId116" Type="http://schemas.openxmlformats.org/officeDocument/2006/relationships/image" Target="media/image68.png"/><Relationship Id="rId137" Type="http://schemas.openxmlformats.org/officeDocument/2006/relationships/image" Target="media/image89.png"/><Relationship Id="rId158" Type="http://schemas.openxmlformats.org/officeDocument/2006/relationships/image" Target="media/image110.png"/><Relationship Id="rId20" Type="http://schemas.openxmlformats.org/officeDocument/2006/relationships/footer" Target="footer4.xml"/><Relationship Id="rId41" Type="http://schemas.microsoft.com/office/2007/relationships/hdphoto" Target="media/hdphoto4.wdp"/><Relationship Id="rId62" Type="http://schemas.openxmlformats.org/officeDocument/2006/relationships/footer" Target="footer12.xml"/><Relationship Id="rId83" Type="http://schemas.microsoft.com/office/2007/relationships/hdphoto" Target="media/hdphoto11.wdp"/><Relationship Id="rId88" Type="http://schemas.openxmlformats.org/officeDocument/2006/relationships/footer" Target="footer17.xml"/><Relationship Id="rId111" Type="http://schemas.openxmlformats.org/officeDocument/2006/relationships/image" Target="media/image63.png"/><Relationship Id="rId132" Type="http://schemas.openxmlformats.org/officeDocument/2006/relationships/image" Target="media/image84.png"/><Relationship Id="rId153" Type="http://schemas.openxmlformats.org/officeDocument/2006/relationships/image" Target="media/image105.png"/><Relationship Id="rId174" Type="http://schemas.openxmlformats.org/officeDocument/2006/relationships/image" Target="media/image125.png"/><Relationship Id="rId179" Type="http://schemas.openxmlformats.org/officeDocument/2006/relationships/image" Target="media/image129.png"/><Relationship Id="rId195" Type="http://schemas.openxmlformats.org/officeDocument/2006/relationships/image" Target="media/image143.png"/><Relationship Id="rId209" Type="http://schemas.openxmlformats.org/officeDocument/2006/relationships/image" Target="media/image156.png"/><Relationship Id="rId190" Type="http://schemas.openxmlformats.org/officeDocument/2006/relationships/image" Target="media/image138.png"/><Relationship Id="rId204" Type="http://schemas.openxmlformats.org/officeDocument/2006/relationships/image" Target="media/image151.png"/><Relationship Id="rId220" Type="http://schemas.openxmlformats.org/officeDocument/2006/relationships/footer" Target="footer26.xml"/><Relationship Id="rId15" Type="http://schemas.openxmlformats.org/officeDocument/2006/relationships/footer" Target="footer2.xml"/><Relationship Id="rId36" Type="http://schemas.openxmlformats.org/officeDocument/2006/relationships/image" Target="media/image11.png"/><Relationship Id="rId57" Type="http://schemas.openxmlformats.org/officeDocument/2006/relationships/image" Target="media/image24.jpeg"/><Relationship Id="rId106" Type="http://schemas.openxmlformats.org/officeDocument/2006/relationships/image" Target="media/image58.png"/><Relationship Id="rId127" Type="http://schemas.openxmlformats.org/officeDocument/2006/relationships/image" Target="media/image79.png"/><Relationship Id="rId10" Type="http://schemas.openxmlformats.org/officeDocument/2006/relationships/endnotes" Target="endnotes.xml"/><Relationship Id="rId31" Type="http://schemas.openxmlformats.org/officeDocument/2006/relationships/image" Target="media/image7.png"/><Relationship Id="rId52" Type="http://schemas.microsoft.com/office/2007/relationships/hdphoto" Target="media/hdphoto5.wdp"/><Relationship Id="rId73" Type="http://schemas.microsoft.com/office/2007/relationships/hdphoto" Target="media/hdphoto9.wdp"/><Relationship Id="rId78" Type="http://schemas.openxmlformats.org/officeDocument/2006/relationships/image" Target="media/image37.png"/><Relationship Id="rId94" Type="http://schemas.openxmlformats.org/officeDocument/2006/relationships/image" Target="media/image47.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74.png"/><Relationship Id="rId143" Type="http://schemas.openxmlformats.org/officeDocument/2006/relationships/image" Target="media/image95.png"/><Relationship Id="rId148" Type="http://schemas.openxmlformats.org/officeDocument/2006/relationships/image" Target="media/image100.png"/><Relationship Id="rId164" Type="http://schemas.openxmlformats.org/officeDocument/2006/relationships/image" Target="media/image115.png"/><Relationship Id="rId169" Type="http://schemas.openxmlformats.org/officeDocument/2006/relationships/image" Target="media/image120.png"/><Relationship Id="rId185"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30.png"/><Relationship Id="rId210" Type="http://schemas.openxmlformats.org/officeDocument/2006/relationships/footer" Target="footer20.xml"/><Relationship Id="rId215" Type="http://schemas.openxmlformats.org/officeDocument/2006/relationships/footer" Target="footer23.xml"/><Relationship Id="rId26" Type="http://schemas.openxmlformats.org/officeDocument/2006/relationships/footer" Target="footer7.xml"/><Relationship Id="rId47" Type="http://schemas.openxmlformats.org/officeDocument/2006/relationships/footer" Target="footer10.xml"/><Relationship Id="rId68" Type="http://schemas.openxmlformats.org/officeDocument/2006/relationships/image" Target="media/image31.png"/><Relationship Id="rId89" Type="http://schemas.openxmlformats.org/officeDocument/2006/relationships/image" Target="media/image42.jpeg"/><Relationship Id="rId112" Type="http://schemas.openxmlformats.org/officeDocument/2006/relationships/image" Target="media/image64.png"/><Relationship Id="rId133" Type="http://schemas.openxmlformats.org/officeDocument/2006/relationships/image" Target="media/image85.png"/><Relationship Id="rId154" Type="http://schemas.openxmlformats.org/officeDocument/2006/relationships/image" Target="media/image106.png"/><Relationship Id="rId175" Type="http://schemas.openxmlformats.org/officeDocument/2006/relationships/image" Target="media/image126.png"/><Relationship Id="rId196" Type="http://schemas.openxmlformats.org/officeDocument/2006/relationships/image" Target="media/image144.png"/><Relationship Id="rId200" Type="http://schemas.openxmlformats.org/officeDocument/2006/relationships/hyperlink" Target="https://tsi.com/getmedia/9ff0e070-6def-4f80-b8c6-6516389883a0/PANDA_Light_PAN231_Mnl_6006886?ext=.pdf" TargetMode="External"/><Relationship Id="rId16" Type="http://schemas.openxmlformats.org/officeDocument/2006/relationships/header" Target="header1.xml"/><Relationship Id="rId221" Type="http://schemas.openxmlformats.org/officeDocument/2006/relationships/header" Target="header8.xml"/><Relationship Id="rId37" Type="http://schemas.microsoft.com/office/2007/relationships/hdphoto" Target="media/hdphoto2.wdp"/><Relationship Id="rId58" Type="http://schemas.openxmlformats.org/officeDocument/2006/relationships/image" Target="media/image25.jpeg"/><Relationship Id="rId79" Type="http://schemas.microsoft.com/office/2007/relationships/hdphoto" Target="media/hdphoto10.wdp"/><Relationship Id="rId102" Type="http://schemas.openxmlformats.org/officeDocument/2006/relationships/image" Target="media/image54.png"/><Relationship Id="rId123" Type="http://schemas.openxmlformats.org/officeDocument/2006/relationships/image" Target="media/image75.png"/><Relationship Id="rId144" Type="http://schemas.openxmlformats.org/officeDocument/2006/relationships/image" Target="media/image96.jpeg"/><Relationship Id="rId90" Type="http://schemas.openxmlformats.org/officeDocument/2006/relationships/image" Target="media/image43.jpeg"/><Relationship Id="rId165" Type="http://schemas.openxmlformats.org/officeDocument/2006/relationships/image" Target="media/image116.png"/><Relationship Id="rId186" Type="http://schemas.openxmlformats.org/officeDocument/2006/relationships/image" Target="media/image134.png"/></Relationships>
</file>

<file path=word/_rels/footer25.xml.rels><?xml version="1.0" encoding="UTF-8" standalone="yes"?>
<Relationships xmlns="http://schemas.openxmlformats.org/package/2006/relationships"><Relationship Id="rId8" Type="http://schemas.openxmlformats.org/officeDocument/2006/relationships/hyperlink" Target="http://www.tsiinc.fr" TargetMode="External"/><Relationship Id="rId3" Type="http://schemas.openxmlformats.org/officeDocument/2006/relationships/hyperlink" Target="mailto:info@tsi.com" TargetMode="External"/><Relationship Id="rId7" Type="http://schemas.openxmlformats.org/officeDocument/2006/relationships/hyperlink" Target="mailto:tsifrance@tsi.com" TargetMode="External"/><Relationship Id="rId12" Type="http://schemas.openxmlformats.org/officeDocument/2006/relationships/hyperlink" Target="mailto:tsibeijing@tsi.com" TargetMode="External"/><Relationship Id="rId2" Type="http://schemas.openxmlformats.org/officeDocument/2006/relationships/image" Target="media/image158.jpeg"/><Relationship Id="rId1" Type="http://schemas.openxmlformats.org/officeDocument/2006/relationships/image" Target="media/image157.jpeg"/><Relationship Id="rId6" Type="http://schemas.openxmlformats.org/officeDocument/2006/relationships/hyperlink" Target="http://www.tsiinc.co.uk" TargetMode="External"/><Relationship Id="rId11" Type="http://schemas.openxmlformats.org/officeDocument/2006/relationships/hyperlink" Target="mailto:tsi-india@tsi.com" TargetMode="External"/><Relationship Id="rId5" Type="http://schemas.openxmlformats.org/officeDocument/2006/relationships/hyperlink" Target="mailto:tsiuk@tsi.com" TargetMode="External"/><Relationship Id="rId10" Type="http://schemas.openxmlformats.org/officeDocument/2006/relationships/hyperlink" Target="http://www.tsiinc.de" TargetMode="External"/><Relationship Id="rId4" Type="http://schemas.openxmlformats.org/officeDocument/2006/relationships/hyperlink" Target="http://www.tsi.com" TargetMode="External"/><Relationship Id="rId9" Type="http://schemas.openxmlformats.org/officeDocument/2006/relationships/hyperlink" Target="mailto:tsigmbh@tsi.com" TargetMode="External"/></Relationships>
</file>

<file path=word/_rels/footer26.xml.rels><?xml version="1.0" encoding="UTF-8" standalone="yes"?>
<Relationships xmlns="http://schemas.openxmlformats.org/package/2006/relationships"><Relationship Id="rId2" Type="http://schemas.openxmlformats.org/officeDocument/2006/relationships/image" Target="media/image160.png"/><Relationship Id="rId1" Type="http://schemas.openxmlformats.org/officeDocument/2006/relationships/image" Target="media/image159.png"/></Relationships>
</file>

<file path=word/_rels/footer27.xml.rels><?xml version="1.0" encoding="UTF-8" standalone="yes"?>
<Relationships xmlns="http://schemas.openxmlformats.org/package/2006/relationships"><Relationship Id="rId2" Type="http://schemas.openxmlformats.org/officeDocument/2006/relationships/image" Target="media/image160.png"/><Relationship Id="rId1" Type="http://schemas.openxmlformats.org/officeDocument/2006/relationships/image" Target="media/image161.wmf"/></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file:///\\Tsisvfp01\marketing\Instruction_Manuals\Environmental-T&amp;M\VENTI\VelociCalc_Manuals\9600_Series_VelociCalc-6016122\www.tsi.com" TargetMode="External"/><Relationship Id="rId1" Type="http://schemas.openxmlformats.org/officeDocument/2006/relationships/hyperlink" Target="file:///\\Tsisvfp01\marketing\Instruction_Manuals\Environmental-T&amp;M\VENTI\VelociCalc_Manuals\9600_Series_VelociCalc-6016122\www.ts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5C92E1E9-FC5F-400F-9B6D-F52D20868FB3">Manual</Document_x0020_Type>
    <Category xmlns="5C92E1E9-FC5F-400F-9B6D-F52D20868FB3">Marketing</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A8377296576F46B849B09A95E2EFC6" ma:contentTypeVersion="" ma:contentTypeDescription="Create a new document." ma:contentTypeScope="" ma:versionID="9196af07b8886015e98cf2bb3a5b6ed2">
  <xsd:schema xmlns:xsd="http://www.w3.org/2001/XMLSchema" xmlns:xs="http://www.w3.org/2001/XMLSchema" xmlns:p="http://schemas.microsoft.com/office/2006/metadata/properties" xmlns:ns2="5C92E1E9-FC5F-400F-9B6D-F52D20868FB3" targetNamespace="http://schemas.microsoft.com/office/2006/metadata/properties" ma:root="true" ma:fieldsID="f844218ec12b9b1ddc190a75827236e8" ns2:_="">
    <xsd:import namespace="5C92E1E9-FC5F-400F-9B6D-F52D20868FB3"/>
    <xsd:element name="properties">
      <xsd:complexType>
        <xsd:sequence>
          <xsd:element name="documentManagement">
            <xsd:complexType>
              <xsd:all>
                <xsd:element ref="ns2:Category" minOccurs="0"/>
                <xsd:element ref="ns2:Document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2E1E9-FC5F-400F-9B6D-F52D20868FB3" elementFormDefault="qualified">
    <xsd:import namespace="http://schemas.microsoft.com/office/2006/documentManagement/types"/>
    <xsd:import namespace="http://schemas.microsoft.com/office/infopath/2007/PartnerControls"/>
    <xsd:element name="Category" ma:index="8" nillable="true" ma:displayName="Category" ma:default="Design" ma:format="RadioButtons" ma:internalName="Category">
      <xsd:simpleType>
        <xsd:union memberTypes="dms:Text">
          <xsd:simpleType>
            <xsd:restriction base="dms:Choice">
              <xsd:enumeration value="Design"/>
              <xsd:enumeration value="Testing"/>
              <xsd:enumeration value="Marketing"/>
              <xsd:enumeration value="Manufacturing"/>
              <xsd:enumeration value="Project Management"/>
            </xsd:restriction>
          </xsd:simpleType>
        </xsd:union>
      </xsd:simpleType>
    </xsd:element>
    <xsd:element name="Document_x0020_Type" ma:index="9" ma:displayName="Document Type" ma:default="Gate Review" ma:format="Dropdown" ma:internalName="Document_x0020_Type">
      <xsd:simpleType>
        <xsd:union memberTypes="dms:Text">
          <xsd:simpleType>
            <xsd:restriction base="dms:Choice">
              <xsd:enumeration value="Gate Review"/>
              <xsd:enumeration value="Checklist"/>
              <xsd:enumeration value="Financial"/>
              <xsd:enumeration value="Project Plan"/>
              <xsd:enumeration value="Risk Management"/>
              <xsd:enumeration value="Requirements"/>
              <xsd:enumeration value="Design"/>
              <xsd:enumeration value="Test Data"/>
              <xsd:enumeration value="Test Repor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BF6CD-E37D-44A9-949D-4008251CBB78}">
  <ds:schemaRefs>
    <ds:schemaRef ds:uri="http://schemas.microsoft.com/sharepoint/v3/contenttype/forms"/>
  </ds:schemaRefs>
</ds:datastoreItem>
</file>

<file path=customXml/itemProps2.xml><?xml version="1.0" encoding="utf-8"?>
<ds:datastoreItem xmlns:ds="http://schemas.openxmlformats.org/officeDocument/2006/customXml" ds:itemID="{126DCB0D-5D99-444A-BC78-7B24CF0D1F1E}">
  <ds:schemaRefs>
    <ds:schemaRef ds:uri="http://schemas.openxmlformats.org/officeDocument/2006/bibliography"/>
  </ds:schemaRefs>
</ds:datastoreItem>
</file>

<file path=customXml/itemProps3.xml><?xml version="1.0" encoding="utf-8"?>
<ds:datastoreItem xmlns:ds="http://schemas.openxmlformats.org/officeDocument/2006/customXml" ds:itemID="{2941380E-598C-4C83-89BA-B87E7C9B71FD}">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5C92E1E9-FC5F-400F-9B6D-F52D20868FB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613461F-1874-451C-927E-8815D6323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2E1E9-FC5F-400F-9B6D-F52D20868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66</Pages>
  <Words>10714</Words>
  <Characters>60464</Characters>
  <Application>Microsoft Office Word</Application>
  <DocSecurity>0</DocSecurity>
  <Lines>2748</Lines>
  <Paragraphs>1581</Paragraphs>
  <ScaleCrop>false</ScaleCrop>
  <HeadingPairs>
    <vt:vector size="2" baseType="variant">
      <vt:variant>
        <vt:lpstr>Title</vt:lpstr>
      </vt:variant>
      <vt:variant>
        <vt:i4>1</vt:i4>
      </vt:variant>
    </vt:vector>
  </HeadingPairs>
  <TitlesOfParts>
    <vt:vector size="1" baseType="lpstr">
      <vt:lpstr>Serie 9600 VelociCalc Manual</vt:lpstr>
    </vt:vector>
  </TitlesOfParts>
  <Company>TSI Incorporated</Company>
  <LinksUpToDate>false</LinksUpToDate>
  <CharactersWithSpaces>69597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9600 VelociCalc Manual</dc:title>
  <dc:subject>Serie 9600 VelociCalc Manual</dc:subject>
  <dc:creator>TSI Incorporated</dc:creator>
  <cp:keywords>Serie 9600 VelociCalc Manual</cp:keywords>
  <dc:description/>
  <cp:lastModifiedBy>Voyen, Briana</cp:lastModifiedBy>
  <cp:revision>4</cp:revision>
  <cp:lastPrinted>2025-05-20T15:22:00Z</cp:lastPrinted>
  <dcterms:created xsi:type="dcterms:W3CDTF">2026-07-20T15:24:00Z</dcterms:created>
  <dcterms:modified xsi:type="dcterms:W3CDTF">2026-07-20T17:19:00Z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0x01010097A8377296576F46B849B09A95E2EFC6</vt:lpwstr>
  </property>
  <property fmtid="{D5CDD505-2E9C-101B-9397-08002B2CF9AE}" pid="3" name="_DocHome">
    <vt:i4>-1425428659</vt:i4>
  </property>
</Properties>
</file>